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9A" w:rsidRDefault="00A3179A" w:rsidP="00863D8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9275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3179A" w:rsidRPr="00127F97" w:rsidRDefault="00A3179A" w:rsidP="00863D88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7F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3179A" w:rsidRDefault="00A3179A" w:rsidP="00863D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A3179A" w:rsidRPr="002269B3" w:rsidRDefault="00A3179A" w:rsidP="002269B3">
      <w:pPr>
        <w:ind w:left="-567"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269B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 БЕРЕГІВСЬКОЇ  РАЙОННОЇ  ДЕРЖАВНОЇ  АДМІНІСТРАЦІЇ</w:t>
      </w:r>
    </w:p>
    <w:p w:rsidR="00A3179A" w:rsidRPr="002269B3" w:rsidRDefault="00A3179A" w:rsidP="002269B3">
      <w:pPr>
        <w:ind w:left="-567"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269B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3179A" w:rsidRPr="00030419" w:rsidRDefault="00A3179A" w:rsidP="002269B3">
      <w:pPr>
        <w:tabs>
          <w:tab w:val="left" w:pos="142"/>
        </w:tabs>
        <w:jc w:val="both"/>
        <w:rPr>
          <w:b/>
          <w:bCs/>
          <w:lang w:val="uk-UA"/>
        </w:rPr>
      </w:pPr>
      <w:r w:rsidRPr="00CE6823">
        <w:rPr>
          <w:b/>
          <w:bCs/>
        </w:rPr>
        <w:t>______________</w:t>
      </w:r>
      <w:r>
        <w:rPr>
          <w:b/>
          <w:bCs/>
          <w:lang w:val="uk-UA"/>
        </w:rPr>
        <w:t>____________________________________________________________________</w:t>
      </w:r>
    </w:p>
    <w:p w:rsidR="00A3179A" w:rsidRPr="005E6E4A" w:rsidRDefault="00A3179A" w:rsidP="00863D88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A3179A" w:rsidRPr="005E6E4A" w:rsidRDefault="00A3179A" w:rsidP="00863D88">
      <w:pPr>
        <w:shd w:val="clear" w:color="auto" w:fill="FFFFFF"/>
        <w:ind w:left="-540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 xml:space="preserve">       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 xml:space="preserve">йт: 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 xml:space="preserve">, 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: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@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E6E4A">
        <w:rPr>
          <w:b/>
          <w:bCs/>
          <w:color w:val="000000"/>
          <w:sz w:val="22"/>
          <w:szCs w:val="22"/>
          <w:lang w:val="uk-UA"/>
        </w:rPr>
        <w:t xml:space="preserve"> код ЄДРПОУ  04053708</w:t>
      </w:r>
    </w:p>
    <w:p w:rsidR="00A3179A" w:rsidRDefault="00A3179A" w:rsidP="00863D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3179A" w:rsidRPr="00CE6823" w:rsidRDefault="00A3179A" w:rsidP="00863D88">
      <w:pPr>
        <w:ind w:right="-185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24.03.2017</w:t>
      </w:r>
      <w:r w:rsidRPr="002269B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2269B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</w:t>
      </w:r>
      <w:r w:rsidRPr="002269B3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Pr="002269B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02-8/10</w:t>
      </w:r>
    </w:p>
    <w:p w:rsidR="00A3179A" w:rsidRDefault="00A3179A" w:rsidP="00863D88">
      <w:pPr>
        <w:ind w:right="-185"/>
        <w:rPr>
          <w:sz w:val="28"/>
          <w:szCs w:val="28"/>
          <w:lang w:val="uk-UA"/>
        </w:rPr>
      </w:pPr>
    </w:p>
    <w:p w:rsidR="00A3179A" w:rsidRDefault="00A3179A" w:rsidP="00863D88">
      <w:pPr>
        <w:ind w:right="-185"/>
        <w:rPr>
          <w:sz w:val="28"/>
          <w:szCs w:val="28"/>
          <w:lang w:val="uk-UA"/>
        </w:rPr>
      </w:pPr>
    </w:p>
    <w:p w:rsidR="00A3179A" w:rsidRPr="00004EBA" w:rsidRDefault="00A3179A" w:rsidP="002269B3">
      <w:pPr>
        <w:ind w:right="-1" w:firstLine="708"/>
        <w:jc w:val="both"/>
        <w:rPr>
          <w:bCs/>
          <w:sz w:val="28"/>
          <w:szCs w:val="28"/>
          <w:lang w:val="uk-UA"/>
        </w:rPr>
      </w:pPr>
      <w:r w:rsidRPr="00004EBA">
        <w:rPr>
          <w:bCs/>
          <w:sz w:val="28"/>
          <w:szCs w:val="28"/>
          <w:lang w:val="uk-UA"/>
        </w:rPr>
        <w:t xml:space="preserve">На виконання </w:t>
      </w:r>
      <w:r>
        <w:rPr>
          <w:bCs/>
          <w:sz w:val="28"/>
          <w:szCs w:val="28"/>
          <w:lang w:val="uk-UA"/>
        </w:rPr>
        <w:t>листа в. о.</w:t>
      </w:r>
      <w:r w:rsidRPr="00004EBA">
        <w:rPr>
          <w:bCs/>
          <w:sz w:val="28"/>
          <w:szCs w:val="28"/>
          <w:lang w:val="uk-UA"/>
        </w:rPr>
        <w:t xml:space="preserve"> голови облдержадміністрації </w:t>
      </w:r>
      <w:r>
        <w:rPr>
          <w:bCs/>
          <w:sz w:val="28"/>
          <w:szCs w:val="28"/>
          <w:lang w:val="uk-UA"/>
        </w:rPr>
        <w:t>21.03.2017</w:t>
      </w:r>
      <w:r w:rsidRPr="00004EBA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06-17/681, з метою проведення енергетичного аудиту будівель, в яких розташовані об’єкти соціальної інфраструктури</w:t>
      </w:r>
      <w:r w:rsidRPr="002269B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(дитячі ясла, садки, заклади освіти, заклади підвищення кваліфікації, дитячі музичні, художні та спортивні школи, школи мистецтв, заклади охорони здоров'я, клуби і будинки культури тощо) та будівель бюджетних установ, що утримуються за кошти місцевих та державного бюджетів</w:t>
      </w:r>
      <w:r w:rsidRPr="00004EBA">
        <w:rPr>
          <w:bCs/>
          <w:sz w:val="28"/>
          <w:szCs w:val="28"/>
          <w:lang w:val="uk-UA"/>
        </w:rPr>
        <w:t>:</w:t>
      </w:r>
    </w:p>
    <w:p w:rsidR="00A3179A" w:rsidRPr="00CE3CE0" w:rsidRDefault="00A3179A" w:rsidP="002269B3">
      <w:pPr>
        <w:ind w:firstLine="708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A3179A" w:rsidRPr="001D11D7" w:rsidRDefault="00A3179A" w:rsidP="002269B3">
      <w:pPr>
        <w:ind w:firstLine="708"/>
        <w:rPr>
          <w:bCs/>
          <w:sz w:val="28"/>
          <w:szCs w:val="28"/>
          <w:lang w:val="uk-UA"/>
        </w:rPr>
      </w:pPr>
    </w:p>
    <w:tbl>
      <w:tblPr>
        <w:tblW w:w="10008" w:type="dxa"/>
        <w:tblLook w:val="01E0"/>
      </w:tblPr>
      <w:tblGrid>
        <w:gridCol w:w="4968"/>
        <w:gridCol w:w="5040"/>
      </w:tblGrid>
      <w:tr w:rsidR="00A3179A" w:rsidRPr="000D56AC" w:rsidTr="002269B3">
        <w:trPr>
          <w:trHeight w:val="1302"/>
        </w:trPr>
        <w:tc>
          <w:tcPr>
            <w:tcW w:w="4968" w:type="dxa"/>
          </w:tcPr>
          <w:p w:rsidR="00A3179A" w:rsidRPr="000D56AC" w:rsidRDefault="00A3179A" w:rsidP="002269B3">
            <w:pPr>
              <w:tabs>
                <w:tab w:val="left" w:pos="5220"/>
              </w:tabs>
              <w:ind w:firstLine="7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A3179A" w:rsidRPr="000D56AC" w:rsidRDefault="00A3179A" w:rsidP="002269B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Відділам райдержадміністрації: освіти, молоді та спорту; охорони здоров'я; культури і туризму; в</w:t>
            </w:r>
            <w:r w:rsidRPr="000D56AC">
              <w:rPr>
                <w:b/>
                <w:sz w:val="28"/>
                <w:szCs w:val="28"/>
                <w:lang w:val="uk-UA"/>
              </w:rPr>
              <w:t>иконкомам селищної та сільських рад</w:t>
            </w:r>
          </w:p>
        </w:tc>
      </w:tr>
    </w:tbl>
    <w:p w:rsidR="00A3179A" w:rsidRDefault="00A3179A" w:rsidP="0022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A3179A" w:rsidRDefault="00A3179A" w:rsidP="0022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1.Заповнити анкети-паспорти будівель, які знаходяться  на </w:t>
      </w:r>
      <w:bookmarkStart w:id="0" w:name="_GoBack"/>
      <w:bookmarkEnd w:id="0"/>
      <w:r>
        <w:rPr>
          <w:sz w:val="28"/>
          <w:szCs w:val="28"/>
          <w:lang w:val="uk-UA"/>
        </w:rPr>
        <w:t xml:space="preserve">балансі бюджетної установи (анкета-паспорт заповнюється на кожну будівлю окремо). </w:t>
      </w:r>
    </w:p>
    <w:p w:rsidR="00A3179A" w:rsidRDefault="00A3179A" w:rsidP="0022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надати райдержадміністрації в паперовому та електронному вигляді згідно з формою, що додається.</w:t>
      </w:r>
    </w:p>
    <w:p w:rsidR="00A3179A" w:rsidRPr="00BD7AAE" w:rsidRDefault="00A3179A" w:rsidP="0022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доручення покласти на першого заступника голови державної адміністрації Матія В. О.</w:t>
      </w:r>
    </w:p>
    <w:p w:rsidR="00A3179A" w:rsidRDefault="00A3179A" w:rsidP="00863D88">
      <w:pPr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79A" w:rsidRDefault="00A3179A" w:rsidP="002269B3">
      <w:pPr>
        <w:ind w:firstLine="30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2E5E64">
        <w:rPr>
          <w:b/>
          <w:sz w:val="28"/>
          <w:szCs w:val="28"/>
          <w:lang w:val="uk-UA"/>
        </w:rPr>
        <w:t>Термін</w:t>
      </w:r>
      <w:r>
        <w:rPr>
          <w:bCs/>
          <w:sz w:val="28"/>
          <w:szCs w:val="28"/>
          <w:lang w:val="uk-UA"/>
        </w:rPr>
        <w:t xml:space="preserve">: </w:t>
      </w:r>
      <w:r w:rsidRPr="002269B3">
        <w:rPr>
          <w:bCs/>
          <w:sz w:val="28"/>
          <w:szCs w:val="28"/>
          <w:lang w:val="uk-UA"/>
        </w:rPr>
        <w:t>до 29 березня 2017 року</w:t>
      </w:r>
    </w:p>
    <w:p w:rsidR="00A3179A" w:rsidRDefault="00A3179A" w:rsidP="00863D88">
      <w:pPr>
        <w:tabs>
          <w:tab w:val="left" w:pos="5220"/>
        </w:tabs>
        <w:jc w:val="both"/>
        <w:rPr>
          <w:sz w:val="28"/>
          <w:szCs w:val="28"/>
          <w:lang w:val="uk-UA"/>
        </w:rPr>
      </w:pPr>
    </w:p>
    <w:p w:rsidR="00A3179A" w:rsidRDefault="00A3179A" w:rsidP="00863D88">
      <w:pPr>
        <w:tabs>
          <w:tab w:val="left" w:pos="5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A3179A" w:rsidRDefault="00A3179A" w:rsidP="00863D88">
      <w:pPr>
        <w:tabs>
          <w:tab w:val="left" w:pos="5220"/>
        </w:tabs>
        <w:jc w:val="both"/>
        <w:rPr>
          <w:sz w:val="28"/>
          <w:szCs w:val="28"/>
          <w:lang w:val="uk-UA"/>
        </w:rPr>
      </w:pPr>
    </w:p>
    <w:p w:rsidR="00A3179A" w:rsidRDefault="00A3179A" w:rsidP="00863D88">
      <w:pPr>
        <w:tabs>
          <w:tab w:val="left" w:pos="5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3179A" w:rsidRDefault="00A3179A" w:rsidP="00863D8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C23FD3">
        <w:rPr>
          <w:b/>
          <w:bCs/>
          <w:sz w:val="28"/>
          <w:szCs w:val="28"/>
          <w:lang w:val="uk-UA"/>
        </w:rPr>
        <w:t>державної адмі</w:t>
      </w:r>
      <w:r>
        <w:rPr>
          <w:b/>
          <w:bCs/>
          <w:sz w:val="28"/>
          <w:szCs w:val="28"/>
          <w:lang w:val="uk-UA"/>
        </w:rPr>
        <w:t xml:space="preserve">ністрації               </w:t>
      </w:r>
      <w:r w:rsidRPr="00C23FD3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C23FD3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І. Петрушка</w:t>
      </w:r>
      <w:r w:rsidRPr="00C23FD3">
        <w:rPr>
          <w:b/>
          <w:bCs/>
          <w:sz w:val="28"/>
          <w:szCs w:val="28"/>
          <w:lang w:val="uk-UA"/>
        </w:rPr>
        <w:t xml:space="preserve"> </w:t>
      </w:r>
    </w:p>
    <w:p w:rsidR="00A3179A" w:rsidRPr="003E0003" w:rsidRDefault="00A3179A" w:rsidP="00863D88">
      <w:pPr>
        <w:tabs>
          <w:tab w:val="left" w:pos="5220"/>
        </w:tabs>
        <w:rPr>
          <w:bCs/>
          <w:sz w:val="28"/>
          <w:szCs w:val="28"/>
          <w:lang w:val="uk-UA"/>
        </w:rPr>
      </w:pPr>
    </w:p>
    <w:p w:rsidR="00A3179A" w:rsidRDefault="00A3179A" w:rsidP="00863D88">
      <w:pPr>
        <w:rPr>
          <w:b/>
          <w:sz w:val="28"/>
          <w:szCs w:val="28"/>
          <w:lang w:val="uk-UA"/>
        </w:rPr>
      </w:pPr>
    </w:p>
    <w:p w:rsidR="00A3179A" w:rsidRPr="00486F37" w:rsidRDefault="00A3179A" w:rsidP="00863D88">
      <w:pPr>
        <w:rPr>
          <w:sz w:val="16"/>
          <w:szCs w:val="16"/>
          <w:lang w:val="uk-UA"/>
        </w:rPr>
        <w:sectPr w:rsidR="00A3179A" w:rsidRPr="00486F37" w:rsidSect="00127F97">
          <w:pgSz w:w="11906" w:h="16838"/>
          <w:pgMar w:top="964" w:right="567" w:bottom="357" w:left="1440" w:header="709" w:footer="709" w:gutter="0"/>
          <w:cols w:space="708"/>
          <w:docGrid w:linePitch="360"/>
        </w:sectPr>
      </w:pPr>
      <w:r w:rsidRPr="00486F37">
        <w:rPr>
          <w:sz w:val="16"/>
          <w:szCs w:val="16"/>
          <w:lang w:val="uk-UA"/>
        </w:rPr>
        <w:t>23006</w:t>
      </w:r>
    </w:p>
    <w:p w:rsidR="00A3179A" w:rsidRPr="00CE6823" w:rsidRDefault="00A3179A" w:rsidP="002269B3">
      <w:pPr>
        <w:jc w:val="both"/>
        <w:rPr>
          <w:sz w:val="28"/>
          <w:szCs w:val="28"/>
        </w:rPr>
      </w:pPr>
      <w:r w:rsidRPr="00863D88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CE6823">
        <w:rPr>
          <w:b/>
          <w:sz w:val="28"/>
          <w:szCs w:val="28"/>
        </w:rPr>
        <w:tab/>
      </w:r>
      <w:r w:rsidRPr="00CE6823">
        <w:rPr>
          <w:b/>
          <w:sz w:val="28"/>
          <w:szCs w:val="28"/>
        </w:rPr>
        <w:tab/>
      </w:r>
      <w:r w:rsidRPr="00CE6823">
        <w:rPr>
          <w:b/>
          <w:sz w:val="28"/>
          <w:szCs w:val="28"/>
        </w:rPr>
        <w:tab/>
      </w:r>
      <w:r w:rsidRPr="00CE6823">
        <w:rPr>
          <w:b/>
          <w:sz w:val="28"/>
          <w:szCs w:val="28"/>
        </w:rPr>
        <w:tab/>
      </w:r>
      <w:r w:rsidRPr="00863D88">
        <w:rPr>
          <w:sz w:val="28"/>
          <w:szCs w:val="28"/>
          <w:lang w:val="uk-UA"/>
        </w:rPr>
        <w:t xml:space="preserve">Додаток </w:t>
      </w:r>
    </w:p>
    <w:p w:rsidR="00A3179A" w:rsidRPr="00863D88" w:rsidRDefault="00A3179A" w:rsidP="002269B3">
      <w:pPr>
        <w:jc w:val="both"/>
        <w:rPr>
          <w:sz w:val="28"/>
          <w:szCs w:val="28"/>
          <w:lang w:val="uk-UA"/>
        </w:rPr>
      </w:pP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863D88">
        <w:rPr>
          <w:sz w:val="28"/>
          <w:szCs w:val="28"/>
          <w:lang w:val="uk-UA"/>
        </w:rPr>
        <w:t>до доручення</w:t>
      </w:r>
    </w:p>
    <w:p w:rsidR="00A3179A" w:rsidRPr="00863D88" w:rsidRDefault="00A3179A" w:rsidP="002269B3">
      <w:pPr>
        <w:jc w:val="both"/>
        <w:rPr>
          <w:sz w:val="28"/>
          <w:szCs w:val="28"/>
          <w:lang w:val="uk-UA"/>
        </w:rPr>
      </w:pP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CE6823">
        <w:rPr>
          <w:sz w:val="28"/>
          <w:szCs w:val="28"/>
        </w:rPr>
        <w:tab/>
      </w:r>
      <w:r w:rsidRPr="00863D88">
        <w:rPr>
          <w:sz w:val="28"/>
          <w:szCs w:val="28"/>
          <w:lang w:val="uk-UA"/>
        </w:rPr>
        <w:t xml:space="preserve"> ________№ _____</w:t>
      </w:r>
    </w:p>
    <w:p w:rsidR="00A3179A" w:rsidRPr="00863D88" w:rsidRDefault="00A3179A" w:rsidP="00863D88">
      <w:pPr>
        <w:jc w:val="center"/>
        <w:rPr>
          <w:b/>
          <w:sz w:val="28"/>
          <w:szCs w:val="28"/>
          <w:lang w:val="uk-UA"/>
        </w:rPr>
      </w:pPr>
    </w:p>
    <w:p w:rsidR="00A3179A" w:rsidRPr="00730E3B" w:rsidRDefault="00A3179A" w:rsidP="0080207F">
      <w:pPr>
        <w:jc w:val="center"/>
        <w:rPr>
          <w:szCs w:val="20"/>
        </w:rPr>
      </w:pPr>
      <w:r>
        <w:rPr>
          <w:szCs w:val="20"/>
        </w:rPr>
        <w:t>АНКЕТА-</w:t>
      </w:r>
      <w:r w:rsidRPr="00730E3B">
        <w:rPr>
          <w:szCs w:val="20"/>
        </w:rPr>
        <w:t>ПАСПОРТ БУДІВЛІ</w:t>
      </w:r>
    </w:p>
    <w:p w:rsidR="00A3179A" w:rsidRPr="00730E3B" w:rsidRDefault="00A3179A" w:rsidP="0080207F">
      <w:pPr>
        <w:rPr>
          <w:sz w:val="20"/>
          <w:szCs w:val="20"/>
        </w:rPr>
      </w:pPr>
    </w:p>
    <w:tbl>
      <w:tblPr>
        <w:tblW w:w="0" w:type="auto"/>
        <w:jc w:val="center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</w:tblGrid>
      <w:tr w:rsidR="00A3179A" w:rsidRPr="002F48A5" w:rsidTr="0080207F">
        <w:trPr>
          <w:trHeight w:val="1675"/>
          <w:jc w:val="center"/>
        </w:trPr>
        <w:tc>
          <w:tcPr>
            <w:tcW w:w="3259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  <w:p w:rsidR="00A3179A" w:rsidRPr="002F48A5" w:rsidRDefault="00A3179A" w:rsidP="000E13DA">
            <w:pPr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ФОТО</w:t>
            </w:r>
          </w:p>
        </w:tc>
      </w:tr>
    </w:tbl>
    <w:p w:rsidR="00A3179A" w:rsidRPr="00730E3B" w:rsidRDefault="00A3179A" w:rsidP="0080207F">
      <w:pPr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654"/>
      </w:tblGrid>
      <w:tr w:rsidR="00A3179A" w:rsidRPr="002F48A5" w:rsidTr="0080207F">
        <w:trPr>
          <w:jc w:val="center"/>
        </w:trPr>
        <w:tc>
          <w:tcPr>
            <w:tcW w:w="1985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Дата заповнення</w:t>
            </w:r>
          </w:p>
        </w:tc>
        <w:tc>
          <w:tcPr>
            <w:tcW w:w="765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1985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Адреса будівлі</w:t>
            </w:r>
          </w:p>
        </w:tc>
        <w:tc>
          <w:tcPr>
            <w:tcW w:w="765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1985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Рік будівництва</w:t>
            </w:r>
          </w:p>
        </w:tc>
        <w:tc>
          <w:tcPr>
            <w:tcW w:w="765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1985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Установа (и), розташована (і) в будівлі</w:t>
            </w:r>
          </w:p>
        </w:tc>
        <w:tc>
          <w:tcPr>
            <w:tcW w:w="765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</w:tbl>
    <w:p w:rsidR="00A3179A" w:rsidRDefault="00A3179A" w:rsidP="0080207F">
      <w:pPr>
        <w:rPr>
          <w:sz w:val="20"/>
          <w:szCs w:val="20"/>
        </w:rPr>
      </w:pPr>
    </w:p>
    <w:p w:rsidR="00A3179A" w:rsidRPr="000F1196" w:rsidRDefault="00A3179A" w:rsidP="0080207F">
      <w:pPr>
        <w:jc w:val="center"/>
        <w:rPr>
          <w:b/>
          <w:sz w:val="20"/>
          <w:szCs w:val="20"/>
        </w:rPr>
      </w:pPr>
      <w:r w:rsidRPr="000F1196">
        <w:rPr>
          <w:b/>
          <w:sz w:val="20"/>
          <w:szCs w:val="20"/>
        </w:rPr>
        <w:t>Функціональне призначення, тип і конструктивне рішення будівлі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6"/>
        <w:gridCol w:w="4870"/>
      </w:tblGrid>
      <w:tr w:rsidR="00A3179A" w:rsidRPr="002F48A5" w:rsidTr="0080207F">
        <w:trPr>
          <w:jc w:val="center"/>
        </w:trPr>
        <w:tc>
          <w:tcPr>
            <w:tcW w:w="4986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Призначення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Лікувальні та дитячі навчальні</w:t>
            </w:r>
          </w:p>
          <w:p w:rsidR="00A3179A" w:rsidRPr="002F48A5" w:rsidRDefault="00A3179A" w:rsidP="0080207F">
            <w:pPr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заклади</w:t>
            </w:r>
          </w:p>
        </w:tc>
      </w:tr>
      <w:tr w:rsidR="00A3179A" w:rsidRPr="002F48A5" w:rsidTr="0080207F">
        <w:trPr>
          <w:jc w:val="center"/>
        </w:trPr>
        <w:tc>
          <w:tcPr>
            <w:tcW w:w="4986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Розміщення в забудові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Окремо розташований/з примиканням будівлі ….</w:t>
            </w:r>
          </w:p>
        </w:tc>
      </w:tr>
      <w:tr w:rsidR="00A3179A" w:rsidRPr="002F48A5" w:rsidTr="0080207F">
        <w:trPr>
          <w:jc w:val="center"/>
        </w:trPr>
        <w:tc>
          <w:tcPr>
            <w:tcW w:w="4986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Типовий проект/індивідуальний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типовий</w:t>
            </w:r>
          </w:p>
        </w:tc>
      </w:tr>
      <w:tr w:rsidR="00A3179A" w:rsidRPr="002F48A5" w:rsidTr="0080207F">
        <w:trPr>
          <w:jc w:val="center"/>
        </w:trPr>
        <w:tc>
          <w:tcPr>
            <w:tcW w:w="4986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Конструктивне рішення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монолітний залізобетонний каркас/ Керамзитобетонні панелі</w:t>
            </w:r>
          </w:p>
        </w:tc>
      </w:tr>
    </w:tbl>
    <w:p w:rsidR="00A3179A" w:rsidRDefault="00A3179A" w:rsidP="0080207F">
      <w:pPr>
        <w:rPr>
          <w:sz w:val="20"/>
          <w:szCs w:val="20"/>
        </w:rPr>
      </w:pPr>
    </w:p>
    <w:p w:rsidR="00A3179A" w:rsidRPr="000F1196" w:rsidRDefault="00A3179A" w:rsidP="0080207F">
      <w:pPr>
        <w:jc w:val="center"/>
        <w:rPr>
          <w:b/>
          <w:sz w:val="20"/>
          <w:szCs w:val="20"/>
        </w:rPr>
      </w:pPr>
      <w:r w:rsidRPr="000F1196">
        <w:rPr>
          <w:b/>
          <w:sz w:val="20"/>
          <w:szCs w:val="20"/>
        </w:rPr>
        <w:t>Характеристики будівлі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</w:tblGrid>
      <w:tr w:rsidR="00A3179A" w:rsidRPr="002F48A5" w:rsidTr="0080207F">
        <w:trPr>
          <w:jc w:val="center"/>
        </w:trPr>
        <w:tc>
          <w:tcPr>
            <w:tcW w:w="246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Площа забудови, м</w:t>
            </w:r>
            <w:r w:rsidRPr="002F48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Кількість поверхів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2464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Периметр, м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Висота будівлі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</w:p>
        </w:tc>
      </w:tr>
    </w:tbl>
    <w:p w:rsidR="00A3179A" w:rsidRDefault="00A3179A" w:rsidP="0080207F">
      <w:pPr>
        <w:rPr>
          <w:sz w:val="20"/>
          <w:szCs w:val="20"/>
        </w:rPr>
      </w:pPr>
    </w:p>
    <w:p w:rsidR="00A3179A" w:rsidRPr="005B27BA" w:rsidRDefault="00A3179A" w:rsidP="0080207F">
      <w:pPr>
        <w:jc w:val="center"/>
        <w:rPr>
          <w:b/>
          <w:sz w:val="20"/>
          <w:szCs w:val="20"/>
        </w:rPr>
      </w:pPr>
      <w:r w:rsidRPr="005B27BA">
        <w:rPr>
          <w:b/>
          <w:sz w:val="20"/>
          <w:szCs w:val="20"/>
        </w:rPr>
        <w:t>Геометричні показники</w:t>
      </w:r>
    </w:p>
    <w:tbl>
      <w:tblPr>
        <w:tblW w:w="978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977"/>
      </w:tblGrid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2009" w:right="2009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Фактичне значення показника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Загальна площа огороджувальних конструкцій будинку </w:t>
            </w:r>
            <w:r w:rsidRPr="002F48A5">
              <w:rPr>
                <w:sz w:val="20"/>
                <w:szCs w:val="20"/>
                <w:lang w:val="uk-UA" w:eastAsia="ru-RU"/>
              </w:rPr>
              <w:t>(</w:t>
            </w:r>
            <w:r w:rsidRPr="002F48A5">
              <w:rPr>
                <w:sz w:val="20"/>
                <w:szCs w:val="20"/>
                <w:lang w:val="uk-UA"/>
              </w:rPr>
              <w:t>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F48A5">
              <w:rPr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163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widowControl w:val="0"/>
              <w:rPr>
                <w:sz w:val="20"/>
                <w:szCs w:val="20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стін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вікон і дверей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горищних перекриттів (холодного горища)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горищних перекриттів (теплого горища)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перекриттів над техпідпіллями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left="600" w:right="213" w:hanging="142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перекриттів над неопалюваними підвалами та підпіллями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опалювальних приміщень,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житлових приміщень і кухонь,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804" w:type="dxa"/>
          </w:tcPr>
          <w:p w:rsidR="00A3179A" w:rsidRPr="002F48A5" w:rsidRDefault="00A3179A" w:rsidP="0080207F">
            <w:pPr>
              <w:pStyle w:val="TableParagraph"/>
              <w:ind w:right="213"/>
              <w:jc w:val="left"/>
              <w:rPr>
                <w:sz w:val="20"/>
                <w:szCs w:val="20"/>
                <w:vertAlign w:val="superscript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Опалювальний об’єм,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977" w:type="dxa"/>
          </w:tcPr>
          <w:p w:rsidR="00A3179A" w:rsidRPr="002F48A5" w:rsidRDefault="00A3179A" w:rsidP="0080207F">
            <w:pPr>
              <w:pStyle w:val="TableParagraph"/>
              <w:ind w:left="872" w:right="874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5B27BA" w:rsidRDefault="00A3179A" w:rsidP="0080207F">
      <w:pPr>
        <w:ind w:hanging="476"/>
        <w:jc w:val="center"/>
        <w:rPr>
          <w:b/>
          <w:sz w:val="20"/>
          <w:szCs w:val="20"/>
        </w:rPr>
      </w:pPr>
      <w:bookmarkStart w:id="1" w:name="_bookmark6"/>
      <w:bookmarkEnd w:id="1"/>
      <w:r w:rsidRPr="005B27BA">
        <w:rPr>
          <w:b/>
          <w:sz w:val="20"/>
          <w:szCs w:val="20"/>
        </w:rPr>
        <w:t>Огороджувальн</w:t>
      </w:r>
      <w:r>
        <w:rPr>
          <w:b/>
          <w:sz w:val="20"/>
          <w:szCs w:val="20"/>
        </w:rPr>
        <w:t>і</w:t>
      </w:r>
      <w:r w:rsidRPr="005B27BA">
        <w:rPr>
          <w:b/>
          <w:spacing w:val="-16"/>
          <w:sz w:val="20"/>
          <w:szCs w:val="20"/>
        </w:rPr>
        <w:t xml:space="preserve"> </w:t>
      </w:r>
      <w:r w:rsidRPr="005B27BA">
        <w:rPr>
          <w:b/>
          <w:sz w:val="20"/>
          <w:szCs w:val="20"/>
        </w:rPr>
        <w:t>конструкці</w:t>
      </w:r>
      <w:r>
        <w:rPr>
          <w:b/>
          <w:sz w:val="20"/>
          <w:szCs w:val="20"/>
        </w:rPr>
        <w:t>ї</w:t>
      </w:r>
    </w:p>
    <w:p w:rsidR="00A3179A" w:rsidRPr="005B27BA" w:rsidRDefault="00A3179A" w:rsidP="0080207F">
      <w:pPr>
        <w:tabs>
          <w:tab w:val="left" w:pos="711"/>
        </w:tabs>
        <w:ind w:hanging="476"/>
        <w:jc w:val="center"/>
        <w:rPr>
          <w:b/>
          <w:sz w:val="20"/>
          <w:szCs w:val="20"/>
        </w:rPr>
      </w:pPr>
      <w:bookmarkStart w:id="2" w:name="_bookmark7"/>
      <w:bookmarkEnd w:id="2"/>
      <w:r w:rsidRPr="005B27BA">
        <w:rPr>
          <w:b/>
          <w:sz w:val="20"/>
          <w:szCs w:val="20"/>
        </w:rPr>
        <w:t>Стіни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6" w:right="138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добре, задовільно, незадовільно тощо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Зовнішня 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Товщина стіни, мм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стіни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right="12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 фасадів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F012E1" w:rsidRDefault="00A3179A" w:rsidP="0080207F">
      <w:pPr>
        <w:tabs>
          <w:tab w:val="left" w:pos="711"/>
        </w:tabs>
        <w:ind w:hanging="476"/>
        <w:jc w:val="center"/>
        <w:rPr>
          <w:b/>
          <w:sz w:val="20"/>
          <w:szCs w:val="20"/>
        </w:rPr>
      </w:pPr>
      <w:bookmarkStart w:id="3" w:name="_bookmark8"/>
      <w:bookmarkEnd w:id="3"/>
      <w:r w:rsidRPr="00F012E1">
        <w:rPr>
          <w:b/>
          <w:sz w:val="20"/>
          <w:szCs w:val="20"/>
        </w:rPr>
        <w:t>Горище та покриття</w:t>
      </w:r>
      <w:r w:rsidRPr="00F012E1">
        <w:rPr>
          <w:b/>
          <w:spacing w:val="-13"/>
          <w:sz w:val="20"/>
          <w:szCs w:val="20"/>
        </w:rPr>
        <w:t xml:space="preserve"> </w:t>
      </w:r>
      <w:r w:rsidRPr="00F012E1">
        <w:rPr>
          <w:b/>
          <w:sz w:val="20"/>
          <w:szCs w:val="20"/>
        </w:rPr>
        <w:t>будівлі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8"/>
        <w:gridCol w:w="4322"/>
      </w:tblGrid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добре, задовільно, незадовільно тощо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3" w:right="21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горища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1" w:right="214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опалюване/неопалюване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Висота  горища, м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перекриття між останнім пов. і горищем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3" w:right="21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покриття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даху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2" w:right="21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0" w:right="21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8" w:type="dxa"/>
          </w:tcPr>
          <w:p w:rsidR="00A3179A" w:rsidRPr="002F48A5" w:rsidRDefault="00A3179A" w:rsidP="0080207F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2" w:type="dxa"/>
          </w:tcPr>
          <w:p w:rsidR="00A3179A" w:rsidRPr="002F48A5" w:rsidRDefault="00A3179A" w:rsidP="0080207F">
            <w:pPr>
              <w:pStyle w:val="TableParagraph"/>
              <w:ind w:left="210" w:right="214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7D4D84" w:rsidRDefault="00A3179A" w:rsidP="0080207F">
      <w:pPr>
        <w:jc w:val="center"/>
        <w:rPr>
          <w:b/>
          <w:sz w:val="20"/>
          <w:szCs w:val="20"/>
        </w:rPr>
      </w:pPr>
      <w:bookmarkStart w:id="4" w:name="_bookmark9"/>
      <w:bookmarkEnd w:id="4"/>
      <w:r w:rsidRPr="007D4D84">
        <w:rPr>
          <w:b/>
          <w:sz w:val="20"/>
          <w:szCs w:val="20"/>
        </w:rPr>
        <w:t>Вікна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8"/>
        <w:gridCol w:w="4437"/>
      </w:tblGrid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454" w:right="12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F48A5">
              <w:rPr>
                <w:sz w:val="20"/>
                <w:szCs w:val="20"/>
                <w:lang w:val="uk-UA"/>
              </w:rPr>
              <w:t>, у тому числі: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537" w:right="1539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дерев’яних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537" w:right="1539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position w:val="1"/>
                <w:sz w:val="20"/>
                <w:szCs w:val="20"/>
                <w:lang w:val="uk-UA"/>
              </w:rPr>
              <w:t>ПВХ вікон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537" w:right="1539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матеріалу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428" w:right="12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рами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706" w:right="120" w:hanging="1572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Варіант скління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539" w:right="1539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18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заміни вікон</w:t>
            </w:r>
          </w:p>
        </w:tc>
        <w:tc>
          <w:tcPr>
            <w:tcW w:w="4437" w:type="dxa"/>
          </w:tcPr>
          <w:p w:rsidR="00A3179A" w:rsidRPr="002F48A5" w:rsidRDefault="00A3179A" w:rsidP="0080207F">
            <w:pPr>
              <w:pStyle w:val="TableParagraph"/>
              <w:ind w:left="1539" w:right="1539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7D4D84" w:rsidRDefault="00A3179A" w:rsidP="0080207F">
      <w:pPr>
        <w:ind w:hanging="476"/>
        <w:jc w:val="center"/>
        <w:rPr>
          <w:b/>
          <w:sz w:val="20"/>
          <w:szCs w:val="20"/>
        </w:rPr>
      </w:pPr>
      <w:bookmarkStart w:id="5" w:name="_bookmark10"/>
      <w:bookmarkEnd w:id="5"/>
      <w:r>
        <w:rPr>
          <w:b/>
          <w:sz w:val="20"/>
          <w:szCs w:val="20"/>
        </w:rPr>
        <w:t>Вхідні д</w:t>
      </w:r>
      <w:r w:rsidRPr="007D4D84">
        <w:rPr>
          <w:b/>
          <w:sz w:val="20"/>
          <w:szCs w:val="20"/>
        </w:rPr>
        <w:t>вері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6" w:right="138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матеріалу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4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дерев’яних дверей,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металевих дверей,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Варіант скління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0" w:right="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заміни дверей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0" w:right="5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</w:p>
    <w:p w:rsidR="00A3179A" w:rsidRPr="007D4D84" w:rsidRDefault="00A3179A" w:rsidP="0080207F">
      <w:pPr>
        <w:jc w:val="center"/>
        <w:rPr>
          <w:b/>
          <w:sz w:val="20"/>
          <w:szCs w:val="20"/>
        </w:rPr>
      </w:pPr>
      <w:bookmarkStart w:id="6" w:name="_bookmark11"/>
      <w:bookmarkEnd w:id="6"/>
      <w:r w:rsidRPr="007D4D84">
        <w:rPr>
          <w:b/>
          <w:sz w:val="20"/>
          <w:szCs w:val="20"/>
        </w:rPr>
        <w:t>Цокольна частина</w:t>
      </w:r>
      <w:r w:rsidRPr="007D4D84">
        <w:rPr>
          <w:b/>
          <w:spacing w:val="-10"/>
          <w:sz w:val="20"/>
          <w:szCs w:val="20"/>
        </w:rPr>
        <w:t xml:space="preserve"> </w:t>
      </w:r>
      <w:r w:rsidRPr="007D4D84">
        <w:rPr>
          <w:b/>
          <w:sz w:val="20"/>
          <w:szCs w:val="20"/>
        </w:rPr>
        <w:t>будівлі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6" w:right="138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Середня висота цоколю, м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відмостки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Ширина відмостки, мм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Товщина стіни, мм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стіни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6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F06A97" w:rsidRDefault="00A3179A" w:rsidP="0080207F">
      <w:pPr>
        <w:jc w:val="center"/>
        <w:rPr>
          <w:b/>
          <w:sz w:val="20"/>
          <w:szCs w:val="20"/>
        </w:rPr>
      </w:pPr>
      <w:bookmarkStart w:id="7" w:name="_bookmark12"/>
      <w:bookmarkEnd w:id="7"/>
      <w:r w:rsidRPr="00F06A97">
        <w:rPr>
          <w:b/>
          <w:sz w:val="20"/>
          <w:szCs w:val="20"/>
        </w:rPr>
        <w:t>Підвал будинку та цокольне</w:t>
      </w:r>
      <w:r w:rsidRPr="00F06A97">
        <w:rPr>
          <w:b/>
          <w:spacing w:val="-14"/>
          <w:sz w:val="20"/>
          <w:szCs w:val="20"/>
        </w:rPr>
        <w:t xml:space="preserve"> </w:t>
      </w:r>
      <w:r w:rsidRPr="00F06A97">
        <w:rPr>
          <w:b/>
          <w:sz w:val="20"/>
          <w:szCs w:val="20"/>
        </w:rPr>
        <w:t>перекриття</w:t>
      </w:r>
    </w:p>
    <w:tbl>
      <w:tblPr>
        <w:tblW w:w="0" w:type="auto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94" w:right="12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підвалу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82" w:right="12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Висота  підвалу, м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5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перекриття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465" w:right="125" w:hanging="32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30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1" w:type="dxa"/>
          </w:tcPr>
          <w:p w:rsidR="00A3179A" w:rsidRPr="002F48A5" w:rsidRDefault="00A3179A" w:rsidP="0080207F">
            <w:pPr>
              <w:pStyle w:val="TableParagraph"/>
              <w:ind w:left="132" w:right="140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</w:p>
    <w:p w:rsidR="00A3179A" w:rsidRPr="00F77A09" w:rsidRDefault="00A3179A" w:rsidP="0080207F">
      <w:pPr>
        <w:tabs>
          <w:tab w:val="left" w:pos="400"/>
        </w:tabs>
        <w:ind w:left="476" w:hanging="476"/>
        <w:jc w:val="center"/>
        <w:rPr>
          <w:b/>
          <w:sz w:val="20"/>
          <w:szCs w:val="20"/>
        </w:rPr>
      </w:pPr>
      <w:bookmarkStart w:id="8" w:name="_bookmark13"/>
      <w:bookmarkEnd w:id="8"/>
      <w:r>
        <w:rPr>
          <w:b/>
          <w:sz w:val="20"/>
          <w:szCs w:val="20"/>
        </w:rPr>
        <w:t>О</w:t>
      </w:r>
      <w:r w:rsidRPr="00F77A09">
        <w:rPr>
          <w:b/>
          <w:sz w:val="20"/>
          <w:szCs w:val="20"/>
        </w:rPr>
        <w:t>бстеження інженерних систем</w:t>
      </w:r>
      <w:r w:rsidRPr="00F77A09">
        <w:rPr>
          <w:b/>
          <w:spacing w:val="-12"/>
          <w:sz w:val="20"/>
          <w:szCs w:val="20"/>
        </w:rPr>
        <w:t xml:space="preserve"> </w:t>
      </w:r>
      <w:r w:rsidRPr="00F77A09">
        <w:rPr>
          <w:b/>
          <w:sz w:val="20"/>
          <w:szCs w:val="20"/>
        </w:rPr>
        <w:t>будинку</w:t>
      </w:r>
    </w:p>
    <w:p w:rsidR="00A3179A" w:rsidRPr="00F77A09" w:rsidRDefault="00A3179A" w:rsidP="0080207F">
      <w:pPr>
        <w:jc w:val="center"/>
        <w:rPr>
          <w:b/>
          <w:sz w:val="20"/>
          <w:szCs w:val="20"/>
        </w:rPr>
      </w:pPr>
      <w:bookmarkStart w:id="9" w:name="_bookmark14"/>
      <w:bookmarkEnd w:id="9"/>
      <w:r w:rsidRPr="00F77A09">
        <w:rPr>
          <w:b/>
          <w:sz w:val="20"/>
          <w:szCs w:val="20"/>
        </w:rPr>
        <w:t>Система</w:t>
      </w:r>
      <w:r w:rsidRPr="00F77A09">
        <w:rPr>
          <w:b/>
          <w:spacing w:val="-8"/>
          <w:sz w:val="20"/>
          <w:szCs w:val="20"/>
        </w:rPr>
        <w:t xml:space="preserve"> </w:t>
      </w:r>
      <w:r w:rsidRPr="00F77A09">
        <w:rPr>
          <w:b/>
          <w:sz w:val="20"/>
          <w:szCs w:val="20"/>
        </w:rPr>
        <w:t>опалення</w:t>
      </w:r>
    </w:p>
    <w:tbl>
      <w:tblPr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9"/>
        <w:gridCol w:w="2693"/>
      </w:tblGrid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Наявність котельні </w:t>
            </w:r>
            <w:r w:rsidRPr="002F48A5">
              <w:rPr>
                <w:b/>
                <w:i/>
                <w:sz w:val="20"/>
                <w:szCs w:val="20"/>
                <w:lang w:val="uk-UA"/>
              </w:rPr>
              <w:t>(к</w:t>
            </w:r>
            <w:r w:rsidRPr="00004658">
              <w:rPr>
                <w:b/>
                <w:i/>
                <w:lang w:val="uk-UA"/>
              </w:rPr>
              <w:t>отельня являє собою розташовану в одному технічному приміщенні установку, яка складається з котла і допоміжного обладнання для отримання водяної пари або гарячої води за рахунок теплоти палива, що спалюється</w:t>
            </w:r>
            <w:r w:rsidRPr="002F48A5">
              <w:rPr>
                <w:b/>
                <w:i/>
                <w:lang w:val="uk-UA"/>
              </w:rPr>
              <w:t>)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будівництва котельні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Кількість котелень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(и) теплоносія (їв) (газові котли, електроконвектори, печі тощо)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6979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Власна котельня відсутня (опалення з іншої установи)</w:t>
            </w:r>
          </w:p>
        </w:tc>
        <w:tc>
          <w:tcPr>
            <w:tcW w:w="2693" w:type="dxa"/>
          </w:tcPr>
          <w:p w:rsidR="00A3179A" w:rsidRPr="002F48A5" w:rsidRDefault="00A3179A" w:rsidP="0080207F">
            <w:pPr>
              <w:pStyle w:val="TableParagraph"/>
              <w:ind w:left="808" w:right="808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A3179A" w:rsidRPr="00D43440" w:rsidRDefault="00A3179A" w:rsidP="0080207F">
      <w:pPr>
        <w:jc w:val="center"/>
        <w:rPr>
          <w:b/>
          <w:szCs w:val="20"/>
        </w:rPr>
      </w:pPr>
      <w:r w:rsidRPr="00D43440">
        <w:rPr>
          <w:b/>
          <w:szCs w:val="20"/>
        </w:rPr>
        <w:t>У разі наявності однієї або декількох КОТЕЛЕНЬ надати її (їх) фото!</w:t>
      </w:r>
    </w:p>
    <w:p w:rsidR="00A3179A" w:rsidRDefault="00A3179A" w:rsidP="0080207F">
      <w:pPr>
        <w:rPr>
          <w:b/>
          <w:sz w:val="20"/>
          <w:szCs w:val="20"/>
        </w:rPr>
      </w:pPr>
    </w:p>
    <w:p w:rsidR="00A3179A" w:rsidRDefault="00A3179A" w:rsidP="008020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Енергоносії, що використовується для опалення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1984"/>
      </w:tblGrid>
      <w:tr w:rsidR="00A3179A" w:rsidRPr="002F48A5" w:rsidTr="0080207F">
        <w:trPr>
          <w:jc w:val="center"/>
        </w:trPr>
        <w:tc>
          <w:tcPr>
            <w:tcW w:w="7905" w:type="dxa"/>
            <w:vAlign w:val="center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Використовується як основний</w:t>
            </w: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Природний газ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Дрова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Відходи деревини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Брикети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Пелети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Вугілля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Електроенергія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Інші види (зазначити)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7905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</w:tbl>
    <w:p w:rsidR="00A3179A" w:rsidRDefault="00A3179A" w:rsidP="0080207F">
      <w:pPr>
        <w:rPr>
          <w:b/>
          <w:sz w:val="20"/>
          <w:szCs w:val="20"/>
        </w:rPr>
      </w:pPr>
    </w:p>
    <w:p w:rsidR="00A3179A" w:rsidRPr="002559C7" w:rsidRDefault="00A3179A" w:rsidP="0080207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Інформація про опалювальний котел </w:t>
      </w:r>
      <w:r w:rsidRPr="002559C7">
        <w:rPr>
          <w:b/>
          <w:sz w:val="20"/>
          <w:szCs w:val="20"/>
          <w:u w:val="single"/>
        </w:rPr>
        <w:t>(у разі, якщо котлів більше, ніж 1, надати інформацію по КОЖНОМУ котлу)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3"/>
        <w:gridCol w:w="5043"/>
      </w:tblGrid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Тип котла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Потужність, кВт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Вид палива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Використовується як основний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(так/ні)</w:t>
            </w: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Дата встановлення котла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ККД котла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  <w:tr w:rsidR="00A3179A" w:rsidRPr="002F48A5" w:rsidTr="0080207F">
        <w:trPr>
          <w:jc w:val="center"/>
        </w:trPr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Використовується/не використовуються</w:t>
            </w:r>
          </w:p>
        </w:tc>
        <w:tc>
          <w:tcPr>
            <w:tcW w:w="5043" w:type="dxa"/>
          </w:tcPr>
          <w:p w:rsidR="00A3179A" w:rsidRPr="002F48A5" w:rsidRDefault="00A3179A" w:rsidP="0080207F">
            <w:pPr>
              <w:rPr>
                <w:b/>
                <w:sz w:val="20"/>
                <w:szCs w:val="20"/>
              </w:rPr>
            </w:pPr>
          </w:p>
        </w:tc>
      </w:tr>
    </w:tbl>
    <w:p w:rsidR="00A3179A" w:rsidRPr="00F77A09" w:rsidRDefault="00A3179A" w:rsidP="0080207F">
      <w:pPr>
        <w:rPr>
          <w:b/>
          <w:sz w:val="20"/>
          <w:szCs w:val="20"/>
        </w:rPr>
      </w:pPr>
    </w:p>
    <w:p w:rsidR="00A3179A" w:rsidRPr="008D7985" w:rsidRDefault="00A3179A" w:rsidP="0080207F">
      <w:pPr>
        <w:tabs>
          <w:tab w:val="left" w:pos="791"/>
        </w:tabs>
        <w:ind w:hanging="476"/>
        <w:jc w:val="center"/>
        <w:rPr>
          <w:b/>
          <w:sz w:val="20"/>
          <w:szCs w:val="20"/>
        </w:rPr>
      </w:pPr>
      <w:bookmarkStart w:id="10" w:name="_bookmark15"/>
      <w:bookmarkEnd w:id="10"/>
      <w:r w:rsidRPr="008D7985">
        <w:rPr>
          <w:b/>
          <w:sz w:val="20"/>
          <w:szCs w:val="20"/>
        </w:rPr>
        <w:t>Система гарячого</w:t>
      </w:r>
      <w:r w:rsidRPr="008D7985">
        <w:rPr>
          <w:b/>
          <w:spacing w:val="-13"/>
          <w:sz w:val="20"/>
          <w:szCs w:val="20"/>
        </w:rPr>
        <w:t xml:space="preserve"> </w:t>
      </w:r>
      <w:r w:rsidRPr="008D7985">
        <w:rPr>
          <w:b/>
          <w:sz w:val="20"/>
          <w:szCs w:val="20"/>
        </w:rPr>
        <w:t>водопостачання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1"/>
        <w:gridCol w:w="4301"/>
      </w:tblGrid>
      <w:tr w:rsidR="00A3179A" w:rsidRPr="002F48A5" w:rsidTr="0080207F">
        <w:trPr>
          <w:trHeight w:val="20"/>
          <w:jc w:val="center"/>
        </w:trPr>
        <w:tc>
          <w:tcPr>
            <w:tcW w:w="54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4301" w:type="dxa"/>
          </w:tcPr>
          <w:p w:rsidR="00A3179A" w:rsidRPr="002F48A5" w:rsidRDefault="00A3179A" w:rsidP="0080207F">
            <w:pPr>
              <w:pStyle w:val="TableParagraph"/>
              <w:ind w:left="333" w:right="33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Стан</w:t>
            </w:r>
          </w:p>
        </w:tc>
        <w:tc>
          <w:tcPr>
            <w:tcW w:w="4301" w:type="dxa"/>
          </w:tcPr>
          <w:p w:rsidR="00A3179A" w:rsidRPr="002F48A5" w:rsidRDefault="00A3179A" w:rsidP="0080207F">
            <w:pPr>
              <w:pStyle w:val="TableParagraph"/>
              <w:ind w:left="333" w:right="333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постачання</w:t>
            </w:r>
          </w:p>
        </w:tc>
        <w:tc>
          <w:tcPr>
            <w:tcW w:w="4301" w:type="dxa"/>
          </w:tcPr>
          <w:p w:rsidR="00A3179A" w:rsidRPr="002F48A5" w:rsidRDefault="00A3179A" w:rsidP="0080207F">
            <w:pPr>
              <w:pStyle w:val="TableParagraph"/>
              <w:ind w:left="333" w:right="33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4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Енергоносії у джерелі теплоносія</w:t>
            </w:r>
          </w:p>
        </w:tc>
        <w:tc>
          <w:tcPr>
            <w:tcW w:w="4301" w:type="dxa"/>
          </w:tcPr>
          <w:p w:rsidR="00A3179A" w:rsidRPr="002F48A5" w:rsidRDefault="00A3179A" w:rsidP="0080207F">
            <w:pPr>
              <w:pStyle w:val="TableParagraph"/>
              <w:ind w:left="333" w:right="333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Pr="000126E5" w:rsidRDefault="00A3179A" w:rsidP="0080207F">
      <w:pPr>
        <w:ind w:hanging="476"/>
        <w:jc w:val="center"/>
        <w:rPr>
          <w:b/>
          <w:sz w:val="20"/>
          <w:szCs w:val="20"/>
        </w:rPr>
      </w:pPr>
      <w:bookmarkStart w:id="11" w:name="_bookmark17"/>
      <w:bookmarkEnd w:id="11"/>
      <w:r w:rsidRPr="000126E5">
        <w:rPr>
          <w:b/>
          <w:sz w:val="20"/>
          <w:szCs w:val="20"/>
        </w:rPr>
        <w:t>Система</w:t>
      </w:r>
      <w:r w:rsidRPr="000126E5">
        <w:rPr>
          <w:b/>
          <w:spacing w:val="-8"/>
          <w:sz w:val="20"/>
          <w:szCs w:val="20"/>
        </w:rPr>
        <w:t xml:space="preserve"> </w:t>
      </w:r>
      <w:r w:rsidRPr="000126E5">
        <w:rPr>
          <w:b/>
          <w:sz w:val="20"/>
          <w:szCs w:val="20"/>
        </w:rPr>
        <w:t>освітлення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1"/>
        <w:gridCol w:w="4501"/>
      </w:tblGrid>
      <w:tr w:rsidR="00A3179A" w:rsidRPr="002F48A5" w:rsidTr="0080207F">
        <w:trPr>
          <w:trHeight w:val="20"/>
          <w:jc w:val="center"/>
        </w:trPr>
        <w:tc>
          <w:tcPr>
            <w:tcW w:w="52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4501" w:type="dxa"/>
          </w:tcPr>
          <w:p w:rsidR="00A3179A" w:rsidRPr="002F48A5" w:rsidRDefault="00A3179A" w:rsidP="0080207F">
            <w:pPr>
              <w:pStyle w:val="TableParagraph"/>
              <w:ind w:left="333" w:right="334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2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Стан</w:t>
            </w:r>
          </w:p>
        </w:tc>
        <w:tc>
          <w:tcPr>
            <w:tcW w:w="4501" w:type="dxa"/>
          </w:tcPr>
          <w:p w:rsidR="00A3179A" w:rsidRPr="002F48A5" w:rsidRDefault="00A3179A" w:rsidP="0080207F">
            <w:pPr>
              <w:pStyle w:val="TableParagraph"/>
              <w:ind w:left="333" w:right="333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221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Експлуатація</w:t>
            </w:r>
          </w:p>
        </w:tc>
        <w:tc>
          <w:tcPr>
            <w:tcW w:w="4501" w:type="dxa"/>
          </w:tcPr>
          <w:p w:rsidR="00A3179A" w:rsidRPr="002F48A5" w:rsidRDefault="00A3179A" w:rsidP="0080207F">
            <w:pPr>
              <w:pStyle w:val="TableParagraph"/>
              <w:ind w:left="333" w:right="333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Default="00A3179A" w:rsidP="0080207F">
      <w:pPr>
        <w:rPr>
          <w:b/>
          <w:sz w:val="20"/>
          <w:szCs w:val="20"/>
        </w:rPr>
      </w:pPr>
    </w:p>
    <w:p w:rsidR="00A3179A" w:rsidRPr="00730E3B" w:rsidRDefault="00A3179A" w:rsidP="0080207F">
      <w:pPr>
        <w:jc w:val="center"/>
        <w:rPr>
          <w:b/>
          <w:sz w:val="20"/>
          <w:szCs w:val="20"/>
        </w:rPr>
      </w:pPr>
      <w:r w:rsidRPr="00730E3B">
        <w:rPr>
          <w:b/>
          <w:sz w:val="20"/>
          <w:szCs w:val="20"/>
        </w:rPr>
        <w:t>Система електроосвітлення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1484"/>
        <w:gridCol w:w="1484"/>
        <w:gridCol w:w="1484"/>
        <w:gridCol w:w="1484"/>
        <w:gridCol w:w="1485"/>
      </w:tblGrid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Освітлювальні прилади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ind w:left="92" w:right="84" w:firstLine="1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Потужність ламп (Вт)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ind w:left="0" w:hanging="48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К-сть ламп на світильнику (шт.)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Потужність світильника (Вт)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ind w:left="244" w:right="244" w:firstLine="38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К-сть світильників, шт.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9A" w:rsidRPr="002F48A5" w:rsidRDefault="00A3179A" w:rsidP="0080207F">
            <w:pPr>
              <w:pStyle w:val="TableParagraph"/>
              <w:ind w:left="292" w:right="190" w:hanging="87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Всього</w:t>
            </w:r>
            <w:r w:rsidRPr="002F48A5">
              <w:rPr>
                <w:b/>
                <w:w w:val="99"/>
                <w:sz w:val="20"/>
                <w:szCs w:val="20"/>
                <w:lang w:val="uk-UA"/>
              </w:rPr>
              <w:t xml:space="preserve"> </w:t>
            </w:r>
            <w:r w:rsidRPr="002F48A5">
              <w:rPr>
                <w:b/>
                <w:sz w:val="20"/>
                <w:szCs w:val="20"/>
                <w:lang w:val="uk-UA"/>
              </w:rPr>
              <w:t>(кВт)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Лампи розжарювання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413" w:right="413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365" w:right="366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Світлодіодні лампи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413" w:right="413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365" w:right="366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Люмінесцентні лампи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413" w:right="413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365" w:right="366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Галогенні лампи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413" w:right="413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365" w:right="366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 w:righ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365" w:right="366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179A" w:rsidRPr="002F48A5" w:rsidRDefault="00A3179A" w:rsidP="0080207F">
            <w:pPr>
              <w:pStyle w:val="TableParagraph"/>
              <w:ind w:left="95" w:right="95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  <w:bookmarkStart w:id="12" w:name="_bookmark18"/>
      <w:bookmarkEnd w:id="12"/>
    </w:p>
    <w:p w:rsidR="00A3179A" w:rsidRPr="00730E3B" w:rsidRDefault="00A3179A" w:rsidP="0080207F">
      <w:pPr>
        <w:pStyle w:val="11"/>
        <w:tabs>
          <w:tab w:val="left" w:pos="1082"/>
        </w:tabs>
        <w:spacing w:before="0"/>
        <w:ind w:left="0"/>
        <w:jc w:val="center"/>
        <w:rPr>
          <w:sz w:val="20"/>
          <w:szCs w:val="20"/>
          <w:lang w:val="uk-UA"/>
        </w:rPr>
      </w:pPr>
      <w:bookmarkStart w:id="13" w:name="_bookmark19"/>
      <w:bookmarkStart w:id="14" w:name="_bookmark22"/>
      <w:bookmarkStart w:id="15" w:name="_bookmark20"/>
      <w:bookmarkStart w:id="16" w:name="_bookmark23"/>
      <w:bookmarkEnd w:id="13"/>
      <w:bookmarkEnd w:id="14"/>
      <w:bookmarkEnd w:id="15"/>
      <w:bookmarkEnd w:id="16"/>
      <w:r w:rsidRPr="00730E3B">
        <w:rPr>
          <w:spacing w:val="-1"/>
          <w:sz w:val="20"/>
          <w:szCs w:val="20"/>
          <w:lang w:val="uk-UA"/>
        </w:rPr>
        <w:t>Енергоспоживання</w:t>
      </w:r>
    </w:p>
    <w:p w:rsidR="00A3179A" w:rsidRPr="00730E3B" w:rsidRDefault="00A3179A" w:rsidP="0080207F">
      <w:pPr>
        <w:ind w:left="2832" w:right="4159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</w:t>
      </w:r>
      <w:r w:rsidRPr="00730E3B">
        <w:rPr>
          <w:b/>
          <w:sz w:val="20"/>
          <w:szCs w:val="20"/>
        </w:rPr>
        <w:t>Електроенергія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6"/>
        <w:gridCol w:w="1417"/>
        <w:gridCol w:w="1560"/>
        <w:gridCol w:w="1275"/>
      </w:tblGrid>
      <w:tr w:rsidR="00A3179A" w:rsidRPr="002F48A5" w:rsidTr="0080207F">
        <w:trPr>
          <w:trHeight w:val="64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07" w:right="411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2" w:right="41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 на енергію,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кВт ∙ год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Питоме енергоспоживання, </w:t>
            </w:r>
            <w:r w:rsidRPr="002F48A5">
              <w:rPr>
                <w:sz w:val="20"/>
                <w:szCs w:val="20"/>
                <w:lang w:val="uk-UA"/>
              </w:rPr>
              <w:t>кВт ∙ год /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</w:p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Природний газ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6"/>
        <w:gridCol w:w="1417"/>
        <w:gridCol w:w="1560"/>
        <w:gridCol w:w="1275"/>
      </w:tblGrid>
      <w:tr w:rsidR="00A3179A" w:rsidRPr="002F48A5" w:rsidTr="0080207F">
        <w:trPr>
          <w:trHeight w:val="64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07" w:right="411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2" w:right="41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тис.куб.м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Питоме енергоспоживання, </w:t>
            </w:r>
            <w:r w:rsidRPr="002F48A5">
              <w:rPr>
                <w:sz w:val="20"/>
                <w:szCs w:val="20"/>
                <w:lang w:val="uk-UA"/>
              </w:rPr>
              <w:t>тис.куб.м /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</w:p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Тверде паливо (зазначити)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6"/>
        <w:gridCol w:w="1417"/>
        <w:gridCol w:w="1560"/>
        <w:gridCol w:w="1275"/>
      </w:tblGrid>
      <w:tr w:rsidR="00A3179A" w:rsidRPr="002F48A5" w:rsidTr="0080207F">
        <w:trPr>
          <w:trHeight w:val="64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07" w:right="411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2" w:right="41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у натур. виразі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Питоме енергоспоживання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</w:p>
    <w:p w:rsidR="00A3179A" w:rsidRPr="00730E3B" w:rsidRDefault="00A3179A" w:rsidP="0080207F">
      <w:pPr>
        <w:pStyle w:val="BodyTex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Інші види палива (зазначити)</w:t>
      </w: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6"/>
        <w:gridCol w:w="1417"/>
        <w:gridCol w:w="1560"/>
        <w:gridCol w:w="1275"/>
      </w:tblGrid>
      <w:tr w:rsidR="00A3179A" w:rsidRPr="002F48A5" w:rsidTr="0080207F">
        <w:trPr>
          <w:trHeight w:val="64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07" w:right="411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2" w:right="41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у натур. виразі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A3179A" w:rsidRPr="002F48A5" w:rsidTr="0080207F">
        <w:trPr>
          <w:trHeight w:val="20"/>
          <w:jc w:val="center"/>
        </w:trPr>
        <w:tc>
          <w:tcPr>
            <w:tcW w:w="5846" w:type="dxa"/>
          </w:tcPr>
          <w:p w:rsidR="00A3179A" w:rsidRPr="002F48A5" w:rsidRDefault="00A3179A" w:rsidP="0080207F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Питоме енергоспоживання</w:t>
            </w:r>
          </w:p>
        </w:tc>
        <w:tc>
          <w:tcPr>
            <w:tcW w:w="1417" w:type="dxa"/>
          </w:tcPr>
          <w:p w:rsidR="00A3179A" w:rsidRPr="002F48A5" w:rsidRDefault="00A3179A" w:rsidP="0080207F">
            <w:pPr>
              <w:pStyle w:val="TableParagraph"/>
              <w:ind w:left="410" w:right="411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3179A" w:rsidRPr="002F48A5" w:rsidRDefault="00A3179A" w:rsidP="0080207F">
            <w:pPr>
              <w:pStyle w:val="TableParagraph"/>
              <w:ind w:left="407" w:right="41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3179A" w:rsidRPr="002F48A5" w:rsidRDefault="00A3179A" w:rsidP="0080207F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3179A" w:rsidRPr="00730E3B" w:rsidRDefault="00A3179A" w:rsidP="0080207F">
      <w:pPr>
        <w:pStyle w:val="BodyText"/>
        <w:rPr>
          <w:b/>
          <w:sz w:val="20"/>
          <w:szCs w:val="20"/>
          <w:lang w:val="uk-UA"/>
        </w:rPr>
      </w:pPr>
    </w:p>
    <w:p w:rsidR="00A3179A" w:rsidRDefault="00A3179A" w:rsidP="0080207F"/>
    <w:sectPr w:rsidR="00A3179A" w:rsidSect="0080207F">
      <w:pgSz w:w="11906" w:h="16838"/>
      <w:pgMar w:top="720" w:right="284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88"/>
    <w:rsid w:val="00004658"/>
    <w:rsid w:val="00004EBA"/>
    <w:rsid w:val="00005A61"/>
    <w:rsid w:val="000126E5"/>
    <w:rsid w:val="00025B5C"/>
    <w:rsid w:val="00030419"/>
    <w:rsid w:val="000D56AC"/>
    <w:rsid w:val="000E13DA"/>
    <w:rsid w:val="000F0724"/>
    <w:rsid w:val="000F1196"/>
    <w:rsid w:val="00102EAE"/>
    <w:rsid w:val="00127F97"/>
    <w:rsid w:val="001D11D7"/>
    <w:rsid w:val="002269B3"/>
    <w:rsid w:val="002559C7"/>
    <w:rsid w:val="002D651A"/>
    <w:rsid w:val="002E5E64"/>
    <w:rsid w:val="002F48A5"/>
    <w:rsid w:val="00394001"/>
    <w:rsid w:val="003E0003"/>
    <w:rsid w:val="00451860"/>
    <w:rsid w:val="00486F37"/>
    <w:rsid w:val="005B27BA"/>
    <w:rsid w:val="005E6E4A"/>
    <w:rsid w:val="006C688B"/>
    <w:rsid w:val="00701D99"/>
    <w:rsid w:val="00730E3B"/>
    <w:rsid w:val="007D4D84"/>
    <w:rsid w:val="0080207F"/>
    <w:rsid w:val="00857537"/>
    <w:rsid w:val="00863D88"/>
    <w:rsid w:val="008D7985"/>
    <w:rsid w:val="0099275A"/>
    <w:rsid w:val="00A3179A"/>
    <w:rsid w:val="00B37D73"/>
    <w:rsid w:val="00BD7AAE"/>
    <w:rsid w:val="00C23FD3"/>
    <w:rsid w:val="00C64DF4"/>
    <w:rsid w:val="00CE3CE0"/>
    <w:rsid w:val="00CE6823"/>
    <w:rsid w:val="00D43440"/>
    <w:rsid w:val="00E02136"/>
    <w:rsid w:val="00E17713"/>
    <w:rsid w:val="00E61DDD"/>
    <w:rsid w:val="00F012E1"/>
    <w:rsid w:val="00F06A97"/>
    <w:rsid w:val="00F7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863D8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D88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863D88"/>
    <w:rPr>
      <w:rFonts w:cs="Times New Roman"/>
      <w:color w:val="808080"/>
    </w:rPr>
  </w:style>
  <w:style w:type="paragraph" w:customStyle="1" w:styleId="TableParagraph">
    <w:name w:val="Table Paragraph"/>
    <w:basedOn w:val="Normal"/>
    <w:uiPriority w:val="99"/>
    <w:rsid w:val="0080207F"/>
    <w:pPr>
      <w:widowControl w:val="0"/>
      <w:ind w:left="103"/>
      <w:jc w:val="center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207F"/>
    <w:pPr>
      <w:widowControl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07F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Normal"/>
    <w:uiPriority w:val="99"/>
    <w:rsid w:val="0080207F"/>
    <w:pPr>
      <w:widowControl w:val="0"/>
      <w:spacing w:before="65"/>
      <w:ind w:left="710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921</Words>
  <Characters>5254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8</cp:revision>
  <dcterms:created xsi:type="dcterms:W3CDTF">2017-03-23T08:37:00Z</dcterms:created>
  <dcterms:modified xsi:type="dcterms:W3CDTF">2017-03-24T08:18:00Z</dcterms:modified>
</cp:coreProperties>
</file>