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86" w:rsidRPr="0057056F" w:rsidRDefault="00A73486" w:rsidP="000C34C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BE1422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73486" w:rsidRPr="0057056F" w:rsidRDefault="00A73486" w:rsidP="000C34C3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A73486" w:rsidRPr="0057056F" w:rsidRDefault="00A73486" w:rsidP="000C34C3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57056F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A73486" w:rsidRPr="0057056F" w:rsidRDefault="00A73486" w:rsidP="000C34C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A73486" w:rsidRPr="0057056F" w:rsidRDefault="00A73486" w:rsidP="000C34C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A73486" w:rsidRPr="0057056F" w:rsidRDefault="00A73486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73486" w:rsidRPr="000C34C3" w:rsidRDefault="00A73486" w:rsidP="0057056F">
      <w:pPr>
        <w:shd w:val="clear" w:color="auto" w:fill="FFFFFF"/>
        <w:spacing w:after="0" w:line="240" w:lineRule="atLeast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C34C3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140E58">
        <w:rPr>
          <w:rFonts w:ascii="Times New Roman" w:hAnsi="Times New Roman"/>
          <w:bCs/>
          <w:sz w:val="28"/>
          <w:szCs w:val="28"/>
          <w:lang w:eastAsia="ru-RU"/>
        </w:rPr>
        <w:t>29.12.2015</w:t>
      </w:r>
      <w:r w:rsidRPr="000C34C3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0C34C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   </w:t>
      </w:r>
      <w:r w:rsidRPr="000C34C3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</w:t>
      </w:r>
      <w:r w:rsidRPr="000C34C3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Pr="000C34C3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435</w:t>
      </w:r>
      <w:r w:rsidRPr="000C34C3"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</w:p>
    <w:p w:rsidR="00A73486" w:rsidRDefault="00A73486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внесення змін до складу  спостережної комісії при райдержадміністрації</w:t>
      </w:r>
    </w:p>
    <w:p w:rsidR="00A73486" w:rsidRDefault="00A73486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73486" w:rsidRPr="0057056F" w:rsidRDefault="00A73486" w:rsidP="0057056F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 статей 6 і 39 Закону України „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місцеві державні адміністрації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”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постанови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Кабінету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Міністрів Україн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 від 1 квітня 2004 року № 429 „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положень про спостережні комісії та піклувальні ради при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спеціальних виховних установах”, у зв’язку з кадровими змінами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</w:p>
    <w:p w:rsidR="00A73486" w:rsidRPr="0057056F" w:rsidRDefault="00A73486" w:rsidP="0057056F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73486" w:rsidRPr="0057056F" w:rsidRDefault="00A73486" w:rsidP="0057056F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 w:firstLine="720"/>
        <w:jc w:val="both"/>
        <w:rPr>
          <w:rFonts w:ascii="Courier New" w:hAnsi="Courier New" w:cs="Courier New"/>
          <w:color w:val="000000"/>
          <w:sz w:val="18"/>
          <w:szCs w:val="1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Внести зміни до  складу спостережної комісії при райдержадміністрації, затвердженого  розпорядження голови райдержадміністрації  02.02.2015 № 30:  </w:t>
      </w:r>
    </w:p>
    <w:p w:rsidR="00A73486" w:rsidRPr="0057056F" w:rsidRDefault="00A73486" w:rsidP="0057056F">
      <w:pPr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1.1. Вивести зі складу спостережної комісії:</w:t>
      </w:r>
    </w:p>
    <w:p w:rsidR="00A73486" w:rsidRPr="0057056F" w:rsidRDefault="00A73486" w:rsidP="0057056F">
      <w:pPr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Пшеничного Івана Васильовича.</w:t>
      </w:r>
    </w:p>
    <w:p w:rsidR="00A73486" w:rsidRPr="0057056F" w:rsidRDefault="00A73486" w:rsidP="0057056F">
      <w:pPr>
        <w:shd w:val="clear" w:color="auto" w:fill="FFFFFF"/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sz w:val="28"/>
          <w:szCs w:val="28"/>
          <w:lang w:val="uk-UA" w:eastAsia="ru-RU"/>
        </w:rPr>
        <w:t xml:space="preserve">1.2. Ввести до </w:t>
      </w:r>
      <w:r w:rsidRPr="0057056F">
        <w:rPr>
          <w:rFonts w:ascii="Times New Roman" w:hAnsi="Times New Roman"/>
          <w:color w:val="000000"/>
          <w:sz w:val="28"/>
          <w:szCs w:val="28"/>
          <w:lang w:eastAsia="ru-RU"/>
        </w:rPr>
        <w:t>склад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57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спостережної комісії:</w:t>
      </w:r>
    </w:p>
    <w:p w:rsidR="00A73486" w:rsidRPr="0057056F" w:rsidRDefault="00A73486" w:rsidP="0057056F">
      <w:pPr>
        <w:tabs>
          <w:tab w:val="left" w:pos="180"/>
          <w:tab w:val="left" w:pos="10440"/>
        </w:tabs>
        <w:spacing w:after="0" w:line="240" w:lineRule="auto"/>
        <w:ind w:right="-82"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Сабелка Антона Івановича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 о.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головного спеціаліста</w:t>
      </w: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питань запобігання та протидії корупції, взаємодії з правоохоронними органами та оборонної роботи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секретарем комісії.</w:t>
      </w:r>
      <w:bookmarkStart w:id="0" w:name="_GoBack"/>
      <w:bookmarkEnd w:id="0"/>
    </w:p>
    <w:p w:rsidR="00A73486" w:rsidRPr="0057056F" w:rsidRDefault="00A73486" w:rsidP="0057056F">
      <w:pPr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color w:val="000000"/>
          <w:sz w:val="28"/>
          <w:szCs w:val="28"/>
          <w:lang w:val="uk-UA" w:eastAsia="ru-RU"/>
        </w:rPr>
        <w:t>2. Контроль за виконанням цього розпорядження покладаю на першого заступника голови державної адміністрації, голову спостережної комісії при райдержадміністрації Матія В.О.</w:t>
      </w:r>
    </w:p>
    <w:p w:rsidR="00A73486" w:rsidRPr="0057056F" w:rsidRDefault="00A73486" w:rsidP="0057056F">
      <w:pPr>
        <w:shd w:val="clear" w:color="auto" w:fill="FFFFFF"/>
        <w:tabs>
          <w:tab w:val="left" w:pos="180"/>
          <w:tab w:val="left" w:pos="10440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0" w:lineRule="atLeast"/>
        <w:ind w:right="-8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олова</w:t>
      </w:r>
      <w:r w:rsidRPr="0057056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державної адміністрації</w:t>
      </w:r>
      <w:r w:rsidRPr="0057056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І.Петрушка</w:t>
      </w:r>
    </w:p>
    <w:p w:rsidR="00A73486" w:rsidRPr="0057056F" w:rsidRDefault="00A73486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056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73486" w:rsidRPr="0057056F" w:rsidRDefault="00A73486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486" w:rsidRPr="0057056F" w:rsidRDefault="00A73486" w:rsidP="0057056F">
      <w:pPr>
        <w:shd w:val="clear" w:color="auto" w:fill="FFFFFF"/>
        <w:tabs>
          <w:tab w:val="left" w:pos="180"/>
          <w:tab w:val="left" w:pos="9720"/>
        </w:tabs>
        <w:autoSpaceDE w:val="0"/>
        <w:autoSpaceDN w:val="0"/>
        <w:adjustRightInd w:val="0"/>
        <w:spacing w:after="0" w:line="20" w:lineRule="atLeast"/>
        <w:ind w:left="170" w:right="-8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486" w:rsidRPr="0057056F" w:rsidRDefault="00A73486">
      <w:pPr>
        <w:rPr>
          <w:lang w:val="uk-UA"/>
        </w:rPr>
      </w:pPr>
    </w:p>
    <w:sectPr w:rsidR="00A73486" w:rsidRPr="0057056F" w:rsidSect="000C3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AD"/>
    <w:rsid w:val="000C34C3"/>
    <w:rsid w:val="00140E58"/>
    <w:rsid w:val="00165AC6"/>
    <w:rsid w:val="002B76A0"/>
    <w:rsid w:val="002D49AD"/>
    <w:rsid w:val="004B66CB"/>
    <w:rsid w:val="0057056F"/>
    <w:rsid w:val="005B2B76"/>
    <w:rsid w:val="006A6005"/>
    <w:rsid w:val="006A62DC"/>
    <w:rsid w:val="006D13C8"/>
    <w:rsid w:val="00A73486"/>
    <w:rsid w:val="00BE1422"/>
    <w:rsid w:val="00E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198</Words>
  <Characters>1130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2015-12-29T13:49:00Z</cp:lastPrinted>
  <dcterms:created xsi:type="dcterms:W3CDTF">2015-12-29T13:41:00Z</dcterms:created>
  <dcterms:modified xsi:type="dcterms:W3CDTF">2016-01-12T09:12:00Z</dcterms:modified>
</cp:coreProperties>
</file>