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2B1" w:rsidRDefault="00CC12B1" w:rsidP="00CD5B0B">
      <w:pPr>
        <w:tabs>
          <w:tab w:val="left" w:pos="4820"/>
          <w:tab w:val="left" w:pos="4962"/>
        </w:tabs>
        <w:spacing w:after="120"/>
        <w:jc w:val="center"/>
        <w:rPr>
          <w:sz w:val="20"/>
        </w:rPr>
      </w:pPr>
      <w:r w:rsidRPr="002B746A">
        <w:rPr>
          <w:noProof/>
          <w:sz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6" o:title=""/>
          </v:shape>
        </w:pict>
      </w:r>
    </w:p>
    <w:p w:rsidR="00CC12B1" w:rsidRPr="00CE27F7" w:rsidRDefault="00CC12B1" w:rsidP="00CD5B0B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b/>
          <w:sz w:val="28"/>
          <w:szCs w:val="28"/>
        </w:rPr>
        <w:t>У К Р А Ї Н А</w:t>
      </w:r>
    </w:p>
    <w:p w:rsidR="00CC12B1" w:rsidRDefault="00CC12B1" w:rsidP="00CD5B0B">
      <w:pPr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Р О З П О Р Я Д Ж Е Н Н Я</w:t>
      </w:r>
    </w:p>
    <w:p w:rsidR="00CC12B1" w:rsidRPr="00D02E1A" w:rsidRDefault="00CC12B1" w:rsidP="00CD5B0B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2E1A">
        <w:rPr>
          <w:rFonts w:ascii="Times New Roman CYR" w:hAnsi="Times New Roman CYR" w:cs="Times New Roman CYR"/>
          <w:b/>
          <w:bCs/>
          <w:sz w:val="28"/>
          <w:szCs w:val="28"/>
        </w:rPr>
        <w:t>голови Берегівської районної державної адміністрації</w:t>
      </w:r>
    </w:p>
    <w:p w:rsidR="00CC12B1" w:rsidRPr="00D02E1A" w:rsidRDefault="00CC12B1" w:rsidP="00CD5B0B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2E1A">
        <w:rPr>
          <w:rFonts w:ascii="Times New Roman CYR" w:hAnsi="Times New Roman CYR" w:cs="Times New Roman CYR"/>
          <w:b/>
          <w:bCs/>
          <w:sz w:val="28"/>
          <w:szCs w:val="28"/>
        </w:rPr>
        <w:t>Закарпатської області</w:t>
      </w:r>
    </w:p>
    <w:p w:rsidR="00CC12B1" w:rsidRDefault="00CC12B1" w:rsidP="00BD1883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</w:rPr>
      </w:pPr>
    </w:p>
    <w:p w:rsidR="00CC12B1" w:rsidRPr="00CE27F7" w:rsidRDefault="00CC12B1" w:rsidP="00BD1883">
      <w:pPr>
        <w:tabs>
          <w:tab w:val="left" w:pos="4962"/>
        </w:tabs>
        <w:jc w:val="both"/>
        <w:rPr>
          <w:rFonts w:ascii="Antiqua" w:hAnsi="Antiqua" w:cs="Antiqua"/>
          <w:bCs/>
          <w:sz w:val="28"/>
          <w:szCs w:val="28"/>
        </w:rPr>
      </w:pPr>
      <w:r w:rsidRPr="00D02E1A">
        <w:rPr>
          <w:rFonts w:ascii="Times New Roman CYR" w:hAnsi="Times New Roman CYR" w:cs="Times New Roman CYR"/>
          <w:bCs/>
          <w:sz w:val="28"/>
          <w:szCs w:val="28"/>
        </w:rPr>
        <w:t>_</w:t>
      </w:r>
      <w:r w:rsidRPr="00CE27F7">
        <w:rPr>
          <w:rFonts w:ascii="Times New Roman CYR" w:hAnsi="Times New Roman CYR" w:cs="Times New Roman CYR"/>
          <w:bCs/>
          <w:sz w:val="28"/>
          <w:szCs w:val="28"/>
        </w:rPr>
        <w:t>16.02.2017_</w:t>
      </w:r>
      <w:r w:rsidRPr="00D02E1A">
        <w:rPr>
          <w:rFonts w:ascii="Times New Roman CYR" w:hAnsi="Times New Roman CYR" w:cs="Times New Roman CYR"/>
          <w:bCs/>
          <w:sz w:val="28"/>
          <w:szCs w:val="28"/>
        </w:rPr>
        <w:t xml:space="preserve">           </w:t>
      </w:r>
      <w:r w:rsidRPr="00AB082C">
        <w:rPr>
          <w:rFonts w:ascii="Times New Roman CYR" w:hAnsi="Times New Roman CYR" w:cs="Times New Roman CYR"/>
          <w:bCs/>
          <w:sz w:val="28"/>
          <w:szCs w:val="28"/>
        </w:rPr>
        <w:t xml:space="preserve">      </w:t>
      </w:r>
      <w:r w:rsidRPr="00D02E1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BD1883">
        <w:rPr>
          <w:rFonts w:ascii="Times New Roman CYR" w:hAnsi="Times New Roman CYR" w:cs="Times New Roman CYR"/>
          <w:bCs/>
          <w:sz w:val="28"/>
          <w:szCs w:val="28"/>
        </w:rPr>
        <w:t xml:space="preserve">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</w:t>
      </w:r>
      <w:r w:rsidRPr="00BD188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D02E1A">
        <w:rPr>
          <w:rFonts w:ascii="Times New Roman CYR" w:hAnsi="Times New Roman CYR" w:cs="Times New Roman CYR"/>
          <w:bCs/>
          <w:sz w:val="28"/>
          <w:szCs w:val="28"/>
        </w:rPr>
        <w:t xml:space="preserve">Берегово               </w:t>
      </w:r>
      <w:r w:rsidRPr="00AB082C">
        <w:rPr>
          <w:rFonts w:ascii="Times New Roman CYR" w:hAnsi="Times New Roman CYR" w:cs="Times New Roman CYR"/>
          <w:bCs/>
          <w:sz w:val="28"/>
          <w:szCs w:val="28"/>
        </w:rPr>
        <w:t xml:space="preserve">    </w:t>
      </w:r>
      <w:r w:rsidRPr="00D02E1A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 w:rsidRPr="00BD1883">
        <w:rPr>
          <w:rFonts w:ascii="Times New Roman CYR" w:hAnsi="Times New Roman CYR" w:cs="Times New Roman CYR"/>
          <w:bCs/>
          <w:sz w:val="28"/>
          <w:szCs w:val="28"/>
        </w:rPr>
        <w:t xml:space="preserve">                    </w:t>
      </w:r>
      <w:r w:rsidRPr="00D02E1A">
        <w:rPr>
          <w:rFonts w:ascii="Times New Roman CYR" w:hAnsi="Times New Roman CYR" w:cs="Times New Roman CYR"/>
          <w:bCs/>
          <w:sz w:val="28"/>
          <w:szCs w:val="28"/>
        </w:rPr>
        <w:t>№__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50</w:t>
      </w:r>
      <w:r w:rsidRPr="00CE27F7">
        <w:rPr>
          <w:rFonts w:ascii="Times New Roman CYR" w:hAnsi="Times New Roman CYR" w:cs="Times New Roman CYR"/>
          <w:bCs/>
          <w:sz w:val="28"/>
          <w:szCs w:val="28"/>
        </w:rPr>
        <w:t>_</w:t>
      </w:r>
    </w:p>
    <w:p w:rsidR="00CC12B1" w:rsidRPr="00CE27F7" w:rsidRDefault="00CC12B1" w:rsidP="00BD1883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</w:p>
    <w:p w:rsidR="00CC12B1" w:rsidRPr="00AB082C" w:rsidRDefault="00CC12B1" w:rsidP="00BD1883">
      <w:pPr>
        <w:jc w:val="center"/>
        <w:rPr>
          <w:b/>
          <w:sz w:val="28"/>
          <w:szCs w:val="28"/>
        </w:rPr>
      </w:pPr>
    </w:p>
    <w:p w:rsidR="00CC12B1" w:rsidRPr="00CE27F7" w:rsidRDefault="00CC12B1" w:rsidP="00BD1883">
      <w:pPr>
        <w:jc w:val="center"/>
        <w:rPr>
          <w:b/>
          <w:sz w:val="28"/>
          <w:szCs w:val="28"/>
        </w:rPr>
      </w:pPr>
      <w:r w:rsidRPr="00BC39C1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 робочу групу з обстеження місць розміщення об’єктів </w:t>
      </w:r>
    </w:p>
    <w:p w:rsidR="00CC12B1" w:rsidRPr="00CD5B0B" w:rsidRDefault="00CC12B1" w:rsidP="00BD188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зовнішньої</w:t>
      </w:r>
      <w:r w:rsidRPr="00CD5B0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реклами поза межами населених пунктів </w:t>
      </w:r>
    </w:p>
    <w:p w:rsidR="00CC12B1" w:rsidRPr="00BC39C1" w:rsidRDefault="00CC12B1" w:rsidP="00BD18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Берегівського району</w:t>
      </w:r>
    </w:p>
    <w:p w:rsidR="00CC12B1" w:rsidRDefault="00CC12B1" w:rsidP="00BD1883">
      <w:pPr>
        <w:ind w:firstLine="708"/>
        <w:jc w:val="center"/>
        <w:rPr>
          <w:sz w:val="28"/>
          <w:szCs w:val="28"/>
        </w:rPr>
      </w:pPr>
    </w:p>
    <w:p w:rsidR="00CC12B1" w:rsidRDefault="00CC12B1" w:rsidP="00BD1883">
      <w:pPr>
        <w:ind w:firstLine="708"/>
        <w:jc w:val="center"/>
        <w:rPr>
          <w:sz w:val="28"/>
          <w:szCs w:val="28"/>
        </w:rPr>
      </w:pPr>
    </w:p>
    <w:p w:rsidR="00CC12B1" w:rsidRDefault="00CC12B1" w:rsidP="00CD5B0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Відповідно до статей 6 і 39 Закону України „Про місцеві державні адміністрації”,  постанови Кабінету Міністрів України від 5 грудня 2012 року № 1135 „Про затвердження Типових правил розміщення зовнішньої реклами поза межами населених пунктів”, розпорядження голови облдержадміністрації 17.01.2017 № 24 „Про робочу групу з обстеження місць розміщення об’єктів зовнішньої реклами поза межами населених пунктів Закарпатської області”, з метою впорядкування об’єктів зовнішньої реклами та розроблення схеми розміщення рекламоносіїв поза межами населених пунктів Берегівського району:</w:t>
      </w:r>
    </w:p>
    <w:p w:rsidR="00CC12B1" w:rsidRDefault="00CC12B1" w:rsidP="00BD1883">
      <w:pPr>
        <w:jc w:val="both"/>
        <w:rPr>
          <w:sz w:val="28"/>
          <w:szCs w:val="28"/>
        </w:rPr>
      </w:pPr>
    </w:p>
    <w:p w:rsidR="00CC12B1" w:rsidRDefault="00CC12B1" w:rsidP="00BD188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Утворити робочу групу з обстеження місць розміщення об’єктів зовнішньої  реклами  поза межами населених пунктів Берегівського району (далі – робоча група) у складі згідно з додатком.</w:t>
      </w:r>
    </w:p>
    <w:p w:rsidR="00CC12B1" w:rsidRDefault="00CC12B1" w:rsidP="00CD5B0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Робочій групі здійснити інвентаризацію об’єктів зовнішньої реклами, встановлених поза межами населених пунктів Берегівського району.</w:t>
      </w:r>
    </w:p>
    <w:p w:rsidR="00CC12B1" w:rsidRDefault="00CC12B1" w:rsidP="004E596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виконанням  цього розпорядження покласти на першого заступника голови державної адміністрації Матія В. О.</w:t>
      </w:r>
    </w:p>
    <w:p w:rsidR="00CC12B1" w:rsidRDefault="00CC12B1" w:rsidP="00BD1883">
      <w:pPr>
        <w:ind w:left="360"/>
        <w:jc w:val="both"/>
        <w:rPr>
          <w:sz w:val="28"/>
          <w:szCs w:val="28"/>
        </w:rPr>
      </w:pPr>
    </w:p>
    <w:p w:rsidR="00CC12B1" w:rsidRDefault="00CC12B1" w:rsidP="00BD1883">
      <w:pPr>
        <w:ind w:firstLine="708"/>
        <w:jc w:val="both"/>
        <w:rPr>
          <w:sz w:val="28"/>
          <w:szCs w:val="28"/>
        </w:rPr>
      </w:pPr>
    </w:p>
    <w:p w:rsidR="00CC12B1" w:rsidRDefault="00CC12B1" w:rsidP="00BD1883">
      <w:pPr>
        <w:ind w:firstLine="708"/>
        <w:jc w:val="both"/>
        <w:rPr>
          <w:sz w:val="28"/>
          <w:szCs w:val="28"/>
        </w:rPr>
      </w:pPr>
    </w:p>
    <w:p w:rsidR="00CC12B1" w:rsidRDefault="00CC12B1" w:rsidP="00BD1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12B1" w:rsidRDefault="00CC12B1" w:rsidP="00BD18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Голова </w:t>
      </w:r>
      <w:r w:rsidRPr="00BC39C1">
        <w:rPr>
          <w:b/>
          <w:sz w:val="28"/>
          <w:szCs w:val="28"/>
        </w:rPr>
        <w:t xml:space="preserve">державної адміністрації                                     </w:t>
      </w:r>
      <w:r>
        <w:rPr>
          <w:b/>
          <w:sz w:val="28"/>
          <w:szCs w:val="28"/>
        </w:rPr>
        <w:t xml:space="preserve">             </w:t>
      </w:r>
      <w:r w:rsidRPr="00F957D0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І.Петрушка</w:t>
      </w:r>
    </w:p>
    <w:p w:rsidR="00CC12B1" w:rsidRDefault="00CC12B1" w:rsidP="00BD1883">
      <w:pPr>
        <w:rPr>
          <w:b/>
          <w:sz w:val="28"/>
          <w:szCs w:val="28"/>
        </w:rPr>
      </w:pPr>
    </w:p>
    <w:p w:rsidR="00CC12B1" w:rsidRDefault="00CC12B1" w:rsidP="00BD1883">
      <w:pPr>
        <w:rPr>
          <w:b/>
          <w:sz w:val="28"/>
          <w:szCs w:val="28"/>
        </w:rPr>
      </w:pPr>
    </w:p>
    <w:p w:rsidR="00CC12B1" w:rsidRDefault="00CC12B1" w:rsidP="00BD1883">
      <w:pPr>
        <w:rPr>
          <w:b/>
          <w:sz w:val="28"/>
          <w:szCs w:val="28"/>
        </w:rPr>
      </w:pPr>
    </w:p>
    <w:p w:rsidR="00CC12B1" w:rsidRDefault="00CC12B1" w:rsidP="00BD1883">
      <w:pPr>
        <w:rPr>
          <w:b/>
          <w:sz w:val="28"/>
          <w:szCs w:val="28"/>
        </w:rPr>
      </w:pPr>
    </w:p>
    <w:p w:rsidR="00CC12B1" w:rsidRDefault="00CC12B1" w:rsidP="00BD1883">
      <w:pPr>
        <w:rPr>
          <w:b/>
          <w:sz w:val="28"/>
          <w:szCs w:val="28"/>
        </w:rPr>
      </w:pPr>
    </w:p>
    <w:p w:rsidR="00CC12B1" w:rsidRDefault="00CC12B1" w:rsidP="00BD1883">
      <w:pPr>
        <w:rPr>
          <w:b/>
          <w:sz w:val="28"/>
          <w:szCs w:val="28"/>
        </w:rPr>
      </w:pPr>
    </w:p>
    <w:p w:rsidR="00CC12B1" w:rsidRDefault="00CC12B1" w:rsidP="00BD1883">
      <w:pPr>
        <w:rPr>
          <w:b/>
          <w:sz w:val="28"/>
          <w:szCs w:val="28"/>
        </w:rPr>
      </w:pPr>
    </w:p>
    <w:tbl>
      <w:tblPr>
        <w:tblW w:w="3900" w:type="dxa"/>
        <w:tblInd w:w="6116" w:type="dxa"/>
        <w:tblLook w:val="0000"/>
      </w:tblPr>
      <w:tblGrid>
        <w:gridCol w:w="3900"/>
      </w:tblGrid>
      <w:tr w:rsidR="00CC12B1" w:rsidTr="004E596A">
        <w:trPr>
          <w:trHeight w:val="983"/>
        </w:trPr>
        <w:tc>
          <w:tcPr>
            <w:tcW w:w="3900" w:type="dxa"/>
          </w:tcPr>
          <w:p w:rsidR="00CC12B1" w:rsidRPr="00BF194A" w:rsidRDefault="00CC12B1" w:rsidP="004E596A">
            <w:pPr>
              <w:rPr>
                <w:sz w:val="28"/>
                <w:szCs w:val="28"/>
              </w:rPr>
            </w:pPr>
            <w:r w:rsidRPr="00BF194A">
              <w:rPr>
                <w:sz w:val="28"/>
                <w:szCs w:val="28"/>
              </w:rPr>
              <w:t>Додаток</w:t>
            </w:r>
          </w:p>
          <w:p w:rsidR="00CC12B1" w:rsidRPr="00BF194A" w:rsidRDefault="00CC12B1" w:rsidP="004E5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BF194A">
              <w:rPr>
                <w:sz w:val="28"/>
                <w:szCs w:val="28"/>
              </w:rPr>
              <w:t>о розпорядження</w:t>
            </w:r>
          </w:p>
          <w:p w:rsidR="00CC12B1" w:rsidRDefault="00CC12B1" w:rsidP="004E596A">
            <w:pPr>
              <w:rPr>
                <w:b/>
                <w:sz w:val="28"/>
                <w:szCs w:val="28"/>
              </w:rPr>
            </w:pPr>
            <w:r w:rsidRPr="00BF194A">
              <w:rPr>
                <w:sz w:val="28"/>
                <w:szCs w:val="28"/>
              </w:rPr>
              <w:t>__________ № ____</w:t>
            </w:r>
          </w:p>
        </w:tc>
      </w:tr>
    </w:tbl>
    <w:p w:rsidR="00CC12B1" w:rsidRDefault="00CC12B1" w:rsidP="00BD1883">
      <w:pPr>
        <w:rPr>
          <w:b/>
          <w:sz w:val="28"/>
          <w:szCs w:val="28"/>
        </w:rPr>
      </w:pPr>
    </w:p>
    <w:p w:rsidR="00CC12B1" w:rsidRDefault="00CC12B1" w:rsidP="00BD1883">
      <w:pPr>
        <w:rPr>
          <w:b/>
          <w:sz w:val="28"/>
          <w:szCs w:val="28"/>
        </w:rPr>
      </w:pPr>
    </w:p>
    <w:p w:rsidR="00CC12B1" w:rsidRDefault="00CC12B1" w:rsidP="004E596A">
      <w:pPr>
        <w:jc w:val="center"/>
        <w:rPr>
          <w:sz w:val="28"/>
          <w:szCs w:val="28"/>
        </w:rPr>
      </w:pPr>
      <w:r>
        <w:rPr>
          <w:sz w:val="28"/>
          <w:szCs w:val="28"/>
        </w:rPr>
        <w:t>СКЛАД</w:t>
      </w:r>
    </w:p>
    <w:p w:rsidR="00CC12B1" w:rsidRDefault="00CC12B1" w:rsidP="004E59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робочої групи з обстеження місць розміщення об’єктів зовнішньої </w:t>
      </w:r>
    </w:p>
    <w:p w:rsidR="00CC12B1" w:rsidRPr="004E596A" w:rsidRDefault="00CC12B1" w:rsidP="004E596A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реклами поза межами населених пунктів Берегівського району</w:t>
      </w:r>
    </w:p>
    <w:p w:rsidR="00CC12B1" w:rsidRDefault="00CC12B1" w:rsidP="00BD18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4E596A">
        <w:rPr>
          <w:sz w:val="28"/>
          <w:szCs w:val="28"/>
        </w:rPr>
        <w:t xml:space="preserve"> </w:t>
      </w:r>
      <w:r w:rsidRPr="004E596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CC12B1" w:rsidRDefault="00CC12B1" w:rsidP="00BD1883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085"/>
        <w:gridCol w:w="6769"/>
      </w:tblGrid>
      <w:tr w:rsidR="00CC12B1" w:rsidRPr="002C2A60" w:rsidTr="005E6E76">
        <w:tc>
          <w:tcPr>
            <w:tcW w:w="9854" w:type="dxa"/>
            <w:gridSpan w:val="2"/>
          </w:tcPr>
          <w:p w:rsidR="00CC12B1" w:rsidRPr="002C2A60" w:rsidRDefault="00CC12B1" w:rsidP="00CC10B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>Керівник робочої групи</w:t>
            </w:r>
          </w:p>
          <w:p w:rsidR="00CC12B1" w:rsidRPr="002C2A60" w:rsidRDefault="00CC12B1" w:rsidP="00CC10B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CC12B1" w:rsidRPr="002C2A60" w:rsidTr="005E6E76">
        <w:tc>
          <w:tcPr>
            <w:tcW w:w="3085" w:type="dxa"/>
          </w:tcPr>
          <w:p w:rsidR="00CC12B1" w:rsidRPr="002C2A60" w:rsidRDefault="00CC12B1" w:rsidP="00CC10B1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C2A60">
              <w:rPr>
                <w:sz w:val="28"/>
                <w:szCs w:val="28"/>
              </w:rPr>
              <w:t>Матій</w:t>
            </w:r>
          </w:p>
          <w:p w:rsidR="00CC12B1" w:rsidRPr="002C2A60" w:rsidRDefault="00CC12B1" w:rsidP="00CC10B1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C2A60">
              <w:rPr>
                <w:sz w:val="28"/>
                <w:szCs w:val="28"/>
              </w:rPr>
              <w:t>Віталій Омелянович</w:t>
            </w:r>
          </w:p>
        </w:tc>
        <w:tc>
          <w:tcPr>
            <w:tcW w:w="6769" w:type="dxa"/>
          </w:tcPr>
          <w:p w:rsidR="00CC12B1" w:rsidRPr="002C2A60" w:rsidRDefault="00CC12B1" w:rsidP="00CC10B1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C2A60">
              <w:rPr>
                <w:sz w:val="28"/>
                <w:szCs w:val="28"/>
              </w:rPr>
              <w:t>перший заступник голови державної адміністрації</w:t>
            </w:r>
          </w:p>
          <w:p w:rsidR="00CC12B1" w:rsidRPr="002C2A60" w:rsidRDefault="00CC12B1" w:rsidP="00CC10B1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CC12B1" w:rsidRPr="002C2A60" w:rsidRDefault="00CC12B1" w:rsidP="00CC10B1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CC12B1" w:rsidRPr="002C2A60" w:rsidTr="005E6E76">
        <w:tc>
          <w:tcPr>
            <w:tcW w:w="9854" w:type="dxa"/>
            <w:gridSpan w:val="2"/>
          </w:tcPr>
          <w:p w:rsidR="00CC12B1" w:rsidRDefault="00CC12B1" w:rsidP="00453F48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 робочої групи</w:t>
            </w:r>
          </w:p>
          <w:p w:rsidR="00CC12B1" w:rsidRPr="002C2A60" w:rsidRDefault="00CC12B1" w:rsidP="00453F48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C12B1" w:rsidRPr="002C2A60" w:rsidTr="005E6E76">
        <w:tc>
          <w:tcPr>
            <w:tcW w:w="3085" w:type="dxa"/>
          </w:tcPr>
          <w:p w:rsidR="00CC12B1" w:rsidRPr="00453F48" w:rsidRDefault="00CC12B1" w:rsidP="00453F4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53F48">
              <w:rPr>
                <w:sz w:val="28"/>
                <w:szCs w:val="28"/>
              </w:rPr>
              <w:t>Рашкі</w:t>
            </w:r>
          </w:p>
          <w:p w:rsidR="00CC12B1" w:rsidRDefault="00CC12B1" w:rsidP="00453F48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453F48">
              <w:rPr>
                <w:sz w:val="28"/>
                <w:szCs w:val="28"/>
              </w:rPr>
              <w:t>Анатолій Тиберійович</w:t>
            </w:r>
          </w:p>
        </w:tc>
        <w:tc>
          <w:tcPr>
            <w:tcW w:w="6769" w:type="dxa"/>
          </w:tcPr>
          <w:p w:rsidR="00CC12B1" w:rsidRPr="00453F48" w:rsidRDefault="00CC12B1" w:rsidP="00453F4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сектору інфраструктури та житлово-комунального господарства райдержадміністрації</w:t>
            </w:r>
          </w:p>
        </w:tc>
      </w:tr>
      <w:tr w:rsidR="00CC12B1" w:rsidRPr="002C2A60" w:rsidTr="005E6E76">
        <w:tc>
          <w:tcPr>
            <w:tcW w:w="9854" w:type="dxa"/>
            <w:gridSpan w:val="2"/>
          </w:tcPr>
          <w:p w:rsidR="00CC12B1" w:rsidRDefault="00CC12B1" w:rsidP="00CC10B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CC12B1" w:rsidRDefault="00CC12B1" w:rsidP="00CC10B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2C2A60">
              <w:rPr>
                <w:b/>
                <w:sz w:val="28"/>
                <w:szCs w:val="28"/>
              </w:rPr>
              <w:t>Члени комісії:</w:t>
            </w:r>
          </w:p>
          <w:p w:rsidR="00CC12B1" w:rsidRPr="002C2A60" w:rsidRDefault="00CC12B1" w:rsidP="00CC10B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C12B1" w:rsidRPr="002C2A60" w:rsidTr="005E6E76">
        <w:tc>
          <w:tcPr>
            <w:tcW w:w="3085" w:type="dxa"/>
          </w:tcPr>
          <w:p w:rsidR="00CC12B1" w:rsidRPr="002C2A60" w:rsidRDefault="00CC12B1" w:rsidP="00CC10B1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C2A60">
              <w:rPr>
                <w:sz w:val="28"/>
                <w:szCs w:val="28"/>
              </w:rPr>
              <w:t>Дуридівка</w:t>
            </w:r>
          </w:p>
          <w:p w:rsidR="00CC12B1" w:rsidRPr="002C2A60" w:rsidRDefault="00CC12B1" w:rsidP="00CC10B1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C2A60">
              <w:rPr>
                <w:sz w:val="28"/>
                <w:szCs w:val="28"/>
              </w:rPr>
              <w:t>Євген Євгенович</w:t>
            </w:r>
          </w:p>
        </w:tc>
        <w:tc>
          <w:tcPr>
            <w:tcW w:w="6769" w:type="dxa"/>
          </w:tcPr>
          <w:p w:rsidR="00CC12B1" w:rsidRDefault="00CC12B1" w:rsidP="00BF194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C2A60">
              <w:rPr>
                <w:sz w:val="28"/>
                <w:szCs w:val="28"/>
              </w:rPr>
              <w:t>завідувач сектору інфраструктури та житлово-комунального господарства райдержадміністрації</w:t>
            </w:r>
          </w:p>
          <w:p w:rsidR="00CC12B1" w:rsidRPr="002C2A60" w:rsidRDefault="00CC12B1" w:rsidP="00BF194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CC12B1" w:rsidRPr="002C2A60" w:rsidTr="005E6E76">
        <w:trPr>
          <w:trHeight w:val="969"/>
        </w:trPr>
        <w:tc>
          <w:tcPr>
            <w:tcW w:w="3085" w:type="dxa"/>
          </w:tcPr>
          <w:p w:rsidR="00CC12B1" w:rsidRDefault="00CC12B1" w:rsidP="00CC10B1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Шебела </w:t>
            </w:r>
          </w:p>
          <w:p w:rsidR="00CC12B1" w:rsidRPr="002C2A60" w:rsidRDefault="00CC12B1" w:rsidP="00CC10B1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 Михайлович</w:t>
            </w:r>
          </w:p>
        </w:tc>
        <w:tc>
          <w:tcPr>
            <w:tcW w:w="6769" w:type="dxa"/>
          </w:tcPr>
          <w:p w:rsidR="00CC12B1" w:rsidRDefault="00CC12B1" w:rsidP="00BF194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провідний інженер відділу технічного контролю Служби автомобільних доріг у Закарпатській області (за згодою)</w:t>
            </w:r>
          </w:p>
          <w:p w:rsidR="00CC12B1" w:rsidRPr="00F3545E" w:rsidRDefault="00CC12B1" w:rsidP="00BF194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CC12B1" w:rsidRPr="002C2A60" w:rsidTr="005E6E76">
        <w:tc>
          <w:tcPr>
            <w:tcW w:w="3085" w:type="dxa"/>
          </w:tcPr>
          <w:p w:rsidR="00CC12B1" w:rsidRDefault="00CC12B1" w:rsidP="00CC10B1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Югас</w:t>
            </w:r>
          </w:p>
          <w:p w:rsidR="00CC12B1" w:rsidRPr="002C2A60" w:rsidRDefault="00CC12B1" w:rsidP="00CC10B1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 Васильович</w:t>
            </w:r>
          </w:p>
        </w:tc>
        <w:tc>
          <w:tcPr>
            <w:tcW w:w="6769" w:type="dxa"/>
          </w:tcPr>
          <w:p w:rsidR="00CC12B1" w:rsidRPr="002C2A60" w:rsidRDefault="00CC12B1" w:rsidP="00BF194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інспектор з дорожнього нагляду старший лейтенант поліції Берегівського відділу поліції ГУНП в Закарпатській області (за згодою)</w:t>
            </w:r>
          </w:p>
        </w:tc>
      </w:tr>
      <w:bookmarkEnd w:id="0"/>
    </w:tbl>
    <w:p w:rsidR="00CC12B1" w:rsidRDefault="00CC12B1" w:rsidP="00BD1883">
      <w:pPr>
        <w:rPr>
          <w:sz w:val="28"/>
          <w:szCs w:val="28"/>
        </w:rPr>
      </w:pPr>
    </w:p>
    <w:p w:rsidR="00CC12B1" w:rsidRDefault="00CC12B1" w:rsidP="00BD1883">
      <w:pPr>
        <w:rPr>
          <w:sz w:val="28"/>
          <w:szCs w:val="28"/>
        </w:rPr>
      </w:pPr>
    </w:p>
    <w:p w:rsidR="00CC12B1" w:rsidRDefault="00CC12B1" w:rsidP="00BD1883">
      <w:pPr>
        <w:rPr>
          <w:sz w:val="28"/>
          <w:szCs w:val="28"/>
        </w:rPr>
      </w:pPr>
    </w:p>
    <w:p w:rsidR="00CC12B1" w:rsidRDefault="00CC12B1" w:rsidP="00BD1883">
      <w:pPr>
        <w:ind w:left="-360" w:hanging="23"/>
        <w:rPr>
          <w:sz w:val="28"/>
          <w:szCs w:val="28"/>
        </w:rPr>
      </w:pPr>
    </w:p>
    <w:p w:rsidR="00CC12B1" w:rsidRDefault="00CC12B1" w:rsidP="00BD1883">
      <w:pPr>
        <w:tabs>
          <w:tab w:val="left" w:pos="0"/>
        </w:tabs>
        <w:rPr>
          <w:b/>
          <w:sz w:val="28"/>
          <w:szCs w:val="28"/>
        </w:rPr>
      </w:pPr>
    </w:p>
    <w:p w:rsidR="00CC12B1" w:rsidRDefault="00CC12B1" w:rsidP="00BD1883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BC39C1">
        <w:rPr>
          <w:b/>
          <w:sz w:val="28"/>
          <w:szCs w:val="28"/>
        </w:rPr>
        <w:t>ерівник</w:t>
      </w:r>
      <w:r>
        <w:rPr>
          <w:b/>
          <w:sz w:val="28"/>
          <w:szCs w:val="28"/>
        </w:rPr>
        <w:t xml:space="preserve"> </w:t>
      </w:r>
      <w:r w:rsidRPr="00BC39C1">
        <w:rPr>
          <w:b/>
          <w:sz w:val="28"/>
          <w:szCs w:val="28"/>
        </w:rPr>
        <w:t xml:space="preserve">апарату </w:t>
      </w:r>
    </w:p>
    <w:p w:rsidR="00CC12B1" w:rsidRDefault="00CC12B1" w:rsidP="00BD1883">
      <w:pPr>
        <w:tabs>
          <w:tab w:val="left" w:pos="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державної адміністрації                                                               </w:t>
      </w:r>
      <w:r w:rsidRPr="00BD1883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Н.Терлецька</w:t>
      </w:r>
    </w:p>
    <w:p w:rsidR="00CC12B1" w:rsidRDefault="00CC12B1"/>
    <w:sectPr w:rsidR="00CC12B1" w:rsidSect="00CD5B0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2B1" w:rsidRDefault="00CC12B1" w:rsidP="00624240">
      <w:r>
        <w:separator/>
      </w:r>
    </w:p>
  </w:endnote>
  <w:endnote w:type="continuationSeparator" w:id="0">
    <w:p w:rsidR="00CC12B1" w:rsidRDefault="00CC12B1" w:rsidP="00624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2B1" w:rsidRDefault="00CC12B1" w:rsidP="00624240">
      <w:r>
        <w:separator/>
      </w:r>
    </w:p>
  </w:footnote>
  <w:footnote w:type="continuationSeparator" w:id="0">
    <w:p w:rsidR="00CC12B1" w:rsidRDefault="00CC12B1" w:rsidP="00624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883"/>
    <w:rsid w:val="00031A6A"/>
    <w:rsid w:val="002B746A"/>
    <w:rsid w:val="002C2A60"/>
    <w:rsid w:val="002D75A9"/>
    <w:rsid w:val="0032380D"/>
    <w:rsid w:val="00453F48"/>
    <w:rsid w:val="004A6319"/>
    <w:rsid w:val="004C087A"/>
    <w:rsid w:val="004E596A"/>
    <w:rsid w:val="00596FBE"/>
    <w:rsid w:val="005D766F"/>
    <w:rsid w:val="005E6E76"/>
    <w:rsid w:val="005F7DD5"/>
    <w:rsid w:val="00624240"/>
    <w:rsid w:val="00792587"/>
    <w:rsid w:val="007E20F8"/>
    <w:rsid w:val="0098381E"/>
    <w:rsid w:val="00A467D3"/>
    <w:rsid w:val="00AB082C"/>
    <w:rsid w:val="00BC39C1"/>
    <w:rsid w:val="00BD1883"/>
    <w:rsid w:val="00BF194A"/>
    <w:rsid w:val="00C11787"/>
    <w:rsid w:val="00C51180"/>
    <w:rsid w:val="00CC10B1"/>
    <w:rsid w:val="00CC12B1"/>
    <w:rsid w:val="00CD5B0B"/>
    <w:rsid w:val="00CE27F7"/>
    <w:rsid w:val="00D02E1A"/>
    <w:rsid w:val="00D5238F"/>
    <w:rsid w:val="00E33070"/>
    <w:rsid w:val="00EF5F4D"/>
    <w:rsid w:val="00F3545E"/>
    <w:rsid w:val="00F614A5"/>
    <w:rsid w:val="00F957D0"/>
    <w:rsid w:val="00FB5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883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 Знак"/>
    <w:basedOn w:val="Normal"/>
    <w:uiPriority w:val="99"/>
    <w:rsid w:val="00BD1883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D1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1883"/>
    <w:rPr>
      <w:rFonts w:ascii="Tahoma" w:hAnsi="Tahoma" w:cs="Tahoma"/>
      <w:sz w:val="16"/>
      <w:szCs w:val="16"/>
      <w:lang w:eastAsia="uk-UA"/>
    </w:rPr>
  </w:style>
  <w:style w:type="paragraph" w:styleId="Header">
    <w:name w:val="header"/>
    <w:basedOn w:val="Normal"/>
    <w:link w:val="HeaderChar"/>
    <w:uiPriority w:val="99"/>
    <w:rsid w:val="00624240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240"/>
    <w:rPr>
      <w:rFonts w:ascii="Times New Roman" w:hAnsi="Times New Roman" w:cs="Times New Roman"/>
      <w:sz w:val="24"/>
      <w:szCs w:val="24"/>
      <w:lang w:eastAsia="uk-UA"/>
    </w:rPr>
  </w:style>
  <w:style w:type="paragraph" w:styleId="Footer">
    <w:name w:val="footer"/>
    <w:basedOn w:val="Normal"/>
    <w:link w:val="FooterChar"/>
    <w:uiPriority w:val="99"/>
    <w:rsid w:val="00624240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4240"/>
    <w:rPr>
      <w:rFonts w:ascii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214</TotalTime>
  <Pages>2</Pages>
  <Words>376</Words>
  <Characters>2147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Admin</cp:lastModifiedBy>
  <cp:revision>16</cp:revision>
  <cp:lastPrinted>2017-02-17T13:49:00Z</cp:lastPrinted>
  <dcterms:created xsi:type="dcterms:W3CDTF">2017-02-02T08:25:00Z</dcterms:created>
  <dcterms:modified xsi:type="dcterms:W3CDTF">2017-03-13T14:27:00Z</dcterms:modified>
</cp:coreProperties>
</file>