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31" w:rsidRDefault="009E5D31" w:rsidP="00F3134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1247E">
        <w:rPr>
          <w:noProof/>
          <w:sz w:val="20"/>
        </w:rPr>
        <w:t xml:space="preserve"> </w:t>
      </w:r>
      <w:r w:rsidRPr="008A679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9E5D31" w:rsidRDefault="009E5D31" w:rsidP="00F3134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E5D31" w:rsidRDefault="009E5D31" w:rsidP="00F3134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E5D31" w:rsidRDefault="009E5D31" w:rsidP="00F3134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E5D31" w:rsidRDefault="009E5D31" w:rsidP="00F3134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E5D31" w:rsidRDefault="009E5D31" w:rsidP="00F3134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E5D31" w:rsidRDefault="009E5D31" w:rsidP="00F3134A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05A26">
        <w:rPr>
          <w:rFonts w:ascii="Times New Roman CYR" w:hAnsi="Times New Roman CYR" w:cs="Times New Roman CYR"/>
          <w:bCs/>
          <w:szCs w:val="28"/>
        </w:rPr>
        <w:t>14.11.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F3134A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F3134A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F3134A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438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9E5D31" w:rsidRDefault="009E5D31" w:rsidP="00F3134A">
      <w:pPr>
        <w:jc w:val="center"/>
        <w:rPr>
          <w:sz w:val="26"/>
          <w:szCs w:val="26"/>
          <w:lang w:val="uk-UA"/>
        </w:rPr>
      </w:pPr>
    </w:p>
    <w:p w:rsidR="009E5D31" w:rsidRDefault="009E5D31" w:rsidP="00F3134A">
      <w:pPr>
        <w:rPr>
          <w:rFonts w:ascii="Times New Roman CYR" w:hAnsi="Times New Roman CYR" w:cs="Times New Roman CYR"/>
          <w:szCs w:val="28"/>
          <w:lang w:val="uk-UA"/>
        </w:rPr>
      </w:pPr>
    </w:p>
    <w:p w:rsidR="009E5D31" w:rsidRPr="00F3134A" w:rsidRDefault="009E5D31" w:rsidP="00F3134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</w:t>
      </w:r>
    </w:p>
    <w:p w:rsidR="009E5D31" w:rsidRPr="00F3134A" w:rsidRDefault="009E5D31" w:rsidP="00F3134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в районі Дня пам’яті жертв Голодомору на Україні </w:t>
      </w:r>
    </w:p>
    <w:p w:rsidR="009E5D31" w:rsidRDefault="009E5D31" w:rsidP="00F3134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1932 -1933 років</w:t>
      </w:r>
    </w:p>
    <w:p w:rsidR="009E5D31" w:rsidRDefault="009E5D31" w:rsidP="00F3134A">
      <w:pPr>
        <w:jc w:val="center"/>
        <w:rPr>
          <w:lang w:val="uk-UA"/>
        </w:rPr>
      </w:pPr>
    </w:p>
    <w:p w:rsidR="009E5D31" w:rsidRDefault="009E5D31" w:rsidP="00F3134A">
      <w:pPr>
        <w:jc w:val="center"/>
        <w:rPr>
          <w:lang w:val="uk-UA"/>
        </w:rPr>
      </w:pPr>
    </w:p>
    <w:p w:rsidR="009E5D31" w:rsidRDefault="009E5D31" w:rsidP="00F3134A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Відповідно до статей 6, 22 і 39 Закону України </w:t>
      </w:r>
      <w:r>
        <w:rPr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lang w:val="hu-HU"/>
        </w:rPr>
        <w:t>”</w:t>
      </w:r>
      <w:r>
        <w:rPr>
          <w:lang w:val="uk-UA"/>
        </w:rPr>
        <w:t xml:space="preserve">, з метою </w:t>
      </w:r>
      <w:r>
        <w:rPr>
          <w:szCs w:val="28"/>
          <w:lang w:val="uk-UA"/>
        </w:rPr>
        <w:t>участі у відзначенні в районі Дня пам’яті жертв Голодомору на Україні 1932 – 1933 років:</w:t>
      </w:r>
    </w:p>
    <w:p w:rsidR="009E5D31" w:rsidRDefault="009E5D31" w:rsidP="00F3134A">
      <w:pPr>
        <w:jc w:val="both"/>
        <w:rPr>
          <w:lang w:val="uk-UA"/>
        </w:rPr>
      </w:pPr>
    </w:p>
    <w:p w:rsidR="009E5D31" w:rsidRDefault="009E5D31" w:rsidP="00F3134A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9E5D31" w:rsidRDefault="009E5D31" w:rsidP="00F3134A">
      <w:pPr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  відзначенням в районі </w:t>
      </w:r>
      <w:r>
        <w:rPr>
          <w:szCs w:val="28"/>
          <w:lang w:val="uk-UA"/>
        </w:rPr>
        <w:t>Дня пам’яті жертв Голодомору на Україні 1932 – 1933 років</w:t>
      </w:r>
      <w:r>
        <w:rPr>
          <w:lang w:val="uk-UA"/>
        </w:rPr>
        <w:t xml:space="preserve">, у сумі 2000,00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2017 рік, в рамках Програми розвитку культури і мистецтва в районі на 2016 </w:t>
      </w:r>
      <w:r>
        <w:rPr>
          <w:rFonts w:ascii="Times New Roman CYR" w:hAnsi="Times New Roman CYR" w:cs="Times New Roman CYR"/>
          <w:szCs w:val="28"/>
          <w:lang w:val="uk-UA"/>
        </w:rPr>
        <w:t xml:space="preserve">– </w:t>
      </w:r>
      <w:r>
        <w:rPr>
          <w:lang w:val="uk-UA"/>
        </w:rPr>
        <w:t>2020 роки.</w:t>
      </w:r>
    </w:p>
    <w:p w:rsidR="009E5D31" w:rsidRDefault="009E5D31" w:rsidP="00F3134A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27 культурно-мистецьких заходів у районі та участі в обласних, Всеукраїнських та міжнародних мистецьких акціях на 2017 рік.</w:t>
      </w:r>
    </w:p>
    <w:p w:rsidR="009E5D31" w:rsidRPr="00F3134A" w:rsidRDefault="009E5D31" w:rsidP="00F3134A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9E5D31" w:rsidRPr="0071247E" w:rsidRDefault="009E5D31" w:rsidP="00F3134A">
      <w:pPr>
        <w:jc w:val="both"/>
      </w:pPr>
    </w:p>
    <w:p w:rsidR="009E5D31" w:rsidRPr="0071247E" w:rsidRDefault="009E5D31" w:rsidP="00F3134A">
      <w:pPr>
        <w:jc w:val="both"/>
      </w:pPr>
    </w:p>
    <w:p w:rsidR="009E5D31" w:rsidRPr="0071247E" w:rsidRDefault="009E5D31" w:rsidP="00F3134A">
      <w:pPr>
        <w:jc w:val="both"/>
      </w:pPr>
    </w:p>
    <w:p w:rsidR="009E5D31" w:rsidRPr="0071247E" w:rsidRDefault="009E5D31" w:rsidP="00F3134A">
      <w:pPr>
        <w:jc w:val="both"/>
      </w:pPr>
    </w:p>
    <w:p w:rsidR="009E5D31" w:rsidRPr="00F3134A" w:rsidRDefault="009E5D31" w:rsidP="00F3134A">
      <w:pPr>
        <w:jc w:val="both"/>
        <w:rPr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</w:t>
      </w:r>
      <w:r w:rsidRPr="00F3134A">
        <w:rPr>
          <w:b/>
        </w:rPr>
        <w:t xml:space="preserve">   </w:t>
      </w:r>
      <w:r>
        <w:rPr>
          <w:b/>
          <w:lang w:val="uk-UA"/>
        </w:rPr>
        <w:t xml:space="preserve"> І.Петрушка                                                 </w:t>
      </w:r>
    </w:p>
    <w:p w:rsidR="009E5D31" w:rsidRDefault="009E5D31" w:rsidP="00F3134A">
      <w:pPr>
        <w:rPr>
          <w:b/>
          <w:lang w:val="uk-UA"/>
        </w:rPr>
      </w:pPr>
    </w:p>
    <w:p w:rsidR="009E5D31" w:rsidRDefault="009E5D31" w:rsidP="00F3134A">
      <w:pPr>
        <w:rPr>
          <w:b/>
          <w:lang w:val="uk-UA"/>
        </w:rPr>
      </w:pPr>
    </w:p>
    <w:p w:rsidR="009E5D31" w:rsidRDefault="009E5D31" w:rsidP="00F3134A">
      <w:pPr>
        <w:rPr>
          <w:b/>
          <w:lang w:val="uk-UA"/>
        </w:rPr>
      </w:pPr>
    </w:p>
    <w:p w:rsidR="009E5D31" w:rsidRDefault="009E5D31" w:rsidP="00F3134A">
      <w:pPr>
        <w:rPr>
          <w:b/>
          <w:lang w:val="uk-UA"/>
        </w:rPr>
      </w:pPr>
    </w:p>
    <w:p w:rsidR="009E5D31" w:rsidRDefault="009E5D31" w:rsidP="00F313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>
        <w:rPr>
          <w:szCs w:val="28"/>
          <w:lang w:val="uk-UA"/>
        </w:rPr>
        <w:t>Додаток</w:t>
      </w:r>
    </w:p>
    <w:p w:rsidR="009E5D31" w:rsidRDefault="009E5D31" w:rsidP="00F313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 w:rsidRPr="0071247E">
        <w:rPr>
          <w:szCs w:val="28"/>
        </w:rPr>
        <w:tab/>
      </w:r>
      <w:r>
        <w:rPr>
          <w:szCs w:val="28"/>
          <w:lang w:val="uk-UA"/>
        </w:rPr>
        <w:t>до розпорядження</w:t>
      </w:r>
    </w:p>
    <w:p w:rsidR="009E5D31" w:rsidRDefault="009E5D31" w:rsidP="00F3134A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</w:t>
      </w:r>
      <w:r w:rsidRPr="0071247E">
        <w:rPr>
          <w:szCs w:val="28"/>
        </w:rPr>
        <w:tab/>
      </w:r>
      <w:r w:rsidRPr="0071247E">
        <w:rPr>
          <w:szCs w:val="28"/>
        </w:rPr>
        <w:tab/>
      </w:r>
      <w:r>
        <w:rPr>
          <w:szCs w:val="28"/>
          <w:lang w:val="uk-UA"/>
        </w:rPr>
        <w:t>_</w:t>
      </w:r>
      <w:r>
        <w:rPr>
          <w:szCs w:val="28"/>
          <w:lang w:val="en-US"/>
        </w:rPr>
        <w:t>14.11.2017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438</w:t>
      </w:r>
      <w:r>
        <w:rPr>
          <w:szCs w:val="28"/>
          <w:lang w:val="uk-UA"/>
        </w:rPr>
        <w:t>_</w:t>
      </w:r>
    </w:p>
    <w:p w:rsidR="009E5D31" w:rsidRDefault="009E5D31" w:rsidP="00F3134A">
      <w:pPr>
        <w:rPr>
          <w:b/>
          <w:szCs w:val="28"/>
          <w:lang w:val="uk-UA"/>
        </w:rPr>
      </w:pPr>
    </w:p>
    <w:p w:rsidR="009E5D31" w:rsidRDefault="009E5D31" w:rsidP="00F3134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9E5D31" w:rsidRPr="00805A26" w:rsidRDefault="009E5D31" w:rsidP="00F3134A">
      <w:pPr>
        <w:tabs>
          <w:tab w:val="left" w:pos="9214"/>
        </w:tabs>
        <w:jc w:val="center"/>
        <w:rPr>
          <w:b/>
          <w:szCs w:val="28"/>
        </w:rPr>
      </w:pPr>
    </w:p>
    <w:p w:rsidR="009E5D31" w:rsidRPr="00805A26" w:rsidRDefault="009E5D31" w:rsidP="00F3134A">
      <w:pPr>
        <w:tabs>
          <w:tab w:val="left" w:pos="9214"/>
        </w:tabs>
        <w:jc w:val="center"/>
        <w:rPr>
          <w:b/>
          <w:szCs w:val="28"/>
        </w:rPr>
      </w:pPr>
    </w:p>
    <w:p w:rsidR="009E5D31" w:rsidRDefault="009E5D31" w:rsidP="00F3134A">
      <w:pPr>
        <w:tabs>
          <w:tab w:val="left" w:pos="9214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КОШТОРИС,</w:t>
      </w:r>
    </w:p>
    <w:p w:rsidR="009E5D31" w:rsidRDefault="009E5D31" w:rsidP="00F3134A">
      <w:pPr>
        <w:jc w:val="center"/>
        <w:rPr>
          <w:lang w:val="uk-UA"/>
        </w:rPr>
      </w:pPr>
      <w:r>
        <w:rPr>
          <w:lang w:val="uk-UA"/>
        </w:rPr>
        <w:t xml:space="preserve">пов’язаних з участю у відзначенні в районі </w:t>
      </w:r>
    </w:p>
    <w:p w:rsidR="009E5D31" w:rsidRDefault="009E5D31" w:rsidP="00F3134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Дня пам’яті жертв Голодомору на Україні </w:t>
      </w:r>
    </w:p>
    <w:p w:rsidR="009E5D31" w:rsidRDefault="009E5D31" w:rsidP="00F3134A">
      <w:pPr>
        <w:jc w:val="center"/>
        <w:rPr>
          <w:lang w:val="uk-UA"/>
        </w:rPr>
      </w:pPr>
      <w:r>
        <w:rPr>
          <w:szCs w:val="28"/>
          <w:lang w:val="uk-UA"/>
        </w:rPr>
        <w:t>1932 – 1933 років</w:t>
      </w:r>
      <w:r>
        <w:rPr>
          <w:lang w:val="uk-UA"/>
        </w:rPr>
        <w:t xml:space="preserve">                                                                                          </w:t>
      </w: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1. Транспортні витрати                                                               </w:t>
      </w:r>
      <w:r w:rsidRPr="0071247E">
        <w:t xml:space="preserve">    </w:t>
      </w:r>
      <w:r>
        <w:rPr>
          <w:lang w:val="uk-UA"/>
        </w:rPr>
        <w:t>200,00</w:t>
      </w: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2. Квіткова продукція                                                                </w:t>
      </w:r>
      <w:r w:rsidRPr="0071247E">
        <w:t xml:space="preserve">    </w:t>
      </w:r>
      <w:r>
        <w:rPr>
          <w:lang w:val="uk-UA"/>
        </w:rPr>
        <w:t>1800,00</w:t>
      </w: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ВСЬОГО                                                                                   </w:t>
      </w:r>
      <w:r w:rsidRPr="0071247E">
        <w:rPr>
          <w:b/>
        </w:rPr>
        <w:t xml:space="preserve">    </w:t>
      </w:r>
      <w:r>
        <w:rPr>
          <w:b/>
          <w:lang w:val="uk-UA"/>
        </w:rPr>
        <w:t>2000,00</w:t>
      </w: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</w:t>
      </w:r>
      <w:r w:rsidRPr="0071247E">
        <w:t xml:space="preserve">  </w:t>
      </w:r>
      <w:r>
        <w:rPr>
          <w:lang w:val="uk-UA"/>
        </w:rPr>
        <w:t>(дві тисячі грн. 00 коп.)</w:t>
      </w: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F3134A">
      <w:pPr>
        <w:tabs>
          <w:tab w:val="left" w:pos="9214"/>
        </w:tabs>
        <w:jc w:val="both"/>
        <w:rPr>
          <w:lang w:val="uk-UA"/>
        </w:rPr>
      </w:pPr>
    </w:p>
    <w:p w:rsidR="009E5D31" w:rsidRDefault="009E5D31" w:rsidP="00BF53FA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9E5D31" w:rsidRDefault="009E5D31" w:rsidP="00BF53FA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9E5D31" w:rsidRDefault="009E5D31" w:rsidP="00BF53FA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9E5D31" w:rsidRDefault="009E5D31" w:rsidP="00BF53FA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9E5D31" w:rsidRDefault="009E5D31" w:rsidP="00BF53FA">
      <w:pPr>
        <w:tabs>
          <w:tab w:val="left" w:pos="9214"/>
        </w:tabs>
        <w:ind w:right="283"/>
        <w:rPr>
          <w:lang w:val="uk-UA"/>
        </w:rPr>
      </w:pPr>
    </w:p>
    <w:p w:rsidR="009E5D31" w:rsidRPr="00BF53FA" w:rsidRDefault="009E5D31">
      <w:pPr>
        <w:rPr>
          <w:lang w:val="uk-UA"/>
        </w:rPr>
      </w:pPr>
    </w:p>
    <w:sectPr w:rsidR="009E5D31" w:rsidRPr="00BF53FA" w:rsidSect="00F313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FA"/>
    <w:rsid w:val="00123A3B"/>
    <w:rsid w:val="001C7D21"/>
    <w:rsid w:val="002E00E2"/>
    <w:rsid w:val="003157D9"/>
    <w:rsid w:val="00583E39"/>
    <w:rsid w:val="00697594"/>
    <w:rsid w:val="0071247E"/>
    <w:rsid w:val="00770A37"/>
    <w:rsid w:val="0078312A"/>
    <w:rsid w:val="00805A26"/>
    <w:rsid w:val="00834ADF"/>
    <w:rsid w:val="008A679A"/>
    <w:rsid w:val="00961F6D"/>
    <w:rsid w:val="009E5D31"/>
    <w:rsid w:val="009F5076"/>
    <w:rsid w:val="00A00D23"/>
    <w:rsid w:val="00A275DE"/>
    <w:rsid w:val="00A9397F"/>
    <w:rsid w:val="00BF53FA"/>
    <w:rsid w:val="00D86F75"/>
    <w:rsid w:val="00DE0F1A"/>
    <w:rsid w:val="00F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3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dcterms:created xsi:type="dcterms:W3CDTF">2017-11-09T08:16:00Z</dcterms:created>
  <dcterms:modified xsi:type="dcterms:W3CDTF">2017-12-07T09:17:00Z</dcterms:modified>
</cp:coreProperties>
</file>