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F5" w:rsidRDefault="00F136F5"/>
    <w:p w:rsidR="00F136F5" w:rsidRDefault="00F136F5" w:rsidP="005C0212">
      <w:pPr>
        <w:tabs>
          <w:tab w:val="left" w:pos="4820"/>
          <w:tab w:val="left" w:pos="4962"/>
        </w:tabs>
        <w:jc w:val="center"/>
        <w:rPr>
          <w:rFonts w:ascii="Times New Roman CYR" w:hAnsi="Times New Roman CYR" w:cs="Times New Roman CYR"/>
          <w:b/>
          <w:bCs/>
          <w:sz w:val="26"/>
          <w:szCs w:val="26"/>
        </w:rPr>
      </w:pPr>
      <w:r w:rsidRPr="007B611C">
        <w:rPr>
          <w:noProof/>
          <w:sz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75pt;height:45pt;visibility:visible">
            <v:imagedata r:id="rId7" o:title=""/>
          </v:shape>
        </w:pict>
      </w:r>
    </w:p>
    <w:p w:rsidR="00F136F5" w:rsidRPr="00CD2A97" w:rsidRDefault="00F136F5" w:rsidP="005C0212">
      <w:pPr>
        <w:spacing w:before="120" w:after="120"/>
        <w:jc w:val="center"/>
        <w:rPr>
          <w:rFonts w:ascii="Times New Roman CYR" w:hAnsi="Times New Roman CYR" w:cs="Times New Roman CYR"/>
          <w:b/>
          <w:bCs/>
          <w:sz w:val="28"/>
          <w:szCs w:val="28"/>
        </w:rPr>
      </w:pPr>
      <w:r w:rsidRPr="00CD2A97">
        <w:rPr>
          <w:rFonts w:ascii="Times New Roman CYR" w:hAnsi="Times New Roman CYR" w:cs="Times New Roman CYR"/>
          <w:b/>
          <w:bCs/>
          <w:sz w:val="28"/>
          <w:szCs w:val="28"/>
        </w:rPr>
        <w:t>У К Р А Ї Н А</w:t>
      </w:r>
    </w:p>
    <w:p w:rsidR="00F136F5" w:rsidRDefault="00F136F5" w:rsidP="005C0212">
      <w:pPr>
        <w:jc w:val="center"/>
        <w:rPr>
          <w:rFonts w:ascii="Times New Roman CYR" w:hAnsi="Times New Roman CYR" w:cs="Times New Roman CYR"/>
          <w:b/>
          <w:bCs/>
          <w:sz w:val="44"/>
          <w:szCs w:val="44"/>
        </w:rPr>
      </w:pPr>
      <w:r>
        <w:rPr>
          <w:rFonts w:ascii="Times New Roman CYR" w:hAnsi="Times New Roman CYR" w:cs="Times New Roman CYR"/>
          <w:b/>
          <w:bCs/>
          <w:sz w:val="44"/>
          <w:szCs w:val="44"/>
        </w:rPr>
        <w:t>Р О З П О Р Я Д Ж Е Н Н Я</w:t>
      </w:r>
    </w:p>
    <w:p w:rsidR="00F136F5" w:rsidRPr="00CD2A97" w:rsidRDefault="00F136F5" w:rsidP="005C0212">
      <w:pPr>
        <w:jc w:val="center"/>
        <w:rPr>
          <w:rFonts w:ascii="Times New Roman CYR" w:hAnsi="Times New Roman CYR" w:cs="Times New Roman CYR"/>
          <w:b/>
          <w:bCs/>
          <w:sz w:val="28"/>
          <w:szCs w:val="28"/>
        </w:rPr>
      </w:pPr>
      <w:r w:rsidRPr="00CD2A97">
        <w:rPr>
          <w:rFonts w:ascii="Times New Roman CYR" w:hAnsi="Times New Roman CYR" w:cs="Times New Roman CYR"/>
          <w:b/>
          <w:bCs/>
          <w:sz w:val="28"/>
          <w:szCs w:val="28"/>
        </w:rPr>
        <w:t>голови Берегівської районної державної адміністрації</w:t>
      </w:r>
    </w:p>
    <w:p w:rsidR="00F136F5" w:rsidRPr="00CD2A97" w:rsidRDefault="00F136F5" w:rsidP="005C0212">
      <w:pPr>
        <w:jc w:val="center"/>
        <w:rPr>
          <w:rFonts w:ascii="Times New Roman CYR" w:hAnsi="Times New Roman CYR" w:cs="Times New Roman CYR"/>
          <w:b/>
          <w:bCs/>
          <w:sz w:val="28"/>
          <w:szCs w:val="28"/>
        </w:rPr>
      </w:pPr>
      <w:r w:rsidRPr="00CD2A97">
        <w:rPr>
          <w:rFonts w:ascii="Times New Roman CYR" w:hAnsi="Times New Roman CYR" w:cs="Times New Roman CYR"/>
          <w:b/>
          <w:bCs/>
          <w:sz w:val="28"/>
          <w:szCs w:val="28"/>
        </w:rPr>
        <w:t>Закарпатської області</w:t>
      </w:r>
    </w:p>
    <w:p w:rsidR="00F136F5" w:rsidRPr="00CD2A97" w:rsidRDefault="00F136F5" w:rsidP="00212825">
      <w:pPr>
        <w:ind w:left="-567" w:right="-761"/>
        <w:jc w:val="center"/>
        <w:rPr>
          <w:rFonts w:ascii="Times New Roman CYR" w:hAnsi="Times New Roman CYR" w:cs="Times New Roman CYR"/>
          <w:b/>
          <w:bCs/>
          <w:sz w:val="28"/>
          <w:szCs w:val="28"/>
        </w:rPr>
      </w:pPr>
    </w:p>
    <w:p w:rsidR="00F136F5" w:rsidRPr="00686A90" w:rsidRDefault="00F136F5" w:rsidP="005C0212">
      <w:pPr>
        <w:tabs>
          <w:tab w:val="left" w:pos="4962"/>
        </w:tabs>
        <w:jc w:val="both"/>
        <w:rPr>
          <w:sz w:val="26"/>
          <w:szCs w:val="26"/>
          <w:lang w:val="en-US"/>
        </w:rPr>
      </w:pPr>
      <w:r w:rsidRPr="00686A90">
        <w:rPr>
          <w:rFonts w:ascii="Times New Roman CYR" w:hAnsi="Times New Roman CYR" w:cs="Times New Roman CYR"/>
          <w:bCs/>
          <w:sz w:val="28"/>
          <w:szCs w:val="28"/>
          <w:lang w:val="ru-RU"/>
        </w:rPr>
        <w:t>30.03.</w:t>
      </w:r>
      <w:r>
        <w:rPr>
          <w:rFonts w:ascii="Times New Roman CYR" w:hAnsi="Times New Roman CYR" w:cs="Times New Roman CYR"/>
          <w:bCs/>
          <w:sz w:val="28"/>
          <w:szCs w:val="28"/>
          <w:lang w:val="en-US"/>
        </w:rPr>
        <w:t>2018</w:t>
      </w:r>
      <w:r w:rsidRPr="00CD2A97">
        <w:rPr>
          <w:rFonts w:ascii="Times New Roman CYR" w:hAnsi="Times New Roman CYR" w:cs="Times New Roman CYR"/>
          <w:bCs/>
          <w:sz w:val="28"/>
          <w:szCs w:val="28"/>
        </w:rPr>
        <w:t xml:space="preserve">                    </w:t>
      </w:r>
      <w:r w:rsidRPr="00A523A6">
        <w:rPr>
          <w:rFonts w:ascii="Times New Roman CYR" w:hAnsi="Times New Roman CYR" w:cs="Times New Roman CYR"/>
          <w:bCs/>
          <w:sz w:val="28"/>
          <w:szCs w:val="28"/>
          <w:lang w:val="ru-RU"/>
        </w:rPr>
        <w:t xml:space="preserve">          </w:t>
      </w:r>
      <w:r>
        <w:rPr>
          <w:rFonts w:ascii="Times New Roman CYR" w:hAnsi="Times New Roman CYR" w:cs="Times New Roman CYR"/>
          <w:bCs/>
          <w:sz w:val="28"/>
          <w:szCs w:val="28"/>
          <w:lang w:val="en-US"/>
        </w:rPr>
        <w:t xml:space="preserve">              </w:t>
      </w:r>
      <w:r w:rsidRPr="00CD2A97">
        <w:rPr>
          <w:rFonts w:ascii="Times New Roman CYR" w:hAnsi="Times New Roman CYR" w:cs="Times New Roman CYR"/>
          <w:bCs/>
          <w:sz w:val="28"/>
          <w:szCs w:val="28"/>
        </w:rPr>
        <w:t xml:space="preserve">Берегово                 </w:t>
      </w:r>
      <w:r w:rsidRPr="00A523A6">
        <w:rPr>
          <w:rFonts w:ascii="Times New Roman CYR" w:hAnsi="Times New Roman CYR" w:cs="Times New Roman CYR"/>
          <w:bCs/>
          <w:sz w:val="28"/>
          <w:szCs w:val="28"/>
          <w:lang w:val="ru-RU"/>
        </w:rPr>
        <w:t xml:space="preserve">   </w:t>
      </w:r>
      <w:r>
        <w:rPr>
          <w:rFonts w:ascii="Times New Roman CYR" w:hAnsi="Times New Roman CYR" w:cs="Times New Roman CYR"/>
          <w:bCs/>
          <w:sz w:val="28"/>
          <w:szCs w:val="28"/>
          <w:lang w:val="en-US"/>
        </w:rPr>
        <w:t xml:space="preserve">                         </w:t>
      </w:r>
      <w:r w:rsidRPr="00A523A6">
        <w:rPr>
          <w:rFonts w:ascii="Times New Roman CYR" w:hAnsi="Times New Roman CYR" w:cs="Times New Roman CYR"/>
          <w:bCs/>
          <w:sz w:val="28"/>
          <w:szCs w:val="28"/>
          <w:lang w:val="ru-RU"/>
        </w:rPr>
        <w:t xml:space="preserve">  </w:t>
      </w:r>
      <w:r w:rsidRPr="00CD2A97">
        <w:rPr>
          <w:rFonts w:ascii="Times New Roman CYR" w:hAnsi="Times New Roman CYR" w:cs="Times New Roman CYR"/>
          <w:bCs/>
          <w:sz w:val="28"/>
          <w:szCs w:val="28"/>
        </w:rPr>
        <w:t>№</w:t>
      </w:r>
      <w:r>
        <w:rPr>
          <w:rFonts w:ascii="Times New Roman CYR" w:hAnsi="Times New Roman CYR" w:cs="Times New Roman CYR"/>
          <w:bCs/>
          <w:sz w:val="28"/>
          <w:szCs w:val="28"/>
          <w:lang w:val="en-US"/>
        </w:rPr>
        <w:t xml:space="preserve">  122</w:t>
      </w:r>
    </w:p>
    <w:p w:rsidR="00F136F5" w:rsidRPr="00A523A6" w:rsidRDefault="00F136F5" w:rsidP="00212825">
      <w:pPr>
        <w:rPr>
          <w:rFonts w:ascii="Times New Roman CYR" w:hAnsi="Times New Roman CYR" w:cs="Times New Roman CYR"/>
          <w:szCs w:val="28"/>
          <w:lang w:val="ru-RU"/>
        </w:rPr>
      </w:pPr>
    </w:p>
    <w:p w:rsidR="00F136F5" w:rsidRPr="00A523A6" w:rsidRDefault="00F136F5" w:rsidP="00212825">
      <w:pPr>
        <w:rPr>
          <w:rFonts w:ascii="Times New Roman CYR" w:hAnsi="Times New Roman CYR" w:cs="Times New Roman CYR"/>
          <w:szCs w:val="28"/>
          <w:lang w:val="ru-RU"/>
        </w:rPr>
      </w:pPr>
    </w:p>
    <w:p w:rsidR="00F136F5" w:rsidRDefault="00F136F5" w:rsidP="00212825">
      <w:pPr>
        <w:jc w:val="center"/>
        <w:rPr>
          <w:b/>
          <w:bCs/>
          <w:sz w:val="28"/>
          <w:szCs w:val="28"/>
        </w:rPr>
      </w:pPr>
      <w:r w:rsidRPr="001F7AF3">
        <w:rPr>
          <w:b/>
          <w:bCs/>
          <w:sz w:val="28"/>
          <w:szCs w:val="28"/>
        </w:rPr>
        <w:t xml:space="preserve">Про </w:t>
      </w:r>
      <w:r>
        <w:rPr>
          <w:b/>
          <w:bCs/>
          <w:sz w:val="28"/>
          <w:szCs w:val="28"/>
        </w:rPr>
        <w:t>надання права першого та другого підписів</w:t>
      </w:r>
    </w:p>
    <w:p w:rsidR="00F136F5" w:rsidRPr="00A523A6" w:rsidRDefault="00F136F5" w:rsidP="00212825">
      <w:pPr>
        <w:rPr>
          <w:b/>
          <w:bCs/>
          <w:sz w:val="28"/>
          <w:szCs w:val="28"/>
        </w:rPr>
      </w:pPr>
    </w:p>
    <w:p w:rsidR="00F136F5" w:rsidRPr="00A523A6" w:rsidRDefault="00F136F5" w:rsidP="00A523A6">
      <w:pPr>
        <w:ind w:firstLine="708"/>
        <w:jc w:val="both"/>
        <w:rPr>
          <w:sz w:val="28"/>
          <w:szCs w:val="28"/>
        </w:rPr>
      </w:pPr>
      <w:r w:rsidRPr="00A523A6">
        <w:rPr>
          <w:sz w:val="28"/>
          <w:szCs w:val="28"/>
        </w:rPr>
        <w:t xml:space="preserve">Відповідно до статей 6 і 39 закону України „Про місцеві державні адміністрації”, </w:t>
      </w:r>
      <w:r w:rsidRPr="00A523A6">
        <w:rPr>
          <w:rStyle w:val="rvts0"/>
          <w:sz w:val="28"/>
          <w:szCs w:val="28"/>
        </w:rPr>
        <w:t>наказу  Міністерства фінансів України від</w:t>
      </w:r>
      <w:r w:rsidRPr="00A523A6">
        <w:rPr>
          <w:sz w:val="28"/>
          <w:szCs w:val="28"/>
        </w:rPr>
        <w:t xml:space="preserve"> </w:t>
      </w:r>
      <w:r w:rsidRPr="00A523A6">
        <w:rPr>
          <w:rStyle w:val="rvts9"/>
          <w:sz w:val="28"/>
          <w:szCs w:val="28"/>
        </w:rPr>
        <w:t xml:space="preserve">22 червня 2012 року № 758 </w:t>
      </w:r>
      <w:r w:rsidRPr="00A523A6">
        <w:rPr>
          <w:sz w:val="28"/>
          <w:szCs w:val="28"/>
        </w:rPr>
        <w:t>„</w:t>
      </w:r>
      <w:r w:rsidRPr="00A523A6">
        <w:rPr>
          <w:rStyle w:val="rvts0"/>
          <w:sz w:val="28"/>
          <w:szCs w:val="28"/>
        </w:rPr>
        <w:t>Про затвердження Порядку відкриття та закриття рахунків у національній валюті в органах Державної казначейської служби України</w:t>
      </w:r>
      <w:r w:rsidRPr="00A523A6">
        <w:rPr>
          <w:sz w:val="28"/>
          <w:szCs w:val="28"/>
        </w:rPr>
        <w:t>”,</w:t>
      </w:r>
      <w:r w:rsidRPr="00A523A6">
        <w:rPr>
          <w:rStyle w:val="rvts9"/>
          <w:sz w:val="28"/>
          <w:szCs w:val="28"/>
        </w:rPr>
        <w:t xml:space="preserve"> зареєстрованого в Міністерстві</w:t>
      </w:r>
      <w:r w:rsidRPr="00A523A6">
        <w:rPr>
          <w:sz w:val="28"/>
          <w:szCs w:val="28"/>
        </w:rPr>
        <w:t xml:space="preserve"> </w:t>
      </w:r>
      <w:r w:rsidRPr="00A523A6">
        <w:rPr>
          <w:rStyle w:val="rvts9"/>
          <w:sz w:val="28"/>
          <w:szCs w:val="28"/>
        </w:rPr>
        <w:t>юстиції України</w:t>
      </w:r>
      <w:r w:rsidRPr="00A523A6">
        <w:rPr>
          <w:sz w:val="28"/>
          <w:szCs w:val="28"/>
        </w:rPr>
        <w:t xml:space="preserve"> </w:t>
      </w:r>
      <w:r w:rsidRPr="00A523A6">
        <w:rPr>
          <w:rStyle w:val="rvts9"/>
          <w:sz w:val="28"/>
          <w:szCs w:val="28"/>
        </w:rPr>
        <w:t>18 липня 2012 року</w:t>
      </w:r>
      <w:r w:rsidRPr="00A523A6">
        <w:rPr>
          <w:sz w:val="28"/>
          <w:szCs w:val="28"/>
        </w:rPr>
        <w:t xml:space="preserve"> </w:t>
      </w:r>
      <w:r w:rsidRPr="00A523A6">
        <w:rPr>
          <w:rStyle w:val="rvts9"/>
          <w:sz w:val="28"/>
          <w:szCs w:val="28"/>
        </w:rPr>
        <w:t>за №1206/21518, з метою  визначення права першого та другого підпису на документах районної державної адміністрації:</w:t>
      </w:r>
    </w:p>
    <w:p w:rsidR="00F136F5" w:rsidRDefault="00F136F5" w:rsidP="00A523A6">
      <w:pPr>
        <w:jc w:val="both"/>
        <w:rPr>
          <w:sz w:val="28"/>
          <w:szCs w:val="28"/>
        </w:rPr>
      </w:pPr>
    </w:p>
    <w:p w:rsidR="00F136F5" w:rsidRDefault="00F136F5" w:rsidP="00A523A6">
      <w:pPr>
        <w:ind w:firstLine="708"/>
        <w:jc w:val="both"/>
        <w:rPr>
          <w:sz w:val="28"/>
          <w:szCs w:val="28"/>
        </w:rPr>
      </w:pPr>
      <w:r>
        <w:rPr>
          <w:sz w:val="28"/>
          <w:szCs w:val="28"/>
        </w:rPr>
        <w:t>1.Надати право першого підпису на фінансових та банківських документах (платіжні доручення, заявки на видачу готівки та перерахування коштів на вкладні рахунки, відомості для зарахування коштів на вкладні рахунки, розподіли відкритих асигнувань загального та спеціального фондів державного та районного бюджетів, мережу розпорядників та одержувачів коштів, розподіли показників зведених кошторисів і зведених планів асигнувань загального та спеціального фондів державного і районного бюджетів, кошториси, плани асигнувань загального та спеціального фондів державного та районного бюджетів, розрахунки на утримання апарату райдержадміністрації, плани використання бюджетних коштів та інші):</w:t>
      </w:r>
    </w:p>
    <w:p w:rsidR="00F136F5" w:rsidRDefault="00F136F5" w:rsidP="00A523A6">
      <w:pPr>
        <w:ind w:firstLine="708"/>
        <w:jc w:val="both"/>
        <w:rPr>
          <w:sz w:val="28"/>
          <w:szCs w:val="28"/>
        </w:rPr>
      </w:pPr>
      <w:r>
        <w:rPr>
          <w:sz w:val="28"/>
          <w:szCs w:val="28"/>
        </w:rPr>
        <w:t>Петрушці Іштвану Шімоновичу – голові районної державної адміністрації;</w:t>
      </w:r>
    </w:p>
    <w:p w:rsidR="00F136F5" w:rsidRDefault="00F136F5" w:rsidP="00A523A6">
      <w:pPr>
        <w:ind w:firstLine="708"/>
        <w:jc w:val="both"/>
        <w:rPr>
          <w:sz w:val="28"/>
          <w:szCs w:val="28"/>
        </w:rPr>
      </w:pPr>
      <w:r>
        <w:rPr>
          <w:sz w:val="28"/>
          <w:szCs w:val="28"/>
        </w:rPr>
        <w:t>Матію Віталію Омеляновичу – першому заступнику голови районної державної адміністрації;</w:t>
      </w:r>
    </w:p>
    <w:p w:rsidR="00F136F5" w:rsidRDefault="00F136F5" w:rsidP="00A523A6">
      <w:pPr>
        <w:ind w:firstLine="708"/>
        <w:jc w:val="both"/>
        <w:rPr>
          <w:sz w:val="28"/>
          <w:szCs w:val="28"/>
        </w:rPr>
      </w:pPr>
      <w:r>
        <w:rPr>
          <w:sz w:val="28"/>
          <w:szCs w:val="28"/>
        </w:rPr>
        <w:t>Терлецькій Нелі Вікторівні – керівнику апарату районної державної адміністрації.</w:t>
      </w:r>
    </w:p>
    <w:p w:rsidR="00F136F5" w:rsidRDefault="00F136F5" w:rsidP="00A523A6">
      <w:pPr>
        <w:ind w:firstLine="708"/>
        <w:jc w:val="both"/>
        <w:rPr>
          <w:sz w:val="28"/>
          <w:szCs w:val="28"/>
        </w:rPr>
      </w:pPr>
      <w:r>
        <w:rPr>
          <w:sz w:val="28"/>
          <w:szCs w:val="28"/>
        </w:rPr>
        <w:t>2. Право другого підпису на  фінансових та банківських документах надати Мірявець Оксані Василівні – начальнику відділу фінансово-господарського забезпечення – головному бухгалтеру апарату районної державної адміністрації.</w:t>
      </w:r>
    </w:p>
    <w:p w:rsidR="00F136F5" w:rsidRDefault="00F136F5" w:rsidP="00A523A6">
      <w:pPr>
        <w:ind w:firstLine="708"/>
        <w:jc w:val="both"/>
        <w:rPr>
          <w:sz w:val="28"/>
          <w:szCs w:val="28"/>
        </w:rPr>
      </w:pPr>
      <w:r>
        <w:rPr>
          <w:sz w:val="28"/>
          <w:szCs w:val="28"/>
        </w:rPr>
        <w:t>3. Контроль за виконанням цього розпорядження залишаю за собою.</w:t>
      </w:r>
    </w:p>
    <w:p w:rsidR="00F136F5" w:rsidRDefault="00F136F5" w:rsidP="00212825">
      <w:pPr>
        <w:ind w:firstLine="708"/>
        <w:jc w:val="both"/>
        <w:rPr>
          <w:sz w:val="28"/>
          <w:szCs w:val="28"/>
        </w:rPr>
      </w:pPr>
      <w:r>
        <w:rPr>
          <w:sz w:val="28"/>
          <w:szCs w:val="28"/>
        </w:rPr>
        <w:t xml:space="preserve">   </w:t>
      </w:r>
    </w:p>
    <w:p w:rsidR="00F136F5" w:rsidRDefault="00F136F5" w:rsidP="00A523A6">
      <w:pPr>
        <w:jc w:val="both"/>
      </w:pPr>
      <w:r>
        <w:rPr>
          <w:b/>
          <w:sz w:val="28"/>
          <w:szCs w:val="28"/>
        </w:rPr>
        <w:t>Голова</w:t>
      </w:r>
      <w:r w:rsidRPr="00084F96">
        <w:rPr>
          <w:b/>
          <w:sz w:val="28"/>
          <w:szCs w:val="28"/>
        </w:rPr>
        <w:t xml:space="preserve"> державної </w:t>
      </w:r>
      <w:r>
        <w:rPr>
          <w:b/>
          <w:sz w:val="28"/>
          <w:szCs w:val="28"/>
        </w:rPr>
        <w:t>адміністрації</w:t>
      </w:r>
      <w:r>
        <w:rPr>
          <w:b/>
          <w:sz w:val="28"/>
          <w:szCs w:val="28"/>
        </w:rPr>
        <w:tab/>
      </w:r>
      <w:r>
        <w:rPr>
          <w:b/>
          <w:sz w:val="28"/>
          <w:szCs w:val="28"/>
        </w:rPr>
        <w:tab/>
        <w:t xml:space="preserve">         </w:t>
      </w:r>
      <w:r>
        <w:rPr>
          <w:b/>
          <w:sz w:val="28"/>
          <w:szCs w:val="28"/>
        </w:rPr>
        <w:tab/>
      </w:r>
      <w:r>
        <w:rPr>
          <w:b/>
          <w:sz w:val="28"/>
          <w:szCs w:val="28"/>
        </w:rPr>
        <w:tab/>
        <w:t xml:space="preserve">              </w:t>
      </w:r>
      <w:r>
        <w:rPr>
          <w:b/>
          <w:sz w:val="28"/>
          <w:szCs w:val="28"/>
          <w:lang w:val="en-US"/>
        </w:rPr>
        <w:t xml:space="preserve">          </w:t>
      </w:r>
      <w:r>
        <w:rPr>
          <w:b/>
          <w:sz w:val="28"/>
          <w:szCs w:val="28"/>
        </w:rPr>
        <w:t xml:space="preserve"> І.Петрушка</w:t>
      </w:r>
    </w:p>
    <w:sectPr w:rsidR="00F136F5" w:rsidSect="005C0212">
      <w:headerReference w:type="even" r:id="rId8"/>
      <w:headerReference w:type="default" r:id="rId9"/>
      <w:pgSz w:w="11906" w:h="16838"/>
      <w:pgMar w:top="1134" w:right="567" w:bottom="902" w:left="1701" w:header="284"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F5" w:rsidRDefault="00F136F5">
      <w:r>
        <w:separator/>
      </w:r>
    </w:p>
  </w:endnote>
  <w:endnote w:type="continuationSeparator" w:id="0">
    <w:p w:rsidR="00F136F5" w:rsidRDefault="00F1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F5" w:rsidRDefault="00F136F5">
      <w:r>
        <w:separator/>
      </w:r>
    </w:p>
  </w:footnote>
  <w:footnote w:type="continuationSeparator" w:id="0">
    <w:p w:rsidR="00F136F5" w:rsidRDefault="00F1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5" w:rsidRDefault="00F136F5" w:rsidP="009541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6F5" w:rsidRDefault="00F13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5" w:rsidRDefault="00F136F5" w:rsidP="009541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6F5" w:rsidRDefault="00F13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8D2"/>
    <w:multiLevelType w:val="hybridMultilevel"/>
    <w:tmpl w:val="5776A210"/>
    <w:lvl w:ilvl="0" w:tplc="AA2CF73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5F9"/>
    <w:rsid w:val="000127EA"/>
    <w:rsid w:val="00084F96"/>
    <w:rsid w:val="000B148D"/>
    <w:rsid w:val="000E4D3E"/>
    <w:rsid w:val="00105C47"/>
    <w:rsid w:val="001278FE"/>
    <w:rsid w:val="00133428"/>
    <w:rsid w:val="001469A1"/>
    <w:rsid w:val="001D6E19"/>
    <w:rsid w:val="001F25BE"/>
    <w:rsid w:val="001F7AF3"/>
    <w:rsid w:val="00212825"/>
    <w:rsid w:val="002256F6"/>
    <w:rsid w:val="00227D3F"/>
    <w:rsid w:val="002518A3"/>
    <w:rsid w:val="00261375"/>
    <w:rsid w:val="00296EE0"/>
    <w:rsid w:val="002A4F34"/>
    <w:rsid w:val="002D46B5"/>
    <w:rsid w:val="002F0CFB"/>
    <w:rsid w:val="00302217"/>
    <w:rsid w:val="00314A46"/>
    <w:rsid w:val="00357E60"/>
    <w:rsid w:val="00376715"/>
    <w:rsid w:val="003D5C75"/>
    <w:rsid w:val="00417132"/>
    <w:rsid w:val="004232DB"/>
    <w:rsid w:val="00441BD7"/>
    <w:rsid w:val="004E3A1B"/>
    <w:rsid w:val="005031B1"/>
    <w:rsid w:val="00503AC0"/>
    <w:rsid w:val="00545997"/>
    <w:rsid w:val="0055084D"/>
    <w:rsid w:val="00554BE8"/>
    <w:rsid w:val="005A4D8B"/>
    <w:rsid w:val="005A688D"/>
    <w:rsid w:val="005A7CC7"/>
    <w:rsid w:val="005C0212"/>
    <w:rsid w:val="005C3AB7"/>
    <w:rsid w:val="005D41DB"/>
    <w:rsid w:val="005E4228"/>
    <w:rsid w:val="005F7278"/>
    <w:rsid w:val="006310A7"/>
    <w:rsid w:val="006469CB"/>
    <w:rsid w:val="00653B06"/>
    <w:rsid w:val="00686A90"/>
    <w:rsid w:val="006C76F3"/>
    <w:rsid w:val="006F2954"/>
    <w:rsid w:val="00727F6B"/>
    <w:rsid w:val="007B487D"/>
    <w:rsid w:val="007B611C"/>
    <w:rsid w:val="008045BD"/>
    <w:rsid w:val="008823FB"/>
    <w:rsid w:val="00895043"/>
    <w:rsid w:val="00897009"/>
    <w:rsid w:val="008B6173"/>
    <w:rsid w:val="008F047D"/>
    <w:rsid w:val="00904863"/>
    <w:rsid w:val="009541C3"/>
    <w:rsid w:val="00961E05"/>
    <w:rsid w:val="009837B6"/>
    <w:rsid w:val="00996BA7"/>
    <w:rsid w:val="009B26B6"/>
    <w:rsid w:val="009C1009"/>
    <w:rsid w:val="009E1230"/>
    <w:rsid w:val="00A523A6"/>
    <w:rsid w:val="00A62490"/>
    <w:rsid w:val="00A83B04"/>
    <w:rsid w:val="00A867BB"/>
    <w:rsid w:val="00AB449E"/>
    <w:rsid w:val="00AC4055"/>
    <w:rsid w:val="00AD4C5A"/>
    <w:rsid w:val="00AE4780"/>
    <w:rsid w:val="00B10AD4"/>
    <w:rsid w:val="00B3483D"/>
    <w:rsid w:val="00B451A7"/>
    <w:rsid w:val="00B457BF"/>
    <w:rsid w:val="00BC04A7"/>
    <w:rsid w:val="00C10401"/>
    <w:rsid w:val="00C33D59"/>
    <w:rsid w:val="00C6148E"/>
    <w:rsid w:val="00C74508"/>
    <w:rsid w:val="00C77AAE"/>
    <w:rsid w:val="00C875F9"/>
    <w:rsid w:val="00CD2A97"/>
    <w:rsid w:val="00CE1BB4"/>
    <w:rsid w:val="00CF12A4"/>
    <w:rsid w:val="00D1352A"/>
    <w:rsid w:val="00D17C3A"/>
    <w:rsid w:val="00D62D7C"/>
    <w:rsid w:val="00D95655"/>
    <w:rsid w:val="00DA390D"/>
    <w:rsid w:val="00DB3CEE"/>
    <w:rsid w:val="00DC743D"/>
    <w:rsid w:val="00E27605"/>
    <w:rsid w:val="00E76EA2"/>
    <w:rsid w:val="00E85CD0"/>
    <w:rsid w:val="00EB31F3"/>
    <w:rsid w:val="00EC3CDC"/>
    <w:rsid w:val="00ED6C1B"/>
    <w:rsid w:val="00F136F5"/>
    <w:rsid w:val="00F90208"/>
    <w:rsid w:val="00F95E2D"/>
    <w:rsid w:val="00FC30D6"/>
    <w:rsid w:val="00FC6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F9"/>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6C76F3"/>
    <w:pPr>
      <w:keepNext/>
      <w:jc w:val="both"/>
      <w:outlineLvl w:val="0"/>
    </w:pPr>
    <w:rPr>
      <w:b/>
      <w:sz w:val="28"/>
      <w:szCs w:val="20"/>
    </w:rPr>
  </w:style>
  <w:style w:type="paragraph" w:styleId="Heading2">
    <w:name w:val="heading 2"/>
    <w:basedOn w:val="Normal"/>
    <w:next w:val="Normal"/>
    <w:link w:val="Heading2Char"/>
    <w:uiPriority w:val="99"/>
    <w:qFormat/>
    <w:rsid w:val="006C76F3"/>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Heading6">
    <w:name w:val="heading 6"/>
    <w:basedOn w:val="Normal"/>
    <w:next w:val="Normal"/>
    <w:link w:val="Heading6Char"/>
    <w:uiPriority w:val="99"/>
    <w:qFormat/>
    <w:rsid w:val="006C76F3"/>
    <w:pPr>
      <w:widowControl w:val="0"/>
      <w:autoSpaceDE w:val="0"/>
      <w:autoSpaceDN w:val="0"/>
      <w:adjustRightInd w:val="0"/>
      <w:spacing w:before="240" w:after="60"/>
      <w:outlineLvl w:val="5"/>
    </w:pPr>
    <w:rPr>
      <w:b/>
      <w:bCs/>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6F3"/>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6C76F3"/>
    <w:rPr>
      <w:rFonts w:ascii="Arial" w:hAnsi="Arial" w:cs="Arial"/>
      <w:b/>
      <w:bCs/>
      <w:i/>
      <w:iCs/>
      <w:sz w:val="28"/>
      <w:szCs w:val="28"/>
      <w:lang w:val="ru-RU" w:eastAsia="ru-RU"/>
    </w:rPr>
  </w:style>
  <w:style w:type="character" w:customStyle="1" w:styleId="Heading6Char">
    <w:name w:val="Heading 6 Char"/>
    <w:basedOn w:val="DefaultParagraphFont"/>
    <w:link w:val="Heading6"/>
    <w:uiPriority w:val="99"/>
    <w:semiHidden/>
    <w:locked/>
    <w:rsid w:val="006C76F3"/>
    <w:rPr>
      <w:rFonts w:ascii="Times New Roman" w:hAnsi="Times New Roman" w:cs="Times New Roman"/>
      <w:b/>
      <w:bCs/>
      <w:lang w:val="ru-RU" w:eastAsia="ru-RU"/>
    </w:rPr>
  </w:style>
  <w:style w:type="paragraph" w:styleId="BalloonText">
    <w:name w:val="Balloon Text"/>
    <w:basedOn w:val="Normal"/>
    <w:link w:val="BalloonTextChar"/>
    <w:uiPriority w:val="99"/>
    <w:semiHidden/>
    <w:rsid w:val="00C87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5F9"/>
    <w:rPr>
      <w:rFonts w:ascii="Tahoma" w:hAnsi="Tahoma" w:cs="Tahoma"/>
      <w:sz w:val="16"/>
      <w:szCs w:val="16"/>
      <w:lang w:eastAsia="ru-RU"/>
    </w:rPr>
  </w:style>
  <w:style w:type="character" w:customStyle="1" w:styleId="rvts9">
    <w:name w:val="rvts9"/>
    <w:basedOn w:val="DefaultParagraphFont"/>
    <w:uiPriority w:val="99"/>
    <w:rsid w:val="00212825"/>
    <w:rPr>
      <w:rFonts w:cs="Times New Roman"/>
    </w:rPr>
  </w:style>
  <w:style w:type="character" w:customStyle="1" w:styleId="rvts0">
    <w:name w:val="rvts0"/>
    <w:basedOn w:val="DefaultParagraphFont"/>
    <w:uiPriority w:val="99"/>
    <w:rsid w:val="00212825"/>
    <w:rPr>
      <w:rFonts w:cs="Times New Roman"/>
    </w:rPr>
  </w:style>
  <w:style w:type="paragraph" w:customStyle="1" w:styleId="rvps14">
    <w:name w:val="rvps14"/>
    <w:basedOn w:val="Normal"/>
    <w:uiPriority w:val="99"/>
    <w:rsid w:val="00212825"/>
    <w:pPr>
      <w:spacing w:before="100" w:beforeAutospacing="1" w:after="100" w:afterAutospacing="1"/>
    </w:pPr>
    <w:rPr>
      <w:lang w:eastAsia="uk-UA"/>
    </w:rPr>
  </w:style>
  <w:style w:type="paragraph" w:styleId="ListParagraph">
    <w:name w:val="List Paragraph"/>
    <w:basedOn w:val="Normal"/>
    <w:uiPriority w:val="99"/>
    <w:qFormat/>
    <w:rsid w:val="00D1352A"/>
    <w:pPr>
      <w:ind w:left="720"/>
      <w:contextualSpacing/>
    </w:pPr>
  </w:style>
  <w:style w:type="character" w:styleId="Hyperlink">
    <w:name w:val="Hyperlink"/>
    <w:basedOn w:val="DefaultParagraphFont"/>
    <w:uiPriority w:val="99"/>
    <w:semiHidden/>
    <w:rsid w:val="006C76F3"/>
    <w:rPr>
      <w:rFonts w:cs="Times New Roman"/>
      <w:color w:val="0000FF"/>
      <w:u w:val="single"/>
    </w:rPr>
  </w:style>
  <w:style w:type="paragraph" w:styleId="HTMLPreformatted">
    <w:name w:val="HTML Preformatted"/>
    <w:basedOn w:val="Normal"/>
    <w:link w:val="HTMLPreformattedChar"/>
    <w:uiPriority w:val="99"/>
    <w:semiHidden/>
    <w:rsid w:val="006C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PreformattedChar">
    <w:name w:val="HTML Preformatted Char"/>
    <w:basedOn w:val="DefaultParagraphFont"/>
    <w:link w:val="HTMLPreformatted"/>
    <w:uiPriority w:val="99"/>
    <w:semiHidden/>
    <w:locked/>
    <w:rsid w:val="006C76F3"/>
    <w:rPr>
      <w:rFonts w:ascii="Courier New" w:hAnsi="Courier New" w:cs="Courier New"/>
      <w:color w:val="000000"/>
      <w:sz w:val="21"/>
      <w:szCs w:val="21"/>
      <w:lang w:val="ru-RU" w:eastAsia="ru-RU"/>
    </w:rPr>
  </w:style>
  <w:style w:type="paragraph" w:styleId="NormalWeb">
    <w:name w:val="Normal (Web)"/>
    <w:basedOn w:val="Normal"/>
    <w:uiPriority w:val="99"/>
    <w:semiHidden/>
    <w:rsid w:val="006C76F3"/>
    <w:pPr>
      <w:spacing w:before="100" w:beforeAutospacing="1" w:after="100" w:afterAutospacing="1"/>
    </w:pPr>
    <w:rPr>
      <w:lang w:val="ru-RU"/>
    </w:rPr>
  </w:style>
  <w:style w:type="paragraph" w:styleId="BodyTextIndent">
    <w:name w:val="Body Text Indent"/>
    <w:basedOn w:val="Normal"/>
    <w:link w:val="BodyTextIndentChar"/>
    <w:uiPriority w:val="99"/>
    <w:rsid w:val="006C76F3"/>
    <w:pPr>
      <w:tabs>
        <w:tab w:val="left" w:pos="8222"/>
      </w:tabs>
      <w:ind w:firstLine="709"/>
      <w:jc w:val="both"/>
    </w:pPr>
    <w:rPr>
      <w:sz w:val="28"/>
      <w:szCs w:val="20"/>
    </w:rPr>
  </w:style>
  <w:style w:type="character" w:customStyle="1" w:styleId="BodyTextIndentChar">
    <w:name w:val="Body Text Indent Char"/>
    <w:basedOn w:val="DefaultParagraphFont"/>
    <w:link w:val="BodyTextIndent"/>
    <w:uiPriority w:val="99"/>
    <w:locked/>
    <w:rsid w:val="006C76F3"/>
    <w:rPr>
      <w:rFonts w:ascii="Times New Roman" w:hAnsi="Times New Roman" w:cs="Times New Roman"/>
      <w:sz w:val="20"/>
      <w:szCs w:val="20"/>
      <w:lang w:eastAsia="ru-RU"/>
    </w:rPr>
  </w:style>
  <w:style w:type="table" w:styleId="TableGrid">
    <w:name w:val="Table Grid"/>
    <w:basedOn w:val="TableNormal"/>
    <w:uiPriority w:val="99"/>
    <w:rsid w:val="006F29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C0212"/>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uk-UA"/>
    </w:rPr>
  </w:style>
  <w:style w:type="character" w:styleId="PageNumber">
    <w:name w:val="page number"/>
    <w:basedOn w:val="DefaultParagraphFont"/>
    <w:uiPriority w:val="99"/>
    <w:rsid w:val="005C0212"/>
    <w:rPr>
      <w:rFonts w:cs="Times New Roman"/>
    </w:rPr>
  </w:style>
</w:styles>
</file>

<file path=word/webSettings.xml><?xml version="1.0" encoding="utf-8"?>
<w:webSettings xmlns:r="http://schemas.openxmlformats.org/officeDocument/2006/relationships" xmlns:w="http://schemas.openxmlformats.org/wordprocessingml/2006/main">
  <w:divs>
    <w:div w:id="2042514042">
      <w:marLeft w:val="0"/>
      <w:marRight w:val="0"/>
      <w:marTop w:val="0"/>
      <w:marBottom w:val="0"/>
      <w:divBdr>
        <w:top w:val="none" w:sz="0" w:space="0" w:color="auto"/>
        <w:left w:val="none" w:sz="0" w:space="0" w:color="auto"/>
        <w:bottom w:val="none" w:sz="0" w:space="0" w:color="auto"/>
        <w:right w:val="none" w:sz="0" w:space="0" w:color="auto"/>
      </w:divBdr>
    </w:div>
    <w:div w:id="2042514043">
      <w:marLeft w:val="0"/>
      <w:marRight w:val="0"/>
      <w:marTop w:val="0"/>
      <w:marBottom w:val="0"/>
      <w:divBdr>
        <w:top w:val="none" w:sz="0" w:space="0" w:color="auto"/>
        <w:left w:val="none" w:sz="0" w:space="0" w:color="auto"/>
        <w:bottom w:val="none" w:sz="0" w:space="0" w:color="auto"/>
        <w:right w:val="none" w:sz="0" w:space="0" w:color="auto"/>
      </w:divBdr>
    </w:div>
    <w:div w:id="2042514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305</Words>
  <Characters>1742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5</cp:revision>
  <cp:lastPrinted>2018-04-11T07:14:00Z</cp:lastPrinted>
  <dcterms:created xsi:type="dcterms:W3CDTF">2018-03-19T14:17:00Z</dcterms:created>
  <dcterms:modified xsi:type="dcterms:W3CDTF">2018-04-11T07:15:00Z</dcterms:modified>
</cp:coreProperties>
</file>