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64" w:rsidRDefault="00207364" w:rsidP="00011216">
      <w:pPr>
        <w:tabs>
          <w:tab w:val="left" w:pos="4820"/>
          <w:tab w:val="left" w:pos="4962"/>
        </w:tabs>
        <w:jc w:val="center"/>
        <w:rPr>
          <w:rFonts w:ascii="Times New Roman CYR" w:hAnsi="Times New Roman CYR" w:cs="Times New Roman CYR"/>
          <w:b/>
          <w:bCs/>
          <w:sz w:val="26"/>
          <w:szCs w:val="26"/>
          <w:lang w:val="uk-UA"/>
        </w:rPr>
      </w:pPr>
      <w:r w:rsidRPr="00557A1E">
        <w:rPr>
          <w:noProof/>
          <w:sz w:val="20"/>
          <w:lang w:eastAsia="uk-UA"/>
        </w:rPr>
        <w:t xml:space="preserve">  </w:t>
      </w:r>
      <w:r w:rsidRPr="001458C3">
        <w:rPr>
          <w:noProof/>
          <w:sz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7" o:title=""/>
          </v:shape>
        </w:pict>
      </w:r>
    </w:p>
    <w:p w:rsidR="00207364" w:rsidRPr="00011216" w:rsidRDefault="00207364" w:rsidP="00011216">
      <w:pPr>
        <w:spacing w:before="120" w:after="120"/>
        <w:jc w:val="center"/>
        <w:rPr>
          <w:rFonts w:ascii="Times New Roman CYR" w:hAnsi="Times New Roman CYR" w:cs="Times New Roman CYR"/>
          <w:b/>
          <w:bCs/>
          <w:sz w:val="28"/>
          <w:szCs w:val="28"/>
          <w:lang w:val="uk-UA"/>
        </w:rPr>
      </w:pPr>
      <w:r w:rsidRPr="00011216">
        <w:rPr>
          <w:rFonts w:ascii="Times New Roman CYR" w:hAnsi="Times New Roman CYR" w:cs="Times New Roman CYR"/>
          <w:b/>
          <w:bCs/>
          <w:sz w:val="28"/>
          <w:szCs w:val="28"/>
          <w:lang w:val="uk-UA"/>
        </w:rPr>
        <w:t>У К Р А Ї Н А</w:t>
      </w:r>
    </w:p>
    <w:p w:rsidR="00207364" w:rsidRDefault="00207364" w:rsidP="00011216">
      <w:pPr>
        <w:spacing w:after="0" w:line="240" w:lineRule="auto"/>
        <w:ind w:left="-567" w:right="-760"/>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207364" w:rsidRPr="00011216" w:rsidRDefault="00207364" w:rsidP="00011216">
      <w:pPr>
        <w:spacing w:after="0" w:line="240" w:lineRule="auto"/>
        <w:ind w:left="-567" w:right="-760"/>
        <w:jc w:val="center"/>
        <w:rPr>
          <w:rFonts w:ascii="Times New Roman CYR" w:hAnsi="Times New Roman CYR" w:cs="Times New Roman CYR"/>
          <w:b/>
          <w:bCs/>
          <w:sz w:val="28"/>
          <w:szCs w:val="28"/>
          <w:lang w:val="uk-UA"/>
        </w:rPr>
      </w:pPr>
      <w:r w:rsidRPr="00011216">
        <w:rPr>
          <w:rFonts w:ascii="Times New Roman CYR" w:hAnsi="Times New Roman CYR" w:cs="Times New Roman CYR"/>
          <w:b/>
          <w:bCs/>
          <w:sz w:val="28"/>
          <w:szCs w:val="28"/>
          <w:lang w:val="uk-UA"/>
        </w:rPr>
        <w:t>голови Берегівської районної державної адміністрації</w:t>
      </w:r>
    </w:p>
    <w:p w:rsidR="00207364" w:rsidRPr="00011216" w:rsidRDefault="00207364" w:rsidP="00011216">
      <w:pPr>
        <w:tabs>
          <w:tab w:val="center" w:pos="4856"/>
          <w:tab w:val="left" w:pos="7380"/>
        </w:tabs>
        <w:spacing w:after="0" w:line="240" w:lineRule="auto"/>
        <w:ind w:left="-567" w:right="-76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ab/>
      </w:r>
      <w:r w:rsidRPr="00011216">
        <w:rPr>
          <w:rFonts w:ascii="Times New Roman CYR" w:hAnsi="Times New Roman CYR" w:cs="Times New Roman CYR"/>
          <w:b/>
          <w:bCs/>
          <w:sz w:val="28"/>
          <w:szCs w:val="28"/>
          <w:lang w:val="uk-UA"/>
        </w:rPr>
        <w:t>Закарпатської області</w:t>
      </w:r>
      <w:r>
        <w:rPr>
          <w:rFonts w:ascii="Times New Roman CYR" w:hAnsi="Times New Roman CYR" w:cs="Times New Roman CYR"/>
          <w:b/>
          <w:bCs/>
          <w:sz w:val="28"/>
          <w:szCs w:val="28"/>
          <w:lang w:val="uk-UA"/>
        </w:rPr>
        <w:tab/>
      </w:r>
    </w:p>
    <w:p w:rsidR="00207364" w:rsidRDefault="00207364" w:rsidP="006B0C3F">
      <w:pPr>
        <w:ind w:right="-761"/>
        <w:rPr>
          <w:rFonts w:ascii="Times New Roman CYR" w:hAnsi="Times New Roman CYR" w:cs="Times New Roman CYR"/>
          <w:b/>
          <w:bCs/>
          <w:szCs w:val="28"/>
          <w:lang w:val="uk-UA"/>
        </w:rPr>
      </w:pPr>
    </w:p>
    <w:p w:rsidR="00207364" w:rsidRPr="00557A1E" w:rsidRDefault="00207364" w:rsidP="00295935">
      <w:pPr>
        <w:tabs>
          <w:tab w:val="left" w:pos="4962"/>
        </w:tabs>
        <w:jc w:val="both"/>
        <w:rPr>
          <w:rFonts w:ascii="Times New Roman" w:hAnsi="Times New Roman" w:cs="Antiqua"/>
          <w:bCs/>
          <w:sz w:val="28"/>
          <w:szCs w:val="28"/>
          <w:lang w:val="en-US"/>
        </w:rPr>
      </w:pPr>
      <w:r w:rsidRPr="00557A1E">
        <w:rPr>
          <w:rFonts w:ascii="Times New Roman CYR" w:hAnsi="Times New Roman CYR" w:cs="Times New Roman CYR"/>
          <w:bCs/>
          <w:sz w:val="28"/>
          <w:szCs w:val="28"/>
        </w:rPr>
        <w:t>16.01.</w:t>
      </w:r>
      <w:r>
        <w:rPr>
          <w:rFonts w:ascii="Times New Roman CYR" w:hAnsi="Times New Roman CYR" w:cs="Times New Roman CYR"/>
          <w:bCs/>
          <w:sz w:val="28"/>
          <w:szCs w:val="28"/>
          <w:lang w:val="en-US"/>
        </w:rPr>
        <w:t xml:space="preserve">2019            </w:t>
      </w:r>
      <w:r w:rsidRPr="00557A1E">
        <w:rPr>
          <w:rFonts w:ascii="Times New Roman CYR" w:hAnsi="Times New Roman CYR" w:cs="Times New Roman CYR"/>
          <w:bCs/>
          <w:sz w:val="28"/>
          <w:szCs w:val="28"/>
        </w:rPr>
        <w:t xml:space="preserve">      </w:t>
      </w:r>
      <w:r w:rsidRPr="00011216">
        <w:rPr>
          <w:rFonts w:ascii="Times New Roman CYR" w:hAnsi="Times New Roman CYR" w:cs="Times New Roman CYR"/>
          <w:bCs/>
          <w:sz w:val="28"/>
          <w:szCs w:val="28"/>
          <w:lang w:val="uk-UA"/>
        </w:rPr>
        <w:t xml:space="preserve">                    </w:t>
      </w:r>
      <w:r w:rsidRPr="00557A1E">
        <w:rPr>
          <w:rFonts w:ascii="Times New Roman CYR" w:hAnsi="Times New Roman CYR" w:cs="Times New Roman CYR"/>
          <w:bCs/>
          <w:sz w:val="28"/>
          <w:szCs w:val="28"/>
        </w:rPr>
        <w:t xml:space="preserve">      </w:t>
      </w:r>
      <w:r w:rsidRPr="00011216">
        <w:rPr>
          <w:rFonts w:ascii="Times New Roman CYR" w:hAnsi="Times New Roman CYR" w:cs="Times New Roman CYR"/>
          <w:bCs/>
          <w:sz w:val="28"/>
          <w:szCs w:val="28"/>
          <w:lang w:val="uk-UA"/>
        </w:rPr>
        <w:t xml:space="preserve">Берегово                </w:t>
      </w:r>
      <w:r w:rsidRPr="00557A1E">
        <w:rPr>
          <w:rFonts w:ascii="Times New Roman CYR" w:hAnsi="Times New Roman CYR" w:cs="Times New Roman CYR"/>
          <w:bCs/>
          <w:sz w:val="28"/>
          <w:szCs w:val="28"/>
        </w:rPr>
        <w:t xml:space="preserve">    </w:t>
      </w:r>
      <w:r w:rsidRPr="00011216">
        <w:rPr>
          <w:rFonts w:ascii="Times New Roman CYR" w:hAnsi="Times New Roman CYR" w:cs="Times New Roman CYR"/>
          <w:bCs/>
          <w:sz w:val="28"/>
          <w:szCs w:val="28"/>
          <w:lang w:val="uk-UA"/>
        </w:rPr>
        <w:t xml:space="preserve"> </w:t>
      </w:r>
      <w:r w:rsidRPr="00557A1E">
        <w:rPr>
          <w:rFonts w:ascii="Times New Roman CYR" w:hAnsi="Times New Roman CYR" w:cs="Times New Roman CYR"/>
          <w:bCs/>
          <w:sz w:val="28"/>
          <w:szCs w:val="28"/>
        </w:rPr>
        <w:t xml:space="preserve">         </w:t>
      </w:r>
      <w:r>
        <w:rPr>
          <w:rFonts w:ascii="Times New Roman CYR" w:hAnsi="Times New Roman CYR" w:cs="Times New Roman CYR"/>
          <w:bCs/>
          <w:sz w:val="28"/>
          <w:szCs w:val="28"/>
          <w:lang w:val="en-US"/>
        </w:rPr>
        <w:t xml:space="preserve">                  </w:t>
      </w:r>
      <w:r w:rsidRPr="00011216">
        <w:rPr>
          <w:rFonts w:ascii="Times New Roman CYR" w:hAnsi="Times New Roman CYR" w:cs="Times New Roman CYR"/>
          <w:bCs/>
          <w:sz w:val="28"/>
          <w:szCs w:val="28"/>
          <w:lang w:val="uk-UA"/>
        </w:rPr>
        <w:t>№</w:t>
      </w:r>
      <w:r>
        <w:rPr>
          <w:rFonts w:ascii="Times New Roman CYR" w:hAnsi="Times New Roman CYR" w:cs="Times New Roman CYR"/>
          <w:bCs/>
          <w:sz w:val="28"/>
          <w:szCs w:val="28"/>
          <w:lang w:val="en-US"/>
        </w:rPr>
        <w:t xml:space="preserve">  13</w:t>
      </w:r>
    </w:p>
    <w:p w:rsidR="00207364" w:rsidRPr="00660170" w:rsidRDefault="00207364" w:rsidP="005B7594">
      <w:pPr>
        <w:spacing w:after="0" w:line="240" w:lineRule="auto"/>
        <w:jc w:val="center"/>
        <w:rPr>
          <w:rFonts w:ascii="Times New Roman CYR" w:hAnsi="Times New Roman CYR" w:cs="Times New Roman CYR"/>
          <w:b/>
          <w:bCs/>
          <w:sz w:val="16"/>
          <w:szCs w:val="16"/>
          <w:lang w:eastAsia="ru-RU"/>
        </w:rPr>
      </w:pPr>
    </w:p>
    <w:p w:rsidR="00207364" w:rsidRPr="00011216" w:rsidRDefault="00207364" w:rsidP="005B7594">
      <w:pPr>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Про район</w:t>
      </w:r>
      <w:r w:rsidRPr="00011216">
        <w:rPr>
          <w:rFonts w:ascii="Times New Roman CYR" w:hAnsi="Times New Roman CYR" w:cs="Times New Roman CYR"/>
          <w:b/>
          <w:bCs/>
          <w:sz w:val="28"/>
          <w:szCs w:val="28"/>
          <w:lang w:val="uk-UA" w:eastAsia="ru-RU"/>
        </w:rPr>
        <w:t xml:space="preserve">ний план заходів з реалізації Національного плану щодо неінфекційних захворювань для досягнення глобальних </w:t>
      </w:r>
    </w:p>
    <w:p w:rsidR="00207364" w:rsidRPr="00011216" w:rsidRDefault="00207364" w:rsidP="005E196A">
      <w:pPr>
        <w:spacing w:after="0" w:line="240" w:lineRule="auto"/>
        <w:jc w:val="center"/>
        <w:rPr>
          <w:rFonts w:ascii="Times New Roman CYR" w:hAnsi="Times New Roman CYR" w:cs="Times New Roman CYR"/>
          <w:sz w:val="28"/>
          <w:szCs w:val="28"/>
          <w:lang w:val="uk-UA" w:eastAsia="ru-RU"/>
        </w:rPr>
      </w:pPr>
      <w:r w:rsidRPr="00011216">
        <w:rPr>
          <w:rFonts w:ascii="Times New Roman CYR" w:hAnsi="Times New Roman CYR" w:cs="Times New Roman CYR"/>
          <w:b/>
          <w:bCs/>
          <w:sz w:val="28"/>
          <w:szCs w:val="28"/>
          <w:lang w:val="uk-UA" w:eastAsia="ru-RU"/>
        </w:rPr>
        <w:t xml:space="preserve">цілей сталого розвитку </w:t>
      </w:r>
      <w:r>
        <w:rPr>
          <w:rFonts w:ascii="Times New Roman CYR" w:hAnsi="Times New Roman CYR" w:cs="Times New Roman CYR"/>
          <w:b/>
          <w:sz w:val="28"/>
          <w:szCs w:val="28"/>
          <w:lang w:val="uk-UA" w:eastAsia="ru-RU"/>
        </w:rPr>
        <w:t>району</w:t>
      </w:r>
    </w:p>
    <w:p w:rsidR="00207364" w:rsidRPr="00D3076C" w:rsidRDefault="00207364" w:rsidP="002520E2">
      <w:pPr>
        <w:spacing w:after="0" w:line="240" w:lineRule="auto"/>
        <w:rPr>
          <w:rFonts w:ascii="Times New Roman CYR" w:hAnsi="Times New Roman CYR" w:cs="Times New Roman CYR"/>
          <w:sz w:val="28"/>
          <w:szCs w:val="28"/>
          <w:lang w:val="uk-UA" w:eastAsia="ru-RU"/>
        </w:rPr>
      </w:pPr>
    </w:p>
    <w:p w:rsidR="00207364" w:rsidRPr="00011216" w:rsidRDefault="00207364" w:rsidP="00011216">
      <w:pPr>
        <w:spacing w:after="0" w:line="240" w:lineRule="auto"/>
        <w:ind w:firstLine="550"/>
        <w:jc w:val="both"/>
        <w:rPr>
          <w:rFonts w:ascii="Times New Roman CYR" w:hAnsi="Times New Roman CYR" w:cs="Times New Roman CYR"/>
          <w:bCs/>
          <w:sz w:val="28"/>
          <w:szCs w:val="28"/>
          <w:lang w:val="uk-UA" w:eastAsia="ru-RU"/>
        </w:rPr>
      </w:pPr>
      <w:r w:rsidRPr="00011216">
        <w:rPr>
          <w:rFonts w:ascii="Times New Roman" w:hAnsi="Times New Roman"/>
          <w:sz w:val="28"/>
          <w:szCs w:val="28"/>
          <w:lang w:val="uk-UA" w:eastAsia="ru-RU"/>
        </w:rPr>
        <w:t xml:space="preserve">Відповідно до статей 6 і 22 Закону України </w:t>
      </w:r>
      <w:r w:rsidRPr="00011216">
        <w:rPr>
          <w:rFonts w:ascii="Times New Roman" w:hAnsi="Times New Roman"/>
          <w:sz w:val="28"/>
          <w:szCs w:val="28"/>
          <w:lang w:val="uk-UA"/>
        </w:rPr>
        <w:t xml:space="preserve">„Про місцеві державні адміністрації”,  розпорядження Кабінету Міністрів України від 26 липня 2018 року № 530-р „Про затвердження Національного плану заходів щодо неінфекційних захворювань для досягнення глобальних цілей сталого розвитку”, на виконання </w:t>
      </w:r>
      <w:r w:rsidRPr="00011216">
        <w:rPr>
          <w:rFonts w:ascii="Times New Roman CYR" w:hAnsi="Times New Roman CYR" w:cs="Times New Roman CYR"/>
          <w:sz w:val="28"/>
          <w:szCs w:val="28"/>
          <w:lang w:val="uk-UA"/>
        </w:rPr>
        <w:t>розпорядження голови Закарпатської обла</w:t>
      </w:r>
      <w:r>
        <w:rPr>
          <w:rFonts w:ascii="Times New Roman CYR" w:hAnsi="Times New Roman CYR" w:cs="Times New Roman CYR"/>
          <w:sz w:val="28"/>
          <w:szCs w:val="28"/>
          <w:lang w:val="uk-UA"/>
        </w:rPr>
        <w:t xml:space="preserve">сної державної адміністрації 26.12.2018 № 868 </w:t>
      </w:r>
      <w:r w:rsidRPr="00295935">
        <w:rPr>
          <w:rFonts w:ascii="Times New Roman CYR" w:hAnsi="Times New Roman CYR" w:cs="Times New Roman CYR"/>
          <w:sz w:val="28"/>
          <w:szCs w:val="28"/>
          <w:lang w:val="uk-UA"/>
        </w:rPr>
        <w:t>„</w:t>
      </w:r>
      <w:r w:rsidRPr="00011216">
        <w:rPr>
          <w:rFonts w:ascii="Times New Roman CYR" w:hAnsi="Times New Roman CYR" w:cs="Times New Roman CYR"/>
          <w:bCs/>
          <w:sz w:val="28"/>
          <w:szCs w:val="28"/>
          <w:lang w:val="uk-UA" w:eastAsia="ru-RU"/>
        </w:rPr>
        <w:t xml:space="preserve">Про обласний план заходів з реалізації Національного плану щодо неінфекційних захворювань для досягнення глобальних цілей сталого розвитку </w:t>
      </w:r>
      <w:r w:rsidRPr="00011216">
        <w:rPr>
          <w:rFonts w:ascii="Times New Roman CYR" w:hAnsi="Times New Roman CYR" w:cs="Times New Roman CYR"/>
          <w:sz w:val="28"/>
          <w:szCs w:val="28"/>
          <w:lang w:val="uk-UA" w:eastAsia="ru-RU"/>
        </w:rPr>
        <w:t>області</w:t>
      </w:r>
      <w:r w:rsidRPr="00295935">
        <w:rPr>
          <w:rFonts w:ascii="Times New Roman CYR" w:hAnsi="Times New Roman CYR" w:cs="Times New Roman CYR"/>
          <w:sz w:val="28"/>
          <w:szCs w:val="28"/>
          <w:lang w:val="uk-UA"/>
        </w:rPr>
        <w:t>”</w:t>
      </w:r>
      <w:r w:rsidRPr="00011216">
        <w:rPr>
          <w:rFonts w:ascii="Times New Roman" w:hAnsi="Times New Roman"/>
          <w:sz w:val="28"/>
          <w:szCs w:val="28"/>
          <w:lang w:val="uk-UA"/>
        </w:rPr>
        <w:t>:</w:t>
      </w:r>
    </w:p>
    <w:p w:rsidR="00207364" w:rsidRPr="00D3076C" w:rsidRDefault="00207364" w:rsidP="00096F91">
      <w:pPr>
        <w:pStyle w:val="20"/>
        <w:tabs>
          <w:tab w:val="left" w:pos="934"/>
        </w:tabs>
        <w:spacing w:line="240" w:lineRule="auto"/>
        <w:ind w:firstLine="567"/>
        <w:jc w:val="both"/>
        <w:rPr>
          <w:color w:val="000000"/>
          <w:lang w:val="uk-UA" w:eastAsia="uk-UA"/>
        </w:rPr>
      </w:pPr>
      <w:r w:rsidRPr="00D3076C">
        <w:rPr>
          <w:color w:val="000000"/>
          <w:lang w:val="uk-UA" w:eastAsia="uk-UA"/>
        </w:rPr>
        <w:tab/>
      </w:r>
    </w:p>
    <w:p w:rsidR="00207364" w:rsidRDefault="00207364" w:rsidP="00096F91">
      <w:pPr>
        <w:pStyle w:val="20"/>
        <w:tabs>
          <w:tab w:val="left" w:pos="934"/>
        </w:tabs>
        <w:spacing w:line="240" w:lineRule="auto"/>
        <w:ind w:firstLine="567"/>
        <w:jc w:val="both"/>
        <w:rPr>
          <w:color w:val="000000"/>
          <w:sz w:val="28"/>
          <w:szCs w:val="28"/>
          <w:lang w:val="uk-UA" w:eastAsia="uk-UA"/>
        </w:rPr>
      </w:pPr>
      <w:r>
        <w:rPr>
          <w:color w:val="000000"/>
          <w:sz w:val="28"/>
          <w:szCs w:val="28"/>
          <w:lang w:val="uk-UA" w:eastAsia="uk-UA"/>
        </w:rPr>
        <w:t>1. Затвердити район</w:t>
      </w:r>
      <w:r w:rsidRPr="00D3076C">
        <w:rPr>
          <w:color w:val="000000"/>
          <w:sz w:val="28"/>
          <w:szCs w:val="28"/>
          <w:lang w:val="uk-UA" w:eastAsia="uk-UA"/>
        </w:rPr>
        <w:t>ний план заходів з реалізації Національного плану щодо неінфекційних захворювань для досягнення глобальни</w:t>
      </w:r>
      <w:r>
        <w:rPr>
          <w:color w:val="000000"/>
          <w:sz w:val="28"/>
          <w:szCs w:val="28"/>
          <w:lang w:val="uk-UA" w:eastAsia="uk-UA"/>
        </w:rPr>
        <w:t xml:space="preserve">х цілей сталого розвитку району </w:t>
      </w:r>
      <w:r w:rsidRPr="0076798F">
        <w:rPr>
          <w:sz w:val="28"/>
          <w:szCs w:val="28"/>
          <w:lang w:val="uk-UA"/>
        </w:rPr>
        <w:t>(далі</w:t>
      </w:r>
      <w:r>
        <w:rPr>
          <w:sz w:val="28"/>
          <w:szCs w:val="28"/>
          <w:lang w:val="uk-UA"/>
        </w:rPr>
        <w:t xml:space="preserve"> –</w:t>
      </w:r>
      <w:r w:rsidRPr="0076798F">
        <w:rPr>
          <w:sz w:val="28"/>
          <w:szCs w:val="28"/>
          <w:lang w:val="uk-UA"/>
        </w:rPr>
        <w:t xml:space="preserve"> План)</w:t>
      </w:r>
      <w:r w:rsidRPr="0076798F">
        <w:rPr>
          <w:color w:val="000000"/>
          <w:sz w:val="28"/>
          <w:szCs w:val="28"/>
          <w:lang w:val="uk-UA" w:eastAsia="uk-UA"/>
        </w:rPr>
        <w:t>,</w:t>
      </w:r>
      <w:r w:rsidRPr="00D3076C">
        <w:rPr>
          <w:color w:val="000000"/>
          <w:sz w:val="28"/>
          <w:szCs w:val="28"/>
          <w:lang w:val="uk-UA" w:eastAsia="uk-UA"/>
        </w:rPr>
        <w:t xml:space="preserve"> що додається.</w:t>
      </w:r>
    </w:p>
    <w:p w:rsidR="00207364" w:rsidRPr="00D3076C" w:rsidRDefault="00207364" w:rsidP="00EF2A49">
      <w:pPr>
        <w:pStyle w:val="20"/>
        <w:tabs>
          <w:tab w:val="left" w:pos="934"/>
          <w:tab w:val="left" w:pos="7088"/>
        </w:tabs>
        <w:spacing w:line="240" w:lineRule="auto"/>
        <w:ind w:firstLine="567"/>
        <w:jc w:val="both"/>
        <w:rPr>
          <w:sz w:val="28"/>
          <w:szCs w:val="28"/>
          <w:lang w:val="uk-UA"/>
        </w:rPr>
      </w:pPr>
      <w:r>
        <w:rPr>
          <w:sz w:val="28"/>
          <w:szCs w:val="28"/>
          <w:lang w:val="uk-UA"/>
        </w:rPr>
        <w:t>2</w:t>
      </w:r>
      <w:r w:rsidRPr="00D3076C">
        <w:rPr>
          <w:sz w:val="28"/>
          <w:szCs w:val="28"/>
          <w:lang w:val="uk-UA"/>
        </w:rPr>
        <w:t>. </w:t>
      </w:r>
      <w:r>
        <w:rPr>
          <w:sz w:val="28"/>
          <w:szCs w:val="28"/>
          <w:lang w:val="uk-UA"/>
        </w:rPr>
        <w:t>В</w:t>
      </w:r>
      <w:r w:rsidRPr="00D3076C">
        <w:rPr>
          <w:sz w:val="28"/>
          <w:szCs w:val="28"/>
          <w:lang w:val="uk-UA"/>
        </w:rPr>
        <w:t>ідпові</w:t>
      </w:r>
      <w:r>
        <w:rPr>
          <w:sz w:val="28"/>
          <w:szCs w:val="28"/>
          <w:lang w:val="uk-UA"/>
        </w:rPr>
        <w:t>дним структурним підрозділам рай</w:t>
      </w:r>
      <w:r w:rsidRPr="00D3076C">
        <w:rPr>
          <w:sz w:val="28"/>
          <w:szCs w:val="28"/>
          <w:lang w:val="uk-UA"/>
        </w:rPr>
        <w:t>держадміністрації,</w:t>
      </w:r>
      <w:r>
        <w:rPr>
          <w:sz w:val="28"/>
          <w:szCs w:val="28"/>
          <w:lang w:val="uk-UA"/>
        </w:rPr>
        <w:t xml:space="preserve"> Берегівській центральній районній лікарні</w:t>
      </w:r>
      <w:r w:rsidRPr="00011216">
        <w:rPr>
          <w:sz w:val="28"/>
          <w:szCs w:val="28"/>
          <w:lang w:val="uk-UA"/>
        </w:rPr>
        <w:t xml:space="preserve"> імені Бертолона Ліннера</w:t>
      </w:r>
      <w:r w:rsidRPr="00011216">
        <w:rPr>
          <w:bCs/>
          <w:iCs/>
          <w:sz w:val="28"/>
          <w:szCs w:val="28"/>
          <w:lang w:val="uk-UA" w:eastAsia="ru-RU"/>
        </w:rPr>
        <w:t xml:space="preserve">, </w:t>
      </w:r>
      <w:r>
        <w:rPr>
          <w:sz w:val="28"/>
          <w:szCs w:val="28"/>
          <w:lang w:val="uk-UA"/>
        </w:rPr>
        <w:t>комунальному некомерційному підприємству</w:t>
      </w:r>
      <w:r w:rsidRPr="00011216">
        <w:rPr>
          <w:sz w:val="28"/>
          <w:szCs w:val="28"/>
          <w:lang w:val="uk-UA"/>
        </w:rPr>
        <w:t xml:space="preserve"> „Берегівський центр первинної медико-санітарної допомоги”</w:t>
      </w:r>
      <w:r w:rsidRPr="00D3076C">
        <w:rPr>
          <w:sz w:val="28"/>
          <w:szCs w:val="28"/>
          <w:lang w:val="uk-UA"/>
        </w:rPr>
        <w:t>, відповідним територіальним підрозділам центральних органів виконавчої влади:</w:t>
      </w:r>
    </w:p>
    <w:p w:rsidR="00207364" w:rsidRPr="00D3076C" w:rsidRDefault="00207364" w:rsidP="00096F91">
      <w:pPr>
        <w:pStyle w:val="20"/>
        <w:tabs>
          <w:tab w:val="left" w:pos="934"/>
        </w:tabs>
        <w:spacing w:line="240" w:lineRule="auto"/>
        <w:ind w:firstLine="567"/>
        <w:jc w:val="both"/>
        <w:rPr>
          <w:sz w:val="28"/>
          <w:szCs w:val="28"/>
          <w:lang w:val="uk-UA"/>
        </w:rPr>
      </w:pPr>
      <w:r>
        <w:rPr>
          <w:sz w:val="28"/>
          <w:szCs w:val="28"/>
          <w:lang w:val="uk-UA"/>
        </w:rPr>
        <w:t>2</w:t>
      </w:r>
      <w:r w:rsidRPr="00D3076C">
        <w:rPr>
          <w:sz w:val="28"/>
          <w:szCs w:val="28"/>
          <w:lang w:val="uk-UA"/>
        </w:rPr>
        <w:t>.1. Заб</w:t>
      </w:r>
      <w:r>
        <w:rPr>
          <w:sz w:val="28"/>
          <w:szCs w:val="28"/>
          <w:lang w:val="uk-UA"/>
        </w:rPr>
        <w:t>езпечити виконання зазначеного П</w:t>
      </w:r>
      <w:r w:rsidRPr="00D3076C">
        <w:rPr>
          <w:sz w:val="28"/>
          <w:szCs w:val="28"/>
          <w:lang w:val="uk-UA"/>
        </w:rPr>
        <w:t>лану заходів.</w:t>
      </w:r>
    </w:p>
    <w:p w:rsidR="00207364" w:rsidRPr="00D3076C" w:rsidRDefault="00207364" w:rsidP="00096F91">
      <w:pPr>
        <w:pStyle w:val="20"/>
        <w:tabs>
          <w:tab w:val="left" w:pos="934"/>
        </w:tabs>
        <w:spacing w:line="240" w:lineRule="auto"/>
        <w:ind w:firstLine="567"/>
        <w:jc w:val="both"/>
        <w:rPr>
          <w:color w:val="000000"/>
          <w:sz w:val="28"/>
          <w:szCs w:val="28"/>
          <w:lang w:val="uk-UA" w:eastAsia="uk-UA"/>
        </w:rPr>
      </w:pPr>
      <w:r>
        <w:rPr>
          <w:sz w:val="28"/>
          <w:szCs w:val="28"/>
          <w:lang w:val="uk-UA"/>
        </w:rPr>
        <w:t>2</w:t>
      </w:r>
      <w:r w:rsidRPr="00D3076C">
        <w:rPr>
          <w:sz w:val="28"/>
          <w:szCs w:val="28"/>
          <w:lang w:val="uk-UA"/>
        </w:rPr>
        <w:t xml:space="preserve">.2. Подавати </w:t>
      </w:r>
      <w:r>
        <w:rPr>
          <w:sz w:val="28"/>
          <w:szCs w:val="28"/>
          <w:lang w:val="uk-UA"/>
        </w:rPr>
        <w:t>відділу охорони здоров’я рай</w:t>
      </w:r>
      <w:r w:rsidRPr="00D3076C">
        <w:rPr>
          <w:sz w:val="28"/>
          <w:szCs w:val="28"/>
          <w:lang w:val="uk-UA"/>
        </w:rPr>
        <w:t xml:space="preserve">держадміністрації інформацію про хід його виконання </w:t>
      </w:r>
      <w:bookmarkStart w:id="0" w:name="_GoBack"/>
      <w:bookmarkEnd w:id="0"/>
      <w:r w:rsidRPr="00D3076C">
        <w:rPr>
          <w:sz w:val="28"/>
          <w:szCs w:val="28"/>
          <w:lang w:val="uk-UA"/>
        </w:rPr>
        <w:t>щорок</w:t>
      </w:r>
      <w:r>
        <w:rPr>
          <w:sz w:val="28"/>
          <w:szCs w:val="28"/>
          <w:lang w:val="uk-UA"/>
        </w:rPr>
        <w:t>у до 5</w:t>
      </w:r>
      <w:r w:rsidRPr="00D3076C">
        <w:rPr>
          <w:sz w:val="28"/>
          <w:szCs w:val="28"/>
          <w:lang w:val="uk-UA"/>
        </w:rPr>
        <w:t xml:space="preserve"> січня</w:t>
      </w:r>
      <w:r w:rsidRPr="00D3076C">
        <w:rPr>
          <w:color w:val="000000"/>
          <w:sz w:val="28"/>
          <w:szCs w:val="28"/>
          <w:lang w:val="uk-UA" w:eastAsia="uk-UA"/>
        </w:rPr>
        <w:t>.</w:t>
      </w:r>
    </w:p>
    <w:p w:rsidR="00207364" w:rsidRPr="00D3076C" w:rsidRDefault="00207364" w:rsidP="00096F91">
      <w:pPr>
        <w:pStyle w:val="20"/>
        <w:tabs>
          <w:tab w:val="left" w:pos="934"/>
        </w:tabs>
        <w:spacing w:line="240" w:lineRule="auto"/>
        <w:ind w:firstLine="567"/>
        <w:jc w:val="both"/>
        <w:rPr>
          <w:sz w:val="28"/>
          <w:szCs w:val="28"/>
          <w:lang w:val="uk-UA"/>
        </w:rPr>
      </w:pPr>
      <w:r>
        <w:rPr>
          <w:color w:val="000000"/>
          <w:sz w:val="28"/>
          <w:szCs w:val="28"/>
          <w:lang w:val="uk-UA" w:eastAsia="uk-UA"/>
        </w:rPr>
        <w:t>3</w:t>
      </w:r>
      <w:r w:rsidRPr="00D3076C">
        <w:rPr>
          <w:color w:val="000000"/>
          <w:sz w:val="28"/>
          <w:szCs w:val="28"/>
          <w:lang w:val="uk-UA" w:eastAsia="uk-UA"/>
        </w:rPr>
        <w:t>. </w:t>
      </w:r>
      <w:r>
        <w:rPr>
          <w:sz w:val="28"/>
          <w:szCs w:val="28"/>
          <w:lang w:val="uk-UA"/>
        </w:rPr>
        <w:t>Відділу охорони здоров’я рай</w:t>
      </w:r>
      <w:r w:rsidRPr="00D3076C">
        <w:rPr>
          <w:sz w:val="28"/>
          <w:szCs w:val="28"/>
          <w:lang w:val="uk-UA"/>
        </w:rPr>
        <w:t xml:space="preserve">держадміністрації узагальнену інформацію подавати </w:t>
      </w:r>
      <w:r>
        <w:rPr>
          <w:sz w:val="28"/>
          <w:szCs w:val="28"/>
          <w:lang w:val="uk-UA"/>
        </w:rPr>
        <w:t>д</w:t>
      </w:r>
      <w:r w:rsidRPr="00D3076C">
        <w:rPr>
          <w:sz w:val="28"/>
          <w:szCs w:val="28"/>
          <w:lang w:val="uk-UA"/>
        </w:rPr>
        <w:t xml:space="preserve">епартаменту охорони здоров’я облдержадміністрації </w:t>
      </w:r>
      <w:r>
        <w:rPr>
          <w:sz w:val="28"/>
          <w:szCs w:val="28"/>
          <w:lang w:val="uk-UA"/>
        </w:rPr>
        <w:t>щороку до 20 січня</w:t>
      </w:r>
      <w:r w:rsidRPr="00D3076C">
        <w:rPr>
          <w:sz w:val="28"/>
          <w:szCs w:val="28"/>
          <w:lang w:val="uk-UA"/>
        </w:rPr>
        <w:t>.</w:t>
      </w:r>
    </w:p>
    <w:p w:rsidR="00207364" w:rsidRPr="00D3076C" w:rsidRDefault="00207364" w:rsidP="00096F91">
      <w:pPr>
        <w:pStyle w:val="20"/>
        <w:tabs>
          <w:tab w:val="left" w:pos="934"/>
        </w:tabs>
        <w:spacing w:line="240" w:lineRule="auto"/>
        <w:ind w:firstLine="567"/>
        <w:jc w:val="both"/>
        <w:rPr>
          <w:sz w:val="28"/>
          <w:szCs w:val="28"/>
          <w:lang w:val="uk-UA"/>
        </w:rPr>
      </w:pPr>
      <w:r>
        <w:rPr>
          <w:sz w:val="28"/>
          <w:szCs w:val="28"/>
          <w:lang w:val="uk-UA"/>
        </w:rPr>
        <w:t>4</w:t>
      </w:r>
      <w:r w:rsidRPr="00D3076C">
        <w:rPr>
          <w:sz w:val="28"/>
          <w:szCs w:val="28"/>
          <w:lang w:val="uk-UA"/>
        </w:rPr>
        <w:t xml:space="preserve">. Контроль за виконанням цього розпорядження </w:t>
      </w:r>
      <w:r>
        <w:rPr>
          <w:sz w:val="28"/>
          <w:szCs w:val="28"/>
          <w:lang w:val="uk-UA"/>
        </w:rPr>
        <w:t xml:space="preserve">покласти </w:t>
      </w:r>
      <w:r>
        <w:rPr>
          <w:sz w:val="28"/>
          <w:szCs w:val="28"/>
        </w:rPr>
        <w:t xml:space="preserve">на заступника голови </w:t>
      </w:r>
      <w:r w:rsidRPr="002520E2">
        <w:rPr>
          <w:sz w:val="28"/>
          <w:szCs w:val="28"/>
        </w:rPr>
        <w:t>держ</w:t>
      </w:r>
      <w:r>
        <w:rPr>
          <w:sz w:val="28"/>
          <w:szCs w:val="28"/>
          <w:lang w:val="uk-UA"/>
        </w:rPr>
        <w:t xml:space="preserve">авної </w:t>
      </w:r>
      <w:r w:rsidRPr="002520E2">
        <w:rPr>
          <w:sz w:val="28"/>
          <w:szCs w:val="28"/>
        </w:rPr>
        <w:t>адміністрації Бімб</w:t>
      </w:r>
      <w:r w:rsidRPr="002520E2">
        <w:rPr>
          <w:sz w:val="28"/>
          <w:szCs w:val="28"/>
          <w:lang w:val="uk-UA"/>
        </w:rPr>
        <w:t>у</w:t>
      </w:r>
      <w:r w:rsidRPr="002520E2">
        <w:rPr>
          <w:sz w:val="28"/>
          <w:szCs w:val="28"/>
        </w:rPr>
        <w:t xml:space="preserve"> Ф.Ф.</w:t>
      </w:r>
    </w:p>
    <w:p w:rsidR="00207364" w:rsidRPr="00D3076C" w:rsidRDefault="00207364" w:rsidP="00995296">
      <w:pPr>
        <w:pStyle w:val="20"/>
        <w:tabs>
          <w:tab w:val="left" w:pos="934"/>
        </w:tabs>
        <w:spacing w:line="288" w:lineRule="exact"/>
        <w:jc w:val="both"/>
        <w:rPr>
          <w:sz w:val="28"/>
          <w:szCs w:val="28"/>
          <w:lang w:val="uk-UA"/>
        </w:rPr>
      </w:pPr>
    </w:p>
    <w:p w:rsidR="00207364" w:rsidRPr="00557A1E" w:rsidRDefault="00207364" w:rsidP="00EF2A49">
      <w:pPr>
        <w:tabs>
          <w:tab w:val="left" w:pos="7088"/>
        </w:tabs>
        <w:spacing w:after="0" w:line="240" w:lineRule="auto"/>
        <w:rPr>
          <w:rFonts w:ascii="Times New Roman CYR" w:hAnsi="Times New Roman CYR" w:cs="Times New Roman CYR"/>
          <w:b/>
          <w:sz w:val="28"/>
          <w:szCs w:val="28"/>
          <w:lang w:eastAsia="ru-RU"/>
        </w:rPr>
      </w:pPr>
    </w:p>
    <w:p w:rsidR="00207364" w:rsidRDefault="00207364" w:rsidP="00295935">
      <w:pPr>
        <w:tabs>
          <w:tab w:val="left" w:pos="7088"/>
        </w:tabs>
        <w:spacing w:after="0" w:line="240" w:lineRule="auto"/>
        <w:rPr>
          <w:rFonts w:ascii="Times New Roman" w:hAnsi="Times New Roman"/>
          <w:sz w:val="28"/>
          <w:szCs w:val="28"/>
          <w:lang w:val="uk-UA"/>
        </w:rPr>
      </w:pPr>
      <w:r>
        <w:rPr>
          <w:rFonts w:ascii="Times New Roman CYR" w:hAnsi="Times New Roman CYR" w:cs="Times New Roman CYR"/>
          <w:b/>
          <w:sz w:val="28"/>
          <w:szCs w:val="28"/>
          <w:lang w:val="uk-UA" w:eastAsia="ru-RU"/>
        </w:rPr>
        <w:t>Голова</w:t>
      </w:r>
      <w:r w:rsidRPr="00D3076C">
        <w:rPr>
          <w:rFonts w:ascii="Times New Roman CYR" w:hAnsi="Times New Roman CYR" w:cs="Times New Roman CYR"/>
          <w:b/>
          <w:sz w:val="28"/>
          <w:szCs w:val="28"/>
          <w:lang w:val="uk-UA" w:eastAsia="ru-RU"/>
        </w:rPr>
        <w:t xml:space="preserve"> державної адміністрації        </w:t>
      </w:r>
      <w:r>
        <w:rPr>
          <w:rFonts w:ascii="Times New Roman CYR" w:hAnsi="Times New Roman CYR" w:cs="Times New Roman CYR"/>
          <w:b/>
          <w:sz w:val="28"/>
          <w:szCs w:val="28"/>
          <w:lang w:val="uk-UA" w:eastAsia="ru-RU"/>
        </w:rPr>
        <w:t xml:space="preserve">                                           </w:t>
      </w:r>
      <w:r w:rsidRPr="00295935">
        <w:rPr>
          <w:rFonts w:ascii="Times New Roman CYR" w:hAnsi="Times New Roman CYR" w:cs="Times New Roman CYR"/>
          <w:b/>
          <w:sz w:val="28"/>
          <w:szCs w:val="28"/>
          <w:lang w:eastAsia="ru-RU"/>
        </w:rPr>
        <w:t xml:space="preserve">  </w:t>
      </w:r>
      <w:r>
        <w:rPr>
          <w:rFonts w:ascii="Times New Roman CYR" w:hAnsi="Times New Roman CYR" w:cs="Times New Roman CYR"/>
          <w:b/>
          <w:sz w:val="28"/>
          <w:szCs w:val="28"/>
          <w:lang w:val="uk-UA" w:eastAsia="ru-RU"/>
        </w:rPr>
        <w:t>І.ПЕТРУШКА</w:t>
      </w:r>
      <w:r>
        <w:rPr>
          <w:rFonts w:ascii="Times New Roman" w:hAnsi="Times New Roman"/>
          <w:sz w:val="28"/>
          <w:szCs w:val="28"/>
          <w:lang w:val="uk-UA"/>
        </w:rPr>
        <w:t xml:space="preserve">                                                                         </w:t>
      </w:r>
    </w:p>
    <w:p w:rsidR="00207364" w:rsidRPr="00295935" w:rsidRDefault="00207364" w:rsidP="006B0C3F">
      <w:pPr>
        <w:spacing w:after="0" w:line="240" w:lineRule="auto"/>
        <w:jc w:val="both"/>
        <w:rPr>
          <w:rFonts w:ascii="Times New Roman" w:hAnsi="Times New Roman"/>
          <w:b/>
          <w:sz w:val="28"/>
          <w:szCs w:val="28"/>
        </w:rPr>
        <w:sectPr w:rsidR="00207364" w:rsidRPr="00295935" w:rsidSect="00295935">
          <w:headerReference w:type="default" r:id="rId8"/>
          <w:pgSz w:w="11906" w:h="16838"/>
          <w:pgMar w:top="1134" w:right="567" w:bottom="1134" w:left="1701" w:header="709" w:footer="709" w:gutter="0"/>
          <w:cols w:space="708"/>
          <w:titlePg/>
          <w:docGrid w:linePitch="360"/>
        </w:sectPr>
      </w:pPr>
    </w:p>
    <w:p w:rsidR="00207364" w:rsidRDefault="00207364" w:rsidP="00674B16">
      <w:pPr>
        <w:spacing w:after="0" w:line="240" w:lineRule="auto"/>
        <w:jc w:val="both"/>
        <w:rPr>
          <w:rFonts w:ascii="Times New Roman CYR" w:hAnsi="Times New Roman CYR" w:cs="Times New Roman CYR"/>
          <w:bCs/>
          <w:sz w:val="28"/>
          <w:szCs w:val="28"/>
          <w:lang w:val="uk-UA" w:eastAsia="ru-RU"/>
        </w:rPr>
      </w:pPr>
    </w:p>
    <w:p w:rsidR="00207364" w:rsidRPr="00295935" w:rsidRDefault="00207364" w:rsidP="00295935">
      <w:pPr>
        <w:spacing w:after="0" w:line="240" w:lineRule="auto"/>
        <w:ind w:firstLine="11440"/>
        <w:jc w:val="both"/>
        <w:rPr>
          <w:rFonts w:ascii="Times New Roman CYR" w:hAnsi="Times New Roman CYR" w:cs="Times New Roman CYR"/>
          <w:bCs/>
          <w:sz w:val="28"/>
          <w:szCs w:val="28"/>
          <w:lang w:val="uk-UA" w:eastAsia="ru-RU"/>
        </w:rPr>
      </w:pPr>
      <w:r w:rsidRPr="00295935">
        <w:rPr>
          <w:rFonts w:ascii="Times New Roman CYR" w:hAnsi="Times New Roman CYR" w:cs="Times New Roman CYR"/>
          <w:bCs/>
          <w:sz w:val="28"/>
          <w:szCs w:val="28"/>
          <w:lang w:val="uk-UA" w:eastAsia="ru-RU"/>
        </w:rPr>
        <w:t>ЗАТВЕРДЖЕНО</w:t>
      </w:r>
    </w:p>
    <w:p w:rsidR="00207364" w:rsidRPr="00295935" w:rsidRDefault="00207364" w:rsidP="00295935">
      <w:pPr>
        <w:spacing w:after="0" w:line="240" w:lineRule="auto"/>
        <w:ind w:firstLine="11440"/>
        <w:jc w:val="both"/>
        <w:rPr>
          <w:rFonts w:ascii="Times New Roman CYR" w:hAnsi="Times New Roman CYR" w:cs="Times New Roman CYR"/>
          <w:bCs/>
          <w:sz w:val="28"/>
          <w:szCs w:val="28"/>
          <w:lang w:val="uk-UA" w:eastAsia="ru-RU"/>
        </w:rPr>
      </w:pPr>
      <w:r w:rsidRPr="00295935">
        <w:rPr>
          <w:rFonts w:ascii="Times New Roman CYR" w:hAnsi="Times New Roman CYR" w:cs="Times New Roman CYR"/>
          <w:bCs/>
          <w:sz w:val="28"/>
          <w:szCs w:val="28"/>
          <w:lang w:val="uk-UA" w:eastAsia="ru-RU"/>
        </w:rPr>
        <w:t xml:space="preserve">Розпорядження голови </w:t>
      </w:r>
    </w:p>
    <w:p w:rsidR="00207364" w:rsidRPr="00295935" w:rsidRDefault="00207364" w:rsidP="00295935">
      <w:pPr>
        <w:spacing w:after="0" w:line="240" w:lineRule="auto"/>
        <w:ind w:firstLine="11440"/>
        <w:jc w:val="both"/>
        <w:rPr>
          <w:rFonts w:ascii="Times New Roman CYR" w:hAnsi="Times New Roman CYR" w:cs="Times New Roman CYR"/>
          <w:bCs/>
          <w:sz w:val="28"/>
          <w:szCs w:val="28"/>
          <w:lang w:val="uk-UA" w:eastAsia="ru-RU"/>
        </w:rPr>
      </w:pPr>
      <w:r w:rsidRPr="00295935">
        <w:rPr>
          <w:rFonts w:ascii="Times New Roman CYR" w:hAnsi="Times New Roman CYR" w:cs="Times New Roman CYR"/>
          <w:bCs/>
          <w:sz w:val="28"/>
          <w:szCs w:val="28"/>
          <w:lang w:val="uk-UA" w:eastAsia="ru-RU"/>
        </w:rPr>
        <w:t>державної адміністрації</w:t>
      </w:r>
    </w:p>
    <w:p w:rsidR="00207364" w:rsidRPr="00611834" w:rsidRDefault="00207364" w:rsidP="00295935">
      <w:pPr>
        <w:spacing w:after="0" w:line="240" w:lineRule="auto"/>
        <w:ind w:firstLine="11440"/>
        <w:jc w:val="both"/>
        <w:rPr>
          <w:rFonts w:ascii="Times New Roman CYR" w:hAnsi="Times New Roman CYR" w:cs="Times New Roman CYR"/>
          <w:bCs/>
          <w:sz w:val="28"/>
          <w:szCs w:val="28"/>
          <w:u w:val="single"/>
          <w:lang w:val="en-US" w:eastAsia="ru-RU"/>
        </w:rPr>
      </w:pPr>
      <w:r w:rsidRPr="00611834">
        <w:rPr>
          <w:rFonts w:ascii="Times New Roman CYR" w:hAnsi="Times New Roman CYR" w:cs="Times New Roman CYR"/>
          <w:bCs/>
          <w:sz w:val="28"/>
          <w:szCs w:val="28"/>
          <w:lang w:eastAsia="ru-RU"/>
        </w:rPr>
        <w:t>16.01.</w:t>
      </w:r>
      <w:r>
        <w:rPr>
          <w:rFonts w:ascii="Times New Roman CYR" w:hAnsi="Times New Roman CYR" w:cs="Times New Roman CYR"/>
          <w:bCs/>
          <w:sz w:val="28"/>
          <w:szCs w:val="28"/>
          <w:lang w:val="en-US" w:eastAsia="ru-RU"/>
        </w:rPr>
        <w:t xml:space="preserve">2019    </w:t>
      </w:r>
      <w:r w:rsidRPr="00295935">
        <w:rPr>
          <w:rFonts w:ascii="Times New Roman CYR" w:hAnsi="Times New Roman CYR" w:cs="Times New Roman CYR"/>
          <w:bCs/>
          <w:sz w:val="28"/>
          <w:szCs w:val="28"/>
          <w:lang w:val="uk-UA" w:eastAsia="ru-RU"/>
        </w:rPr>
        <w:t>№</w:t>
      </w:r>
      <w:r w:rsidRPr="00557A1E">
        <w:rPr>
          <w:rFonts w:ascii="Times New Roman CYR" w:hAnsi="Times New Roman CYR" w:cs="Times New Roman CYR"/>
          <w:bCs/>
          <w:sz w:val="28"/>
          <w:szCs w:val="28"/>
          <w:lang w:eastAsia="ru-RU"/>
        </w:rPr>
        <w:t xml:space="preserve"> </w:t>
      </w:r>
      <w:r>
        <w:rPr>
          <w:rFonts w:ascii="Times New Roman CYR" w:hAnsi="Times New Roman CYR" w:cs="Times New Roman CYR"/>
          <w:bCs/>
          <w:sz w:val="28"/>
          <w:szCs w:val="28"/>
          <w:lang w:val="en-US" w:eastAsia="ru-RU"/>
        </w:rPr>
        <w:t>13</w:t>
      </w:r>
    </w:p>
    <w:p w:rsidR="00207364" w:rsidRDefault="00207364" w:rsidP="00674B16">
      <w:pPr>
        <w:spacing w:after="0" w:line="240" w:lineRule="auto"/>
        <w:rPr>
          <w:rFonts w:ascii="Times New Roman CYR" w:hAnsi="Times New Roman CYR" w:cs="Times New Roman CYR"/>
          <w:sz w:val="28"/>
          <w:szCs w:val="28"/>
          <w:lang w:val="uk-UA"/>
        </w:rPr>
      </w:pPr>
    </w:p>
    <w:p w:rsidR="00207364" w:rsidRDefault="00207364" w:rsidP="00D3076C">
      <w:pPr>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РАЙОННИЙ ПЛАН ЗАХОДІВ</w:t>
      </w:r>
    </w:p>
    <w:p w:rsidR="00207364" w:rsidRDefault="00207364" w:rsidP="00D3076C">
      <w:pPr>
        <w:spacing w:after="0" w:line="240" w:lineRule="auto"/>
        <w:jc w:val="center"/>
        <w:rPr>
          <w:rFonts w:ascii="Times New Roman CYR" w:hAnsi="Times New Roman CYR" w:cs="Times New Roman CYR"/>
          <w:sz w:val="28"/>
          <w:szCs w:val="28"/>
          <w:lang w:val="uk-UA"/>
        </w:rPr>
      </w:pPr>
      <w:r w:rsidRPr="00D3076C">
        <w:rPr>
          <w:rFonts w:ascii="Times New Roman CYR" w:hAnsi="Times New Roman CYR" w:cs="Times New Roman CYR"/>
          <w:sz w:val="28"/>
          <w:szCs w:val="28"/>
          <w:lang w:val="uk-UA"/>
        </w:rPr>
        <w:t>з реалізації Національного плану щодо неінфекційних захворювань для досягнення глобальних</w:t>
      </w:r>
      <w:r>
        <w:rPr>
          <w:rFonts w:ascii="Times New Roman CYR" w:hAnsi="Times New Roman CYR" w:cs="Times New Roman CYR"/>
          <w:sz w:val="28"/>
          <w:szCs w:val="28"/>
          <w:lang w:val="uk-UA"/>
        </w:rPr>
        <w:t xml:space="preserve"> </w:t>
      </w:r>
      <w:r w:rsidRPr="00D3076C">
        <w:rPr>
          <w:rFonts w:ascii="Times New Roman CYR" w:hAnsi="Times New Roman CYR" w:cs="Times New Roman CYR"/>
          <w:sz w:val="28"/>
          <w:szCs w:val="28"/>
          <w:lang w:val="uk-UA"/>
        </w:rPr>
        <w:t xml:space="preserve">цілей </w:t>
      </w:r>
    </w:p>
    <w:p w:rsidR="00207364" w:rsidRDefault="00207364" w:rsidP="00D3076C">
      <w:pPr>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сталого розвитку району</w:t>
      </w:r>
    </w:p>
    <w:p w:rsidR="00207364" w:rsidRPr="00D3076C" w:rsidRDefault="00207364" w:rsidP="00D3076C">
      <w:pPr>
        <w:spacing w:after="0" w:line="240" w:lineRule="auto"/>
        <w:jc w:val="center"/>
        <w:rPr>
          <w:rFonts w:ascii="Times New Roman CYR" w:hAnsi="Times New Roman CYR" w:cs="Times New Roman CYR"/>
          <w:sz w:val="28"/>
          <w:szCs w:val="28"/>
          <w:lang w:val="uk-UA"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3407"/>
        <w:gridCol w:w="5383"/>
        <w:gridCol w:w="2124"/>
        <w:gridCol w:w="4674"/>
      </w:tblGrid>
      <w:tr w:rsidR="00207364" w:rsidRPr="006206A7" w:rsidTr="00610E97">
        <w:tc>
          <w:tcPr>
            <w:tcW w:w="3413" w:type="dxa"/>
            <w:gridSpan w:val="2"/>
          </w:tcPr>
          <w:p w:rsidR="00207364" w:rsidRPr="006206A7" w:rsidRDefault="00207364" w:rsidP="00E50F95">
            <w:pPr>
              <w:spacing w:after="0" w:line="240" w:lineRule="auto"/>
              <w:jc w:val="center"/>
              <w:rPr>
                <w:rFonts w:ascii="Times New Roman" w:hAnsi="Times New Roman"/>
                <w:sz w:val="24"/>
                <w:szCs w:val="24"/>
                <w:lang w:val="uk-UA"/>
              </w:rPr>
            </w:pPr>
            <w:r w:rsidRPr="006206A7">
              <w:rPr>
                <w:rFonts w:ascii="Times New Roman" w:hAnsi="Times New Roman"/>
                <w:sz w:val="24"/>
                <w:szCs w:val="24"/>
                <w:lang w:val="uk-UA"/>
              </w:rPr>
              <w:t>Найменування завдання</w:t>
            </w:r>
          </w:p>
        </w:tc>
        <w:tc>
          <w:tcPr>
            <w:tcW w:w="5383" w:type="dxa"/>
          </w:tcPr>
          <w:p w:rsidR="00207364" w:rsidRPr="006206A7" w:rsidRDefault="00207364" w:rsidP="00C15248">
            <w:pPr>
              <w:spacing w:after="0" w:line="240" w:lineRule="auto"/>
              <w:jc w:val="center"/>
              <w:rPr>
                <w:rFonts w:ascii="Times New Roman" w:hAnsi="Times New Roman"/>
                <w:sz w:val="24"/>
                <w:szCs w:val="24"/>
                <w:lang w:val="uk-UA"/>
              </w:rPr>
            </w:pPr>
            <w:r w:rsidRPr="006206A7">
              <w:rPr>
                <w:rFonts w:ascii="Times New Roman" w:hAnsi="Times New Roman"/>
                <w:sz w:val="24"/>
                <w:szCs w:val="24"/>
                <w:lang w:val="uk-UA"/>
              </w:rPr>
              <w:t>Найменування заходів</w:t>
            </w:r>
          </w:p>
        </w:tc>
        <w:tc>
          <w:tcPr>
            <w:tcW w:w="2124" w:type="dxa"/>
          </w:tcPr>
          <w:p w:rsidR="00207364" w:rsidRPr="006206A7" w:rsidRDefault="00207364" w:rsidP="00E50F95">
            <w:pPr>
              <w:spacing w:after="0" w:line="240" w:lineRule="auto"/>
              <w:jc w:val="center"/>
              <w:rPr>
                <w:rFonts w:ascii="Times New Roman" w:hAnsi="Times New Roman"/>
                <w:sz w:val="24"/>
                <w:szCs w:val="24"/>
                <w:lang w:val="uk-UA"/>
              </w:rPr>
            </w:pPr>
            <w:r w:rsidRPr="006206A7">
              <w:rPr>
                <w:rFonts w:ascii="Times New Roman" w:hAnsi="Times New Roman"/>
                <w:sz w:val="24"/>
                <w:szCs w:val="24"/>
                <w:lang w:val="uk-UA"/>
              </w:rPr>
              <w:t>Строк виконання</w:t>
            </w:r>
          </w:p>
        </w:tc>
        <w:tc>
          <w:tcPr>
            <w:tcW w:w="4674" w:type="dxa"/>
          </w:tcPr>
          <w:p w:rsidR="00207364" w:rsidRPr="006206A7" w:rsidRDefault="00207364" w:rsidP="00066DC7">
            <w:pPr>
              <w:spacing w:after="0" w:line="240" w:lineRule="auto"/>
              <w:jc w:val="center"/>
              <w:rPr>
                <w:rFonts w:ascii="Times New Roman" w:hAnsi="Times New Roman"/>
                <w:sz w:val="24"/>
                <w:szCs w:val="24"/>
                <w:lang w:val="uk-UA"/>
              </w:rPr>
            </w:pPr>
            <w:r w:rsidRPr="006206A7">
              <w:rPr>
                <w:rFonts w:ascii="Times New Roman" w:hAnsi="Times New Roman"/>
                <w:sz w:val="24"/>
                <w:szCs w:val="24"/>
                <w:lang w:val="uk-UA"/>
              </w:rPr>
              <w:t>Відповідальні за виконання</w:t>
            </w:r>
          </w:p>
        </w:tc>
      </w:tr>
      <w:tr w:rsidR="00207364" w:rsidRPr="00610E97" w:rsidTr="005527B7">
        <w:tc>
          <w:tcPr>
            <w:tcW w:w="15594" w:type="dxa"/>
            <w:gridSpan w:val="5"/>
          </w:tcPr>
          <w:p w:rsidR="00207364" w:rsidRDefault="00207364" w:rsidP="00A0451D">
            <w:pPr>
              <w:spacing w:after="0" w:line="240" w:lineRule="auto"/>
              <w:jc w:val="center"/>
              <w:rPr>
                <w:rFonts w:ascii="Times New Roman CYR" w:hAnsi="Times New Roman CYR" w:cs="Times New Roman CYR"/>
                <w:b/>
                <w:lang w:val="uk-UA" w:eastAsia="ru-RU"/>
              </w:rPr>
            </w:pPr>
          </w:p>
          <w:p w:rsidR="00207364" w:rsidRDefault="00207364" w:rsidP="00A0451D">
            <w:pPr>
              <w:spacing w:after="0" w:line="240" w:lineRule="auto"/>
              <w:jc w:val="center"/>
              <w:rPr>
                <w:rFonts w:ascii="Times New Roman CYR" w:hAnsi="Times New Roman CYR" w:cs="Times New Roman CYR"/>
                <w:b/>
                <w:lang w:val="uk-UA" w:eastAsia="ru-RU"/>
              </w:rPr>
            </w:pPr>
            <w:r w:rsidRPr="00690C10">
              <w:rPr>
                <w:rFonts w:ascii="Times New Roman CYR" w:hAnsi="Times New Roman CYR" w:cs="Times New Roman CYR"/>
                <w:b/>
                <w:lang w:val="uk-UA" w:eastAsia="ru-RU"/>
              </w:rPr>
              <w:t>Міжсекторальна взаємодія щодо підвищення рівня поінформованості та обізнаності населення з питань профілактики неінфекційних захворювань</w:t>
            </w:r>
          </w:p>
          <w:p w:rsidR="00207364" w:rsidRPr="00690C10" w:rsidRDefault="00207364" w:rsidP="00A0451D">
            <w:pPr>
              <w:spacing w:after="0" w:line="240" w:lineRule="auto"/>
              <w:jc w:val="center"/>
              <w:rPr>
                <w:rFonts w:ascii="Times New Roman CYR" w:hAnsi="Times New Roman CYR" w:cs="Times New Roman CYR"/>
                <w:b/>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 Формування інформа</w:t>
            </w:r>
            <w:r w:rsidRPr="006206A7">
              <w:rPr>
                <w:rFonts w:ascii="Times New Roman CYR" w:hAnsi="Times New Roman CYR" w:cs="Times New Roman CYR"/>
                <w:sz w:val="24"/>
                <w:szCs w:val="24"/>
                <w:lang w:val="uk-UA" w:eastAsia="ru-RU"/>
              </w:rPr>
              <w:t xml:space="preserve">ційної політики та забезпечення громадської підтримки у </w:t>
            </w:r>
            <w:r>
              <w:rPr>
                <w:rFonts w:ascii="Times New Roman CYR" w:hAnsi="Times New Roman CYR" w:cs="Times New Roman CYR"/>
                <w:sz w:val="24"/>
                <w:szCs w:val="24"/>
                <w:lang w:val="uk-UA" w:eastAsia="ru-RU"/>
              </w:rPr>
              <w:t>напрямі профілактики неінфекцій</w:t>
            </w:r>
            <w:r w:rsidRPr="006206A7">
              <w:rPr>
                <w:rFonts w:ascii="Times New Roman CYR" w:hAnsi="Times New Roman CYR" w:cs="Times New Roman CYR"/>
                <w:sz w:val="24"/>
                <w:szCs w:val="24"/>
                <w:lang w:val="uk-UA" w:eastAsia="ru-RU"/>
              </w:rPr>
              <w:t>них захворювань</w:t>
            </w:r>
          </w:p>
        </w:tc>
        <w:tc>
          <w:tcPr>
            <w:tcW w:w="5383" w:type="dxa"/>
          </w:tcPr>
          <w:p w:rsidR="00207364" w:rsidRPr="00F70697" w:rsidRDefault="00207364" w:rsidP="005527B7">
            <w:pPr>
              <w:spacing w:after="0" w:line="240" w:lineRule="auto"/>
              <w:jc w:val="both"/>
              <w:rPr>
                <w:rFonts w:ascii="Times New Roman CYR" w:hAnsi="Times New Roman CYR" w:cs="Times New Roman CYR"/>
                <w:lang w:val="uk-UA" w:eastAsia="ru-RU"/>
              </w:rPr>
            </w:pPr>
            <w:r w:rsidRPr="00F70697">
              <w:rPr>
                <w:rFonts w:ascii="Times New Roman CYR" w:hAnsi="Times New Roman CYR" w:cs="Times New Roman CYR"/>
                <w:lang w:val="uk-UA" w:eastAsia="ru-RU"/>
              </w:rPr>
              <w:t>2.1.Забезпечення організації та проведення інформаційних кампаній для населення щодо основних факторів ризику неінфекційних захворювань (поведінкових, соціально-економічних, спадкових, несприятливих факторів навколишнього природного середовища, шкідливих факторів професійного середовища тощо), зокрема щодо небезпечних для здоров’я наслідків куріння, у тому числі електронних сигарет і кальяну, щодо шкідливого впливу вторинного тютюнового диму (пасивного куріння), щодо розвитку тютюнової залежності, медичних, соціальних та економічних втрат унаслідок вживання тютюну, щодо масштабів надмірного вживання алкоголю в Україні, а також щодо наслідків та шкоди для здоров’я населення, соціально-економічних проблем, пов’язаних із надмірним вживанням алкоголю</w:t>
            </w:r>
          </w:p>
          <w:p w:rsidR="00207364" w:rsidRPr="006206A7" w:rsidRDefault="00207364" w:rsidP="005527B7">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6206A7" w:rsidRDefault="00207364" w:rsidP="005D6625">
            <w:pPr>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Відділи райдержадміністрації</w:t>
            </w:r>
            <w:r>
              <w:rPr>
                <w:rFonts w:ascii="Times New Roman" w:hAnsi="Times New Roman"/>
                <w:sz w:val="24"/>
                <w:szCs w:val="24"/>
                <w:lang w:val="uk-UA" w:eastAsia="ru-RU"/>
              </w:rPr>
              <w:t xml:space="preserve">: </w:t>
            </w:r>
            <w:r w:rsidRPr="006206A7">
              <w:rPr>
                <w:rFonts w:ascii="Times New Roman" w:hAnsi="Times New Roman"/>
                <w:sz w:val="24"/>
                <w:szCs w:val="24"/>
                <w:lang w:val="uk-UA" w:eastAsia="ru-RU"/>
              </w:rPr>
              <w:t>охорони здоров’я</w:t>
            </w:r>
            <w:r>
              <w:rPr>
                <w:rFonts w:ascii="Times New Roman" w:hAnsi="Times New Roman"/>
                <w:bCs/>
                <w:iCs/>
                <w:sz w:val="24"/>
                <w:szCs w:val="24"/>
                <w:lang w:val="uk-UA" w:eastAsia="ru-RU"/>
              </w:rPr>
              <w:t>, освіти, молоді та спорту,</w:t>
            </w:r>
            <w:r>
              <w:rPr>
                <w:rStyle w:val="Strong"/>
                <w:rFonts w:ascii="Times New Roman" w:hAnsi="Times New Roman"/>
                <w:b w:val="0"/>
                <w:sz w:val="24"/>
                <w:szCs w:val="24"/>
                <w:bdr w:val="none" w:sz="0" w:space="0" w:color="auto" w:frame="1"/>
                <w:shd w:val="clear" w:color="auto" w:fill="FFFFFF"/>
                <w:lang w:val="uk-UA"/>
              </w:rPr>
              <w:t xml:space="preserve"> інфраструктури</w:t>
            </w:r>
            <w:r>
              <w:rPr>
                <w:rStyle w:val="Strong"/>
                <w:rFonts w:ascii="Times New Roman" w:hAnsi="Times New Roman"/>
                <w:sz w:val="24"/>
                <w:szCs w:val="24"/>
                <w:bdr w:val="none" w:sz="0" w:space="0" w:color="auto" w:frame="1"/>
                <w:shd w:val="clear" w:color="auto" w:fill="FFFFFF"/>
                <w:lang w:val="uk-UA"/>
              </w:rPr>
              <w:t xml:space="preserve"> </w:t>
            </w:r>
            <w:r w:rsidRPr="00E13909">
              <w:rPr>
                <w:rStyle w:val="Strong"/>
                <w:rFonts w:ascii="Times New Roman" w:hAnsi="Times New Roman"/>
                <w:b w:val="0"/>
                <w:sz w:val="24"/>
                <w:szCs w:val="24"/>
                <w:bdr w:val="none" w:sz="0" w:space="0" w:color="auto" w:frame="1"/>
                <w:shd w:val="clear" w:color="auto" w:fill="FFFFFF"/>
                <w:lang w:val="uk-UA"/>
              </w:rPr>
              <w:t>та житлово-комунального господарства</w:t>
            </w:r>
            <w:r>
              <w:rPr>
                <w:rFonts w:ascii="Times New Roman" w:hAnsi="Times New Roman"/>
                <w:bCs/>
                <w:iCs/>
                <w:sz w:val="24"/>
                <w:szCs w:val="24"/>
                <w:lang w:val="uk-UA" w:eastAsia="ru-RU"/>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r>
              <w:rPr>
                <w:rFonts w:ascii="Times New Roman" w:hAnsi="Times New Roman"/>
                <w:bCs/>
                <w:iCs/>
                <w:sz w:val="24"/>
                <w:szCs w:val="24"/>
                <w:lang w:val="uk-UA" w:eastAsia="ru-RU"/>
              </w:rPr>
              <w:t xml:space="preserve">, </w:t>
            </w:r>
            <w:r>
              <w:rPr>
                <w:rFonts w:ascii="Times New Roman" w:hAnsi="Times New Roman"/>
                <w:sz w:val="24"/>
                <w:szCs w:val="24"/>
                <w:lang w:val="uk-UA"/>
              </w:rPr>
              <w:t>комунальне некомерційне підприємство (далі – 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bCs/>
                <w:iCs/>
                <w:sz w:val="24"/>
                <w:szCs w:val="24"/>
                <w:lang w:val="uk-UA" w:eastAsia="ru-RU"/>
              </w:rPr>
              <w:t xml:space="preserve"> спільно з громадськими об’єднаннями (за згодою)</w:t>
            </w:r>
          </w:p>
          <w:p w:rsidR="00207364" w:rsidRPr="006206A7" w:rsidRDefault="00207364" w:rsidP="005D6625">
            <w:pPr>
              <w:spacing w:after="0" w:line="240" w:lineRule="auto"/>
              <w:jc w:val="both"/>
              <w:rPr>
                <w:rFonts w:ascii="Times New Roman CYR" w:hAnsi="Times New Roman CYR" w:cs="Times New Roman CYR"/>
                <w:color w:val="008000"/>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74B16" w:rsidRDefault="00207364" w:rsidP="00982C60">
            <w:pPr>
              <w:spacing w:after="0" w:line="240" w:lineRule="auto"/>
              <w:jc w:val="both"/>
              <w:rPr>
                <w:rFonts w:ascii="Times New Roman CYR" w:hAnsi="Times New Roman CYR" w:cs="Times New Roman CYR"/>
                <w:lang w:val="uk-UA" w:eastAsia="ru-RU"/>
              </w:rPr>
            </w:pPr>
            <w:r w:rsidRPr="00674B16">
              <w:rPr>
                <w:rFonts w:ascii="Times New Roman CYR" w:hAnsi="Times New Roman CYR" w:cs="Times New Roman CYR"/>
                <w:lang w:val="uk-UA" w:eastAsia="ru-RU"/>
              </w:rPr>
              <w:t>2.2.</w:t>
            </w:r>
            <w:r w:rsidRPr="00674B16">
              <w:rPr>
                <w:rFonts w:ascii="Times New Roman CYR" w:hAnsi="Times New Roman CYR" w:cs="Times New Roman CYR"/>
                <w:lang w:val="en-US" w:eastAsia="ru-RU"/>
              </w:rPr>
              <w:t> </w:t>
            </w:r>
            <w:r w:rsidRPr="00674B16">
              <w:rPr>
                <w:rFonts w:ascii="Times New Roman CYR" w:hAnsi="Times New Roman CYR" w:cs="Times New Roman CYR"/>
                <w:lang w:val="uk-UA" w:eastAsia="ru-RU"/>
              </w:rPr>
              <w:t>Підвищення рівня обізнаності різних груп населення щодо важливості здорового харчування для підтримання належної маси тіла та профілактики неінфекційних захворювань</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A8140E">
            <w:pPr>
              <w:spacing w:after="0" w:line="240" w:lineRule="auto"/>
              <w:jc w:val="both"/>
              <w:rPr>
                <w:rFonts w:ascii="Times New Roman" w:hAnsi="Times New Roman"/>
                <w:bCs/>
                <w:iCs/>
                <w:lang w:val="uk-UA" w:eastAsia="ru-RU"/>
              </w:rPr>
            </w:pPr>
            <w:r>
              <w:rPr>
                <w:rFonts w:ascii="Times New Roman" w:hAnsi="Times New Roman"/>
                <w:lang w:val="uk-UA" w:eastAsia="ru-RU"/>
              </w:rPr>
              <w:t>В</w:t>
            </w:r>
            <w:r w:rsidRPr="00F70697">
              <w:rPr>
                <w:rFonts w:ascii="Times New Roman" w:hAnsi="Times New Roman"/>
                <w:lang w:val="uk-UA" w:eastAsia="ru-RU"/>
              </w:rPr>
              <w:t>ідділ</w:t>
            </w:r>
            <w:r>
              <w:rPr>
                <w:rFonts w:ascii="Times New Roman" w:hAnsi="Times New Roman"/>
                <w:lang w:val="uk-UA" w:eastAsia="ru-RU"/>
              </w:rPr>
              <w:t>и</w:t>
            </w:r>
            <w:r>
              <w:rPr>
                <w:rFonts w:ascii="Times New Roman" w:hAnsi="Times New Roman"/>
                <w:bCs/>
                <w:iCs/>
                <w:lang w:val="uk-UA" w:eastAsia="ru-RU"/>
              </w:rPr>
              <w:t xml:space="preserve">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охорони здоров’я</w:t>
            </w:r>
            <w:r>
              <w:rPr>
                <w:rFonts w:ascii="Times New Roman" w:hAnsi="Times New Roman"/>
                <w:bCs/>
                <w:iCs/>
                <w:lang w:val="uk-UA" w:eastAsia="ru-RU"/>
              </w:rPr>
              <w:t xml:space="preserve">, </w:t>
            </w:r>
            <w:r w:rsidRPr="00F70697">
              <w:rPr>
                <w:rFonts w:ascii="Times New Roman" w:hAnsi="Times New Roman"/>
                <w:bCs/>
                <w:iCs/>
                <w:lang w:val="uk-UA" w:eastAsia="ru-RU"/>
              </w:rPr>
              <w:t xml:space="preserve">освіти, молоді та спорту;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первинної медико-санітарної допомоги”</w:t>
            </w:r>
            <w:r w:rsidRPr="00F70697">
              <w:rPr>
                <w:rFonts w:ascii="Times New Roman" w:hAnsi="Times New Roman"/>
                <w:bCs/>
                <w:iCs/>
                <w:lang w:val="uk-UA" w:eastAsia="ru-RU"/>
              </w:rPr>
              <w:t xml:space="preserve"> </w:t>
            </w:r>
            <w:r>
              <w:rPr>
                <w:rFonts w:ascii="Times New Roman" w:hAnsi="Times New Roman"/>
                <w:bCs/>
                <w:iCs/>
                <w:lang w:val="uk-UA" w:eastAsia="ru-RU"/>
              </w:rPr>
              <w:t>спільно з громадськими</w:t>
            </w:r>
            <w:r w:rsidRPr="00F70697">
              <w:rPr>
                <w:rFonts w:ascii="Times New Roman" w:hAnsi="Times New Roman"/>
                <w:bCs/>
                <w:iCs/>
                <w:lang w:val="uk-UA" w:eastAsia="ru-RU"/>
              </w:rPr>
              <w:t xml:space="preserve"> об’єднання</w:t>
            </w:r>
            <w:r>
              <w:rPr>
                <w:rFonts w:ascii="Times New Roman" w:hAnsi="Times New Roman"/>
                <w:bCs/>
                <w:iCs/>
                <w:lang w:val="uk-UA" w:eastAsia="ru-RU"/>
              </w:rPr>
              <w:t>ми (за згодою)</w:t>
            </w:r>
          </w:p>
          <w:p w:rsidR="00207364" w:rsidRPr="006206A7" w:rsidRDefault="00207364" w:rsidP="00A8140E">
            <w:pPr>
              <w:spacing w:after="0" w:line="240" w:lineRule="auto"/>
              <w:jc w:val="both"/>
              <w:rPr>
                <w:rFonts w:ascii="Times New Roman CYR" w:hAnsi="Times New Roman CYR" w:cs="Times New Roman CYR"/>
                <w:color w:val="008000"/>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74B16" w:rsidRDefault="00207364" w:rsidP="00573396">
            <w:pPr>
              <w:spacing w:after="0" w:line="240" w:lineRule="auto"/>
              <w:jc w:val="both"/>
              <w:rPr>
                <w:rFonts w:ascii="Times New Roman CYR" w:hAnsi="Times New Roman CYR" w:cs="Times New Roman CYR"/>
                <w:lang w:val="uk-UA" w:eastAsia="ru-RU"/>
              </w:rPr>
            </w:pPr>
            <w:r w:rsidRPr="00674B16">
              <w:rPr>
                <w:rFonts w:ascii="Times New Roman CYR" w:hAnsi="Times New Roman CYR" w:cs="Times New Roman CYR"/>
                <w:lang w:val="uk-UA" w:eastAsia="ru-RU"/>
              </w:rPr>
              <w:t>2.3. Надання необхідної інформації про харчування для певних категорій населення (дітей, вагітних жінок і жінок, які годують груддю, осіб похилого віку, пацієнтів з неінфекційними захворюваннями), а також переконливої і аргументованої інформації про значення грудного вигодовування дітей протягом щонайменше шести місяців від народження як основи профілактики виникнення неінфекційних захворювань у дорослому віці; попередження про загрозу для здоров’я дефіциту макро- і мікронутрієнтів</w:t>
            </w:r>
          </w:p>
          <w:p w:rsidR="00207364" w:rsidRPr="00674B16" w:rsidRDefault="00207364" w:rsidP="00573396">
            <w:pPr>
              <w:spacing w:after="0" w:line="240" w:lineRule="auto"/>
              <w:jc w:val="both"/>
              <w:rPr>
                <w:rFonts w:ascii="Times New Roman CYR" w:hAnsi="Times New Roman CYR" w:cs="Times New Roman CYR"/>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753BCE" w:rsidRDefault="00207364" w:rsidP="00E13909">
            <w:pPr>
              <w:spacing w:after="0" w:line="240" w:lineRule="auto"/>
              <w:jc w:val="both"/>
              <w:rPr>
                <w:rFonts w:ascii="Times New Roman" w:hAnsi="Times New Roman"/>
                <w:bCs/>
                <w:iCs/>
                <w:sz w:val="24"/>
                <w:szCs w:val="24"/>
                <w:lang w:val="uk-UA" w:eastAsia="ru-RU"/>
              </w:rPr>
            </w:pPr>
            <w:r w:rsidRPr="00753BCE">
              <w:rPr>
                <w:rFonts w:ascii="Times New Roman" w:hAnsi="Times New Roman"/>
                <w:sz w:val="24"/>
                <w:szCs w:val="24"/>
                <w:lang w:val="uk-UA" w:eastAsia="ru-RU"/>
              </w:rPr>
              <w:t>Відділи</w:t>
            </w:r>
            <w:r w:rsidRPr="00753BCE">
              <w:rPr>
                <w:rFonts w:ascii="Times New Roman" w:hAnsi="Times New Roman"/>
                <w:bCs/>
                <w:iCs/>
                <w:sz w:val="24"/>
                <w:szCs w:val="24"/>
                <w:lang w:val="uk-UA" w:eastAsia="ru-RU"/>
              </w:rPr>
              <w:t xml:space="preserve"> райдержадміністрації</w:t>
            </w:r>
            <w:r w:rsidRPr="00753BCE">
              <w:rPr>
                <w:rFonts w:ascii="Times New Roman" w:hAnsi="Times New Roman"/>
                <w:sz w:val="24"/>
                <w:szCs w:val="24"/>
                <w:lang w:val="uk-UA" w:eastAsia="ru-RU"/>
              </w:rPr>
              <w:t>: охорони здоров’я</w:t>
            </w:r>
            <w:r w:rsidRPr="00753BCE">
              <w:rPr>
                <w:rFonts w:ascii="Times New Roman" w:hAnsi="Times New Roman"/>
                <w:bCs/>
                <w:iCs/>
                <w:sz w:val="24"/>
                <w:szCs w:val="24"/>
                <w:lang w:val="uk-UA" w:eastAsia="ru-RU"/>
              </w:rPr>
              <w:t xml:space="preserve">, освіти, молоді та спорту; </w:t>
            </w:r>
            <w:r w:rsidRPr="00753BCE">
              <w:rPr>
                <w:rFonts w:ascii="Times New Roman" w:hAnsi="Times New Roman"/>
                <w:sz w:val="24"/>
                <w:szCs w:val="24"/>
                <w:lang w:val="uk-UA"/>
              </w:rPr>
              <w:t>Берегівська центральна районна лікарня імені Бертолона Ліннера</w:t>
            </w:r>
            <w:r w:rsidRPr="00753BCE">
              <w:rPr>
                <w:rFonts w:ascii="Times New Roman" w:hAnsi="Times New Roman"/>
                <w:bCs/>
                <w:iCs/>
                <w:sz w:val="24"/>
                <w:szCs w:val="24"/>
                <w:lang w:val="uk-UA" w:eastAsia="ru-RU"/>
              </w:rPr>
              <w:t xml:space="preserve">, </w:t>
            </w:r>
            <w:r w:rsidRPr="00753BCE">
              <w:rPr>
                <w:rFonts w:ascii="Times New Roman" w:hAnsi="Times New Roman"/>
                <w:sz w:val="24"/>
                <w:szCs w:val="24"/>
                <w:lang w:val="uk-UA"/>
              </w:rPr>
              <w:t>КНП „Берегівський центр первинної медико-санітарної допомоги”</w:t>
            </w:r>
            <w:r w:rsidRPr="00753BCE">
              <w:rPr>
                <w:rFonts w:ascii="Times New Roman" w:hAnsi="Times New Roman"/>
                <w:bCs/>
                <w:iCs/>
                <w:sz w:val="24"/>
                <w:szCs w:val="24"/>
                <w:lang w:val="uk-UA" w:eastAsia="ru-RU"/>
              </w:rPr>
              <w:t xml:space="preserve"> 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5D6625">
            <w:pPr>
              <w:spacing w:after="0" w:line="240" w:lineRule="auto"/>
              <w:jc w:val="both"/>
              <w:rPr>
                <w:rFonts w:ascii="Times New Roman" w:hAnsi="Times New Roman"/>
                <w:bCs/>
                <w:iCs/>
                <w:sz w:val="24"/>
                <w:szCs w:val="24"/>
                <w:lang w:val="uk-UA" w:eastAsia="ru-RU"/>
              </w:rPr>
            </w:pPr>
          </w:p>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73396">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2.4. Інформування населення про наслідки низької фізичної активності та важливість щоденної 30-хвилинної фізичної активності для профілактики неінфекційних захворювань</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Default="00207364" w:rsidP="005D6625">
            <w:pPr>
              <w:spacing w:after="0" w:line="240" w:lineRule="auto"/>
              <w:jc w:val="both"/>
              <w:rPr>
                <w:rFonts w:ascii="Times New Roman" w:hAnsi="Times New Roman"/>
                <w:bCs/>
                <w:iCs/>
                <w:lang w:val="uk-UA" w:eastAsia="ru-RU"/>
              </w:rPr>
            </w:pP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охорони здоров’я</w:t>
            </w:r>
            <w:r>
              <w:rPr>
                <w:rFonts w:ascii="Times New Roman" w:hAnsi="Times New Roman"/>
                <w:bCs/>
                <w:iCs/>
                <w:lang w:val="uk-UA" w:eastAsia="ru-RU"/>
              </w:rPr>
              <w:t xml:space="preserve">, </w:t>
            </w:r>
            <w:r w:rsidRPr="00F70697">
              <w:rPr>
                <w:rFonts w:ascii="Times New Roman" w:hAnsi="Times New Roman"/>
                <w:bCs/>
                <w:iCs/>
                <w:lang w:val="uk-UA" w:eastAsia="ru-RU"/>
              </w:rPr>
              <w:t xml:space="preserve">освіти, молоді та спорту;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первинної медико-санітарної допомоги”</w:t>
            </w:r>
            <w:r>
              <w:rPr>
                <w:rFonts w:ascii="Times New Roman" w:hAnsi="Times New Roman"/>
                <w:bCs/>
                <w:iCs/>
                <w:lang w:val="uk-UA" w:eastAsia="ru-RU"/>
              </w:rPr>
              <w:t xml:space="preserve"> спільно з громадськими</w:t>
            </w:r>
            <w:r w:rsidRPr="00F70697">
              <w:rPr>
                <w:rFonts w:ascii="Times New Roman" w:hAnsi="Times New Roman"/>
                <w:bCs/>
                <w:iCs/>
                <w:lang w:val="uk-UA" w:eastAsia="ru-RU"/>
              </w:rPr>
              <w:t xml:space="preserve"> об’єднання</w:t>
            </w:r>
            <w:r>
              <w:rPr>
                <w:rFonts w:ascii="Times New Roman" w:hAnsi="Times New Roman"/>
                <w:bCs/>
                <w:iCs/>
                <w:lang w:val="uk-UA" w:eastAsia="ru-RU"/>
              </w:rPr>
              <w:t xml:space="preserve">ми </w:t>
            </w:r>
            <w:r>
              <w:rPr>
                <w:rFonts w:ascii="Times New Roman" w:hAnsi="Times New Roman"/>
                <w:lang w:val="uk-UA" w:eastAsia="ru-RU"/>
              </w:rPr>
              <w:t>(за згодою)</w:t>
            </w:r>
          </w:p>
          <w:p w:rsidR="00207364" w:rsidRPr="006206A7" w:rsidRDefault="00207364" w:rsidP="005D6625">
            <w:pPr>
              <w:spacing w:after="0" w:line="240" w:lineRule="auto"/>
              <w:jc w:val="both"/>
              <w:rPr>
                <w:rFonts w:ascii="Times New Roman CYR" w:hAnsi="Times New Roman CYR" w:cs="Times New Roman CYR"/>
                <w:color w:val="008000"/>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Default="00207364" w:rsidP="001D353B">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2.5. Підвищення рівня обізнаності населення щодо соціальної та економічної важливості безпеки дорожнього руху, причин і наслідків травматизму в дорожньо-транспортних пригодах та сприяння усвідомленню суспільством значення таких ризиків для здоров’я населення; підтримання громадських організацій, які опікуються безпекою на дорогах; залучення до формування п</w:t>
            </w:r>
            <w:r>
              <w:rPr>
                <w:rFonts w:ascii="Times New Roman CYR" w:hAnsi="Times New Roman CYR" w:cs="Times New Roman CYR"/>
                <w:sz w:val="24"/>
                <w:szCs w:val="24"/>
                <w:lang w:val="uk-UA" w:eastAsia="ru-RU"/>
              </w:rPr>
              <w:t>рактики безпеки на дорогах пред</w:t>
            </w:r>
            <w:r w:rsidRPr="006206A7">
              <w:rPr>
                <w:rFonts w:ascii="Times New Roman CYR" w:hAnsi="Times New Roman CYR" w:cs="Times New Roman CYR"/>
                <w:sz w:val="24"/>
                <w:szCs w:val="24"/>
                <w:lang w:val="uk-UA" w:eastAsia="ru-RU"/>
              </w:rPr>
              <w:t>ставн</w:t>
            </w:r>
            <w:r>
              <w:rPr>
                <w:rFonts w:ascii="Times New Roman CYR" w:hAnsi="Times New Roman CYR" w:cs="Times New Roman CYR"/>
                <w:sz w:val="24"/>
                <w:szCs w:val="24"/>
                <w:lang w:val="uk-UA" w:eastAsia="ru-RU"/>
              </w:rPr>
              <w:t>иків страхових компаній, розроб</w:t>
            </w:r>
            <w:r w:rsidRPr="006206A7">
              <w:rPr>
                <w:rFonts w:ascii="Times New Roman CYR" w:hAnsi="Times New Roman CYR" w:cs="Times New Roman CYR"/>
                <w:sz w:val="24"/>
                <w:szCs w:val="24"/>
                <w:lang w:val="uk-UA" w:eastAsia="ru-RU"/>
              </w:rPr>
              <w:t>ників о</w:t>
            </w:r>
            <w:r>
              <w:rPr>
                <w:rFonts w:ascii="Times New Roman CYR" w:hAnsi="Times New Roman CYR" w:cs="Times New Roman CYR"/>
                <w:sz w:val="24"/>
                <w:szCs w:val="24"/>
                <w:lang w:val="uk-UA" w:eastAsia="ru-RU"/>
              </w:rPr>
              <w:t>бладнання для безпечного переве</w:t>
            </w:r>
            <w:r w:rsidRPr="006206A7">
              <w:rPr>
                <w:rFonts w:ascii="Times New Roman CYR" w:hAnsi="Times New Roman CYR" w:cs="Times New Roman CYR"/>
                <w:sz w:val="24"/>
                <w:szCs w:val="24"/>
                <w:lang w:val="uk-UA" w:eastAsia="ru-RU"/>
              </w:rPr>
              <w:t>зення (д</w:t>
            </w:r>
            <w:r>
              <w:rPr>
                <w:rFonts w:ascii="Times New Roman CYR" w:hAnsi="Times New Roman CYR" w:cs="Times New Roman CYR"/>
                <w:sz w:val="24"/>
                <w:szCs w:val="24"/>
                <w:lang w:val="uk-UA" w:eastAsia="ru-RU"/>
              </w:rPr>
              <w:t>итячих крісел, шоломів), органі</w:t>
            </w:r>
            <w:r w:rsidRPr="006206A7">
              <w:rPr>
                <w:rFonts w:ascii="Times New Roman CYR" w:hAnsi="Times New Roman CYR" w:cs="Times New Roman CYR"/>
                <w:sz w:val="24"/>
                <w:szCs w:val="24"/>
                <w:lang w:val="uk-UA" w:eastAsia="ru-RU"/>
              </w:rPr>
              <w:t>зацій автомобілістів та медичних асоціацій</w:t>
            </w:r>
          </w:p>
          <w:p w:rsidR="00207364" w:rsidRPr="006206A7" w:rsidRDefault="00207364" w:rsidP="001D353B">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Default="00207364" w:rsidP="00E13909">
            <w:pPr>
              <w:spacing w:after="0" w:line="240" w:lineRule="auto"/>
              <w:jc w:val="both"/>
              <w:rPr>
                <w:rFonts w:ascii="Times New Roman" w:hAnsi="Times New Roman"/>
                <w:bCs/>
                <w:iCs/>
                <w:sz w:val="24"/>
                <w:szCs w:val="24"/>
                <w:lang w:val="uk-UA" w:eastAsia="ru-RU"/>
              </w:rPr>
            </w:pPr>
            <w:r w:rsidRPr="002B6376">
              <w:rPr>
                <w:rFonts w:ascii="Times New Roman" w:hAnsi="Times New Roman"/>
                <w:bCs/>
                <w:sz w:val="24"/>
                <w:szCs w:val="24"/>
                <w:lang w:val="uk-UA"/>
              </w:rPr>
              <w:t xml:space="preserve">Берегівський </w:t>
            </w:r>
            <w:r>
              <w:rPr>
                <w:rFonts w:ascii="Times New Roman" w:hAnsi="Times New Roman"/>
                <w:bCs/>
                <w:sz w:val="24"/>
                <w:szCs w:val="24"/>
                <w:lang w:val="uk-UA"/>
              </w:rPr>
              <w:t>відділ</w:t>
            </w:r>
            <w:r w:rsidRPr="002B6376">
              <w:rPr>
                <w:rFonts w:ascii="Times New Roman" w:hAnsi="Times New Roman"/>
                <w:bCs/>
                <w:sz w:val="24"/>
                <w:szCs w:val="24"/>
                <w:lang w:val="uk-UA"/>
              </w:rPr>
              <w:t xml:space="preserve"> поліції </w:t>
            </w:r>
            <w:r>
              <w:rPr>
                <w:rFonts w:ascii="Times New Roman" w:hAnsi="Times New Roman"/>
                <w:bCs/>
                <w:sz w:val="24"/>
                <w:szCs w:val="24"/>
                <w:lang w:val="uk-UA"/>
              </w:rPr>
              <w:t xml:space="preserve">Головного управління Національної поліції </w:t>
            </w:r>
            <w:r w:rsidRPr="002B6376">
              <w:rPr>
                <w:rFonts w:ascii="Times New Roman" w:hAnsi="Times New Roman"/>
                <w:bCs/>
                <w:sz w:val="24"/>
                <w:szCs w:val="24"/>
                <w:lang w:val="uk-UA"/>
              </w:rPr>
              <w:t>в Закарпатській області</w:t>
            </w:r>
            <w:r w:rsidRPr="002B6376">
              <w:rPr>
                <w:rFonts w:ascii="Times New Roman" w:hAnsi="Times New Roman"/>
                <w:sz w:val="24"/>
                <w:szCs w:val="24"/>
                <w:lang w:val="uk-UA"/>
              </w:rPr>
              <w:t xml:space="preserve"> </w:t>
            </w:r>
            <w:r w:rsidRPr="002B6376">
              <w:rPr>
                <w:rFonts w:ascii="Times New Roman" w:hAnsi="Times New Roman"/>
                <w:sz w:val="24"/>
                <w:szCs w:val="24"/>
                <w:lang w:val="uk-UA" w:eastAsia="ru-RU"/>
              </w:rPr>
              <w:t>(за згодою)</w:t>
            </w:r>
            <w:r>
              <w:rPr>
                <w:rFonts w:ascii="Times New Roman" w:hAnsi="Times New Roman"/>
                <w:sz w:val="24"/>
                <w:szCs w:val="24"/>
                <w:lang w:val="uk-UA" w:eastAsia="ru-RU"/>
              </w:rPr>
              <w:t xml:space="preserve">; </w:t>
            </w: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w:t>
            </w:r>
            <w:r>
              <w:rPr>
                <w:rFonts w:ascii="Times New Roman" w:hAnsi="Times New Roman"/>
                <w:lang w:val="uk-UA" w:eastAsia="ru-RU"/>
              </w:rPr>
              <w:t xml:space="preserve"> </w:t>
            </w:r>
            <w:r w:rsidRPr="002B6376">
              <w:rPr>
                <w:rStyle w:val="Strong"/>
                <w:rFonts w:ascii="Times New Roman" w:hAnsi="Times New Roman"/>
                <w:b w:val="0"/>
                <w:sz w:val="24"/>
                <w:szCs w:val="24"/>
                <w:bdr w:val="none" w:sz="0" w:space="0" w:color="auto" w:frame="1"/>
                <w:shd w:val="clear" w:color="auto" w:fill="FFFFFF"/>
                <w:lang w:val="uk-UA"/>
              </w:rPr>
              <w:t>інфраструктури та житлово-комунального господарства</w:t>
            </w:r>
            <w:r>
              <w:rPr>
                <w:rStyle w:val="Strong"/>
                <w:rFonts w:ascii="Times New Roman" w:hAnsi="Times New Roman"/>
                <w:b w:val="0"/>
                <w:sz w:val="24"/>
                <w:szCs w:val="24"/>
                <w:bdr w:val="none" w:sz="0" w:space="0" w:color="auto" w:frame="1"/>
                <w:shd w:val="clear" w:color="auto" w:fill="FFFFFF"/>
                <w:lang w:val="uk-UA"/>
              </w:rPr>
              <w:t xml:space="preserve">, </w:t>
            </w:r>
            <w:r w:rsidRPr="006206A7">
              <w:rPr>
                <w:rFonts w:ascii="Times New Roman" w:hAnsi="Times New Roman"/>
                <w:sz w:val="24"/>
                <w:szCs w:val="24"/>
                <w:lang w:val="uk-UA" w:eastAsia="ru-RU"/>
              </w:rPr>
              <w:t>охорони здоров’я</w:t>
            </w:r>
            <w:r w:rsidRPr="006206A7">
              <w:rPr>
                <w:rFonts w:ascii="Times New Roman" w:hAnsi="Times New Roman"/>
                <w:bCs/>
                <w:iCs/>
                <w:sz w:val="24"/>
                <w:szCs w:val="24"/>
                <w:lang w:val="uk-UA" w:eastAsia="ru-RU"/>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r>
              <w:rPr>
                <w:rFonts w:ascii="Times New Roman" w:hAnsi="Times New Roman"/>
                <w:bCs/>
                <w:iCs/>
                <w:sz w:val="24"/>
                <w:szCs w:val="24"/>
                <w:lang w:val="uk-UA" w:eastAsia="ru-RU"/>
              </w:rPr>
              <w:t xml:space="preserve">, </w:t>
            </w:r>
            <w:r>
              <w:rPr>
                <w:rFonts w:ascii="Times New Roman" w:hAnsi="Times New Roman"/>
                <w:sz w:val="24"/>
                <w:szCs w:val="24"/>
                <w:lang w:val="uk-UA"/>
              </w:rPr>
              <w:t xml:space="preserve">КНП „Берегівський центр первинної медико-санітарної </w:t>
            </w:r>
            <w:r w:rsidRPr="002B6376">
              <w:rPr>
                <w:rFonts w:ascii="Times New Roman" w:hAnsi="Times New Roman"/>
                <w:sz w:val="24"/>
                <w:szCs w:val="24"/>
                <w:lang w:val="uk-UA"/>
              </w:rPr>
              <w:t>допомоги”</w:t>
            </w:r>
            <w:r>
              <w:rPr>
                <w:rFonts w:ascii="Times New Roman" w:hAnsi="Times New Roman"/>
                <w:bCs/>
                <w:iCs/>
                <w:sz w:val="24"/>
                <w:szCs w:val="24"/>
                <w:lang w:val="uk-UA" w:eastAsia="ru-RU"/>
              </w:rPr>
              <w:t xml:space="preserve"> </w:t>
            </w:r>
            <w:r>
              <w:rPr>
                <w:rFonts w:ascii="Times New Roman" w:hAnsi="Times New Roman"/>
                <w:bCs/>
                <w:iCs/>
                <w:lang w:val="uk-UA" w:eastAsia="ru-RU"/>
              </w:rPr>
              <w:t>спільно з громадськими</w:t>
            </w:r>
            <w:r w:rsidRPr="00F70697">
              <w:rPr>
                <w:rFonts w:ascii="Times New Roman" w:hAnsi="Times New Roman"/>
                <w:bCs/>
                <w:iCs/>
                <w:lang w:val="uk-UA" w:eastAsia="ru-RU"/>
              </w:rPr>
              <w:t xml:space="preserve"> об’єднання</w:t>
            </w:r>
            <w:r>
              <w:rPr>
                <w:rFonts w:ascii="Times New Roman" w:hAnsi="Times New Roman"/>
                <w:bCs/>
                <w:iCs/>
                <w:lang w:val="uk-UA" w:eastAsia="ru-RU"/>
              </w:rPr>
              <w:t xml:space="preserve">ми </w:t>
            </w:r>
            <w:r>
              <w:rPr>
                <w:rFonts w:ascii="Times New Roman" w:hAnsi="Times New Roman"/>
                <w:lang w:val="uk-UA" w:eastAsia="ru-RU"/>
              </w:rPr>
              <w:t>(за згодою)</w:t>
            </w:r>
          </w:p>
          <w:p w:rsidR="00207364" w:rsidRPr="00E13909" w:rsidRDefault="00207364" w:rsidP="00E13909">
            <w:pPr>
              <w:pStyle w:val="Heading1"/>
              <w:shd w:val="clear" w:color="auto" w:fill="FFFFFF"/>
              <w:spacing w:before="0" w:after="0" w:line="240" w:lineRule="auto"/>
              <w:jc w:val="both"/>
              <w:rPr>
                <w:rFonts w:ascii="Times New Roman" w:hAnsi="Times New Roman" w:cs="Times New Roman"/>
                <w:b w:val="0"/>
                <w:bCs w:val="0"/>
                <w:sz w:val="24"/>
                <w:szCs w:val="24"/>
                <w:lang w:val="uk-UA"/>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F43D26">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2.6. Проведення інформаційних кампаній для населення щодо негативного впливу забруднення повітря та інших несприятливих факторів навколишнього природного середовища</w:t>
            </w:r>
          </w:p>
        </w:tc>
        <w:tc>
          <w:tcPr>
            <w:tcW w:w="2124" w:type="dxa"/>
          </w:tcPr>
          <w:p w:rsidR="00207364" w:rsidRPr="006206A7" w:rsidRDefault="00207364" w:rsidP="00F43D26">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2138D4">
            <w:pPr>
              <w:spacing w:after="0" w:line="240" w:lineRule="auto"/>
              <w:jc w:val="both"/>
              <w:rPr>
                <w:rFonts w:ascii="Times New Roman" w:hAnsi="Times New Roman"/>
                <w:bCs/>
                <w:iCs/>
                <w:lang w:val="uk-UA" w:eastAsia="ru-RU"/>
              </w:rPr>
            </w:pPr>
            <w:r>
              <w:rPr>
                <w:rFonts w:ascii="Times New Roman" w:hAnsi="Times New Roman"/>
                <w:bCs/>
                <w:iCs/>
                <w:lang w:val="uk-UA" w:eastAsia="ru-RU"/>
              </w:rPr>
              <w:t>С</w:t>
            </w:r>
            <w:r w:rsidRPr="00F70697">
              <w:rPr>
                <w:rFonts w:ascii="Times New Roman" w:hAnsi="Times New Roman"/>
                <w:lang w:val="uk-UA" w:eastAsia="ru-RU"/>
              </w:rPr>
              <w:t>ектор з питань внутрішньої політики та зв’язків з громадськістю</w:t>
            </w:r>
            <w:r>
              <w:rPr>
                <w:rFonts w:ascii="Times New Roman" w:hAnsi="Times New Roman"/>
                <w:lang w:val="uk-UA" w:eastAsia="ru-RU"/>
              </w:rPr>
              <w:t xml:space="preserve"> апарату райдержадміністрації</w:t>
            </w:r>
            <w:r w:rsidRPr="00F70697">
              <w:rPr>
                <w:rFonts w:ascii="Times New Roman" w:hAnsi="Times New Roman"/>
                <w:lang w:val="uk-UA" w:eastAsia="ru-RU"/>
              </w:rPr>
              <w:t>; відділ охорони здоров’я</w:t>
            </w:r>
            <w:r>
              <w:rPr>
                <w:rFonts w:ascii="Times New Roman" w:hAnsi="Times New Roman"/>
                <w:lang w:val="uk-UA" w:eastAsia="ru-RU"/>
              </w:rPr>
              <w:t xml:space="preserve"> райдержадміністрації</w:t>
            </w:r>
            <w:r w:rsidRPr="00F70697">
              <w:rPr>
                <w:rFonts w:ascii="Times New Roman" w:hAnsi="Times New Roman"/>
                <w:bCs/>
                <w:iCs/>
                <w:lang w:val="uk-UA" w:eastAsia="ru-RU"/>
              </w:rPr>
              <w:t>;</w:t>
            </w:r>
            <w:r w:rsidRPr="00F70697">
              <w:rPr>
                <w:rFonts w:ascii="Times New Roman" w:hAnsi="Times New Roman"/>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первинної медико-санітарної допомоги”,</w:t>
            </w:r>
            <w:r w:rsidRPr="00F70697">
              <w:rPr>
                <w:rFonts w:ascii="Times New Roman" w:hAnsi="Times New Roman"/>
                <w:lang w:val="uk-UA" w:eastAsia="ru-RU"/>
              </w:rPr>
              <w:t xml:space="preserve"> Берегівська районна філія державної установи</w:t>
            </w:r>
            <w:r>
              <w:rPr>
                <w:rFonts w:ascii="Times New Roman" w:hAnsi="Times New Roman"/>
                <w:lang w:val="uk-UA" w:eastAsia="ru-RU"/>
              </w:rPr>
              <w:t xml:space="preserve"> (далі - БРФ ДУ)</w:t>
            </w:r>
            <w:r w:rsidRPr="00F70697">
              <w:rPr>
                <w:rFonts w:ascii="Times New Roman" w:hAnsi="Times New Roman"/>
                <w:lang w:val="uk-UA" w:eastAsia="ru-RU"/>
              </w:rPr>
              <w:t xml:space="preserve"> „Закарпатський лабораторний центр МОЗ України</w:t>
            </w:r>
            <w:r>
              <w:rPr>
                <w:rFonts w:ascii="Times New Roman" w:hAnsi="Times New Roman"/>
                <w:lang w:val="uk-UA" w:eastAsia="ru-RU"/>
              </w:rPr>
              <w:t xml:space="preserve">” (за згодою) </w:t>
            </w:r>
            <w:r>
              <w:rPr>
                <w:rFonts w:ascii="Times New Roman" w:hAnsi="Times New Roman"/>
                <w:bCs/>
                <w:iCs/>
                <w:lang w:val="uk-UA" w:eastAsia="ru-RU"/>
              </w:rPr>
              <w:t>спільно з громадськими</w:t>
            </w:r>
            <w:r w:rsidRPr="00F70697">
              <w:rPr>
                <w:rFonts w:ascii="Times New Roman" w:hAnsi="Times New Roman"/>
                <w:bCs/>
                <w:iCs/>
                <w:lang w:val="uk-UA" w:eastAsia="ru-RU"/>
              </w:rPr>
              <w:t xml:space="preserve"> об’єднання</w:t>
            </w:r>
            <w:r>
              <w:rPr>
                <w:rFonts w:ascii="Times New Roman" w:hAnsi="Times New Roman"/>
                <w:bCs/>
                <w:iCs/>
                <w:lang w:val="uk-UA" w:eastAsia="ru-RU"/>
              </w:rPr>
              <w:t xml:space="preserve">ми </w:t>
            </w:r>
            <w:r>
              <w:rPr>
                <w:rFonts w:ascii="Times New Roman" w:hAnsi="Times New Roman"/>
                <w:lang w:val="uk-UA" w:eastAsia="ru-RU"/>
              </w:rPr>
              <w:t>(за згодою)</w:t>
            </w:r>
          </w:p>
          <w:p w:rsidR="00207364" w:rsidRPr="006206A7" w:rsidRDefault="00207364" w:rsidP="007466CD">
            <w:pPr>
              <w:spacing w:after="0" w:line="240" w:lineRule="auto"/>
              <w:jc w:val="both"/>
              <w:rPr>
                <w:rFonts w:ascii="Times New Roman CYR" w:hAnsi="Times New Roman CYR" w:cs="Times New Roman CYR"/>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BE4320">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2.7. Підвищення рівня обізнаності населення щодо наслідків для здоров’я контакту з азбестом, радоном та іншими небезпечними полютантами (продуктами згорання твердого палива у приміщеннях), а також щодо шляхів мінімізації негативного впливу на здоров’я населення та зниження рівня забруднення закритих приміщень</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2138D4">
            <w:pPr>
              <w:spacing w:after="0" w:line="240" w:lineRule="auto"/>
              <w:jc w:val="both"/>
              <w:rPr>
                <w:rFonts w:ascii="Times New Roman" w:hAnsi="Times New Roman"/>
                <w:bCs/>
                <w:iCs/>
                <w:lang w:val="uk-UA" w:eastAsia="ru-RU"/>
              </w:rPr>
            </w:pPr>
            <w:r>
              <w:rPr>
                <w:rFonts w:ascii="Times New Roman" w:hAnsi="Times New Roman"/>
                <w:bCs/>
                <w:iCs/>
                <w:lang w:val="uk-UA" w:eastAsia="ru-RU"/>
              </w:rPr>
              <w:t>С</w:t>
            </w:r>
            <w:r w:rsidRPr="00F70697">
              <w:rPr>
                <w:rFonts w:ascii="Times New Roman" w:hAnsi="Times New Roman"/>
                <w:lang w:val="uk-UA" w:eastAsia="ru-RU"/>
              </w:rPr>
              <w:t>ектор з питань внутрішньої політики та зв’язків з громадськістю</w:t>
            </w:r>
            <w:r>
              <w:rPr>
                <w:rFonts w:ascii="Times New Roman" w:hAnsi="Times New Roman"/>
                <w:lang w:val="uk-UA" w:eastAsia="ru-RU"/>
              </w:rPr>
              <w:t xml:space="preserve"> апарату райдержадміністрації</w:t>
            </w:r>
            <w:r w:rsidRPr="00F70697">
              <w:rPr>
                <w:rFonts w:ascii="Times New Roman" w:hAnsi="Times New Roman"/>
                <w:lang w:val="uk-UA" w:eastAsia="ru-RU"/>
              </w:rPr>
              <w:t>; відділ охорони здоров’я</w:t>
            </w:r>
            <w:r>
              <w:rPr>
                <w:rFonts w:ascii="Times New Roman" w:hAnsi="Times New Roman"/>
                <w:lang w:val="uk-UA" w:eastAsia="ru-RU"/>
              </w:rPr>
              <w:t xml:space="preserve"> райдержадміністрації</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первинної медико-санітарної допомоги”,</w:t>
            </w:r>
            <w:r w:rsidRPr="00F70697">
              <w:rPr>
                <w:rFonts w:ascii="Times New Roman" w:hAnsi="Times New Roman"/>
                <w:lang w:val="uk-UA" w:eastAsia="ru-RU"/>
              </w:rPr>
              <w:t xml:space="preserve"> </w:t>
            </w:r>
            <w:r>
              <w:rPr>
                <w:rFonts w:ascii="Times New Roman" w:hAnsi="Times New Roman"/>
                <w:lang w:val="uk-UA" w:eastAsia="ru-RU"/>
              </w:rPr>
              <w:t>БРФ ДУ</w:t>
            </w:r>
            <w:r w:rsidRPr="00F70697">
              <w:rPr>
                <w:rFonts w:ascii="Times New Roman" w:hAnsi="Times New Roman"/>
                <w:lang w:val="uk-UA" w:eastAsia="ru-RU"/>
              </w:rPr>
              <w:t xml:space="preserve"> „Закарпатський лабораторний центр МОЗ України</w:t>
            </w:r>
            <w:r>
              <w:rPr>
                <w:rFonts w:ascii="Times New Roman" w:hAnsi="Times New Roman"/>
                <w:lang w:val="uk-UA" w:eastAsia="ru-RU"/>
              </w:rPr>
              <w:t>”</w:t>
            </w:r>
            <w:r w:rsidRPr="00F70697">
              <w:rPr>
                <w:rFonts w:ascii="Times New Roman" w:hAnsi="Times New Roman"/>
                <w:lang w:val="uk-UA" w:eastAsia="ru-RU"/>
              </w:rPr>
              <w:t xml:space="preserve"> (за згодою), Берегівськ</w:t>
            </w:r>
            <w:r>
              <w:rPr>
                <w:rFonts w:ascii="Times New Roman" w:hAnsi="Times New Roman"/>
                <w:lang w:val="uk-UA" w:eastAsia="ru-RU"/>
              </w:rPr>
              <w:t>а</w:t>
            </w:r>
            <w:r w:rsidRPr="00F70697">
              <w:rPr>
                <w:rFonts w:ascii="Times New Roman" w:hAnsi="Times New Roman"/>
                <w:lang w:val="uk-UA" w:eastAsia="ru-RU"/>
              </w:rPr>
              <w:t xml:space="preserve"> міськрайонн</w:t>
            </w:r>
            <w:r>
              <w:rPr>
                <w:rFonts w:ascii="Times New Roman" w:hAnsi="Times New Roman"/>
                <w:lang w:val="uk-UA" w:eastAsia="ru-RU"/>
              </w:rPr>
              <w:t>а філія Закарпатського</w:t>
            </w:r>
            <w:r w:rsidRPr="00F70697">
              <w:rPr>
                <w:rFonts w:ascii="Times New Roman" w:hAnsi="Times New Roman"/>
                <w:lang w:val="uk-UA" w:eastAsia="ru-RU"/>
              </w:rPr>
              <w:t xml:space="preserve"> центр</w:t>
            </w:r>
            <w:r>
              <w:rPr>
                <w:rFonts w:ascii="Times New Roman" w:hAnsi="Times New Roman"/>
                <w:lang w:val="uk-UA" w:eastAsia="ru-RU"/>
              </w:rPr>
              <w:t>у</w:t>
            </w:r>
            <w:r w:rsidRPr="00F70697">
              <w:rPr>
                <w:rFonts w:ascii="Times New Roman" w:hAnsi="Times New Roman"/>
                <w:lang w:val="uk-UA" w:eastAsia="ru-RU"/>
              </w:rPr>
              <w:t xml:space="preserve"> зайнятості </w:t>
            </w:r>
            <w:r w:rsidRPr="00F70697">
              <w:rPr>
                <w:rFonts w:ascii="Times New Roman" w:hAnsi="Times New Roman"/>
                <w:bCs/>
                <w:iCs/>
                <w:lang w:val="uk-UA" w:eastAsia="ru-RU"/>
              </w:rPr>
              <w:t xml:space="preserve">(за згодою), </w:t>
            </w:r>
            <w:r>
              <w:rPr>
                <w:rFonts w:ascii="Times New Roman" w:hAnsi="Times New Roman"/>
                <w:bCs/>
                <w:iCs/>
                <w:lang w:val="uk-UA" w:eastAsia="ru-RU"/>
              </w:rPr>
              <w:t>спільно з громадськими</w:t>
            </w:r>
            <w:r w:rsidRPr="00F70697">
              <w:rPr>
                <w:rFonts w:ascii="Times New Roman" w:hAnsi="Times New Roman"/>
                <w:bCs/>
                <w:iCs/>
                <w:lang w:val="uk-UA" w:eastAsia="ru-RU"/>
              </w:rPr>
              <w:t xml:space="preserve"> об’єднання</w:t>
            </w:r>
            <w:r>
              <w:rPr>
                <w:rFonts w:ascii="Times New Roman" w:hAnsi="Times New Roman"/>
                <w:bCs/>
                <w:iCs/>
                <w:lang w:val="uk-UA" w:eastAsia="ru-RU"/>
              </w:rPr>
              <w:t xml:space="preserve">ми </w:t>
            </w:r>
            <w:r>
              <w:rPr>
                <w:rFonts w:ascii="Times New Roman" w:hAnsi="Times New Roman"/>
                <w:lang w:val="uk-UA" w:eastAsia="ru-RU"/>
              </w:rPr>
              <w:t>(за згодою)</w:t>
            </w:r>
          </w:p>
          <w:p w:rsidR="00207364" w:rsidRPr="006206A7" w:rsidRDefault="00207364" w:rsidP="00AD66B4">
            <w:pPr>
              <w:spacing w:after="0" w:line="240" w:lineRule="auto"/>
              <w:jc w:val="both"/>
              <w:rPr>
                <w:rFonts w:ascii="Times New Roman CYR" w:hAnsi="Times New Roman CYR" w:cs="Times New Roman CYR"/>
                <w:color w:val="008000"/>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2.8. Підвищення рівня обізнаності населення щодо негативного впливу на здоров’я таких несприятливих факторів навколишнього природного середовища, як шум, вібрація, інсоляція, освітлення, низька та висока температура повітря,</w:t>
            </w:r>
            <w:r>
              <w:rPr>
                <w:rFonts w:ascii="Times New Roman CYR" w:hAnsi="Times New Roman CYR" w:cs="Times New Roman CYR"/>
                <w:sz w:val="24"/>
                <w:szCs w:val="24"/>
                <w:lang w:val="uk-UA" w:eastAsia="ru-RU"/>
              </w:rPr>
              <w:t xml:space="preserve"> </w:t>
            </w:r>
            <w:r w:rsidRPr="006206A7">
              <w:rPr>
                <w:rFonts w:ascii="Times New Roman CYR" w:hAnsi="Times New Roman CYR" w:cs="Times New Roman CYR"/>
                <w:sz w:val="24"/>
                <w:szCs w:val="24"/>
                <w:lang w:val="uk-UA" w:eastAsia="ru-RU"/>
              </w:rPr>
              <w:t>надмірна вологість</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001632">
            <w:pPr>
              <w:spacing w:after="0" w:line="240" w:lineRule="auto"/>
              <w:jc w:val="both"/>
              <w:rPr>
                <w:rFonts w:ascii="Times New Roman" w:hAnsi="Times New Roman"/>
                <w:bCs/>
                <w:iCs/>
                <w:lang w:val="uk-UA" w:eastAsia="ru-RU"/>
              </w:rPr>
            </w:pPr>
            <w:r w:rsidRPr="00F70697">
              <w:rPr>
                <w:rFonts w:ascii="Times New Roman" w:hAnsi="Times New Roman"/>
                <w:lang w:val="uk-UA" w:eastAsia="ru-RU"/>
              </w:rPr>
              <w:t xml:space="preserve">Берегівський міськрайонний центр зайнятості </w:t>
            </w:r>
            <w:r w:rsidRPr="00F70697">
              <w:rPr>
                <w:rFonts w:ascii="Times New Roman" w:hAnsi="Times New Roman"/>
                <w:bCs/>
                <w:iCs/>
                <w:lang w:val="uk-UA" w:eastAsia="ru-RU"/>
              </w:rPr>
              <w:t>(за згодою)</w:t>
            </w:r>
            <w:r w:rsidRPr="00F70697">
              <w:rPr>
                <w:rFonts w:ascii="Times New Roman" w:hAnsi="Times New Roman"/>
                <w:lang w:val="uk-UA" w:eastAsia="ru-RU"/>
              </w:rPr>
              <w:t>, відділ охорони здоров’я райдержадміністрації</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первинної медико-санітарної допомоги”,</w:t>
            </w:r>
            <w:r w:rsidRPr="00F70697">
              <w:rPr>
                <w:rFonts w:ascii="Times New Roman" w:hAnsi="Times New Roman"/>
                <w:lang w:val="uk-UA" w:eastAsia="ru-RU"/>
              </w:rPr>
              <w:t xml:space="preserve"> </w:t>
            </w:r>
            <w:r>
              <w:rPr>
                <w:rFonts w:ascii="Times New Roman" w:hAnsi="Times New Roman"/>
                <w:lang w:val="uk-UA" w:eastAsia="ru-RU"/>
              </w:rPr>
              <w:t>БРФ ДУ</w:t>
            </w:r>
            <w:r w:rsidRPr="00F70697">
              <w:rPr>
                <w:rFonts w:ascii="Times New Roman" w:hAnsi="Times New Roman"/>
                <w:lang w:val="uk-UA" w:eastAsia="ru-RU"/>
              </w:rPr>
              <w:t xml:space="preserve"> „Закарпатський лабораторний центр МОЗ України</w:t>
            </w:r>
            <w:r>
              <w:rPr>
                <w:rFonts w:ascii="Times New Roman" w:hAnsi="Times New Roman"/>
                <w:lang w:val="uk-UA" w:eastAsia="ru-RU"/>
              </w:rPr>
              <w:t xml:space="preserve">” (за згодою) </w:t>
            </w:r>
            <w:r>
              <w:rPr>
                <w:rFonts w:ascii="Times New Roman" w:hAnsi="Times New Roman"/>
                <w:bCs/>
                <w:iCs/>
                <w:lang w:val="uk-UA" w:eastAsia="ru-RU"/>
              </w:rPr>
              <w:t>спільно з громадськими</w:t>
            </w:r>
            <w:r w:rsidRPr="00F70697">
              <w:rPr>
                <w:rFonts w:ascii="Times New Roman" w:hAnsi="Times New Roman"/>
                <w:bCs/>
                <w:iCs/>
                <w:lang w:val="uk-UA" w:eastAsia="ru-RU"/>
              </w:rPr>
              <w:t xml:space="preserve"> об’єднання</w:t>
            </w:r>
            <w:r>
              <w:rPr>
                <w:rFonts w:ascii="Times New Roman" w:hAnsi="Times New Roman"/>
                <w:bCs/>
                <w:iCs/>
                <w:lang w:val="uk-UA" w:eastAsia="ru-RU"/>
              </w:rPr>
              <w:t xml:space="preserve">ми </w:t>
            </w:r>
            <w:r>
              <w:rPr>
                <w:rFonts w:ascii="Times New Roman" w:hAnsi="Times New Roman"/>
                <w:lang w:val="uk-UA" w:eastAsia="ru-RU"/>
              </w:rPr>
              <w:t>(за згодою)</w:t>
            </w:r>
          </w:p>
          <w:p w:rsidR="00207364" w:rsidRPr="006206A7" w:rsidRDefault="00207364" w:rsidP="00001632">
            <w:pPr>
              <w:spacing w:after="0" w:line="240" w:lineRule="auto"/>
              <w:jc w:val="both"/>
              <w:rPr>
                <w:rFonts w:ascii="Times New Roman CYR" w:hAnsi="Times New Roman CYR" w:cs="Times New Roman CYR"/>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2.9. Трансляція та поширення серед населення аудіовізуальної інформації, зокрема через Інтернет, і друкованих матеріалів стосовно шкідливого впливу на здоров’я вживання тютюну, надмірного вживання алкоголю, нездорового харчування та низької фізичної</w:t>
            </w:r>
            <w:r>
              <w:rPr>
                <w:rFonts w:ascii="Times New Roman CYR" w:hAnsi="Times New Roman CYR" w:cs="Times New Roman CYR"/>
                <w:sz w:val="24"/>
                <w:szCs w:val="24"/>
                <w:lang w:val="uk-UA" w:eastAsia="ru-RU"/>
              </w:rPr>
              <w:t xml:space="preserve"> </w:t>
            </w:r>
            <w:r w:rsidRPr="006206A7">
              <w:rPr>
                <w:rFonts w:ascii="Times New Roman CYR" w:hAnsi="Times New Roman CYR" w:cs="Times New Roman CYR"/>
                <w:sz w:val="24"/>
                <w:szCs w:val="24"/>
                <w:lang w:val="uk-UA" w:eastAsia="ru-RU"/>
              </w:rPr>
              <w:t>активності, а також щодо негативного впливу забруднення повітря та інших несприятливих факторів навколишнього природного середовища</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674B16" w:rsidRDefault="00207364" w:rsidP="00BB64C2">
            <w:pPr>
              <w:spacing w:after="0" w:line="240" w:lineRule="auto"/>
              <w:jc w:val="both"/>
              <w:rPr>
                <w:rFonts w:ascii="Times New Roman" w:hAnsi="Times New Roman"/>
                <w:bCs/>
                <w:iCs/>
                <w:lang w:val="uk-UA" w:eastAsia="ru-RU"/>
              </w:rPr>
            </w:pPr>
            <w:r w:rsidRPr="00674B16">
              <w:rPr>
                <w:rFonts w:ascii="Times New Roman" w:hAnsi="Times New Roman"/>
                <w:bCs/>
                <w:iCs/>
                <w:lang w:val="uk-UA" w:eastAsia="ru-RU"/>
              </w:rPr>
              <w:t>Відділи райдержадміністрації</w:t>
            </w:r>
            <w:r w:rsidRPr="00674B16">
              <w:rPr>
                <w:rFonts w:ascii="Times New Roman" w:hAnsi="Times New Roman"/>
                <w:lang w:val="uk-UA" w:eastAsia="ru-RU"/>
              </w:rPr>
              <w:t>: охорони здоров’я</w:t>
            </w:r>
            <w:r w:rsidRPr="00674B16">
              <w:rPr>
                <w:rFonts w:ascii="Times New Roman" w:hAnsi="Times New Roman"/>
                <w:bCs/>
                <w:iCs/>
                <w:lang w:val="uk-UA" w:eastAsia="ru-RU"/>
              </w:rPr>
              <w:t xml:space="preserve">, освіти, молоді та спорту,  </w:t>
            </w:r>
            <w:r w:rsidRPr="00674B16">
              <w:rPr>
                <w:rFonts w:ascii="Times New Roman" w:hAnsi="Times New Roman"/>
                <w:lang w:val="uk-UA" w:eastAsia="ru-RU"/>
              </w:rPr>
              <w:t>агропромислового розвитку; сектор з питань внутрішньої політики та зв’язків з громадськістю</w:t>
            </w:r>
            <w:r>
              <w:rPr>
                <w:rFonts w:ascii="Times New Roman" w:hAnsi="Times New Roman"/>
                <w:lang w:val="uk-UA" w:eastAsia="ru-RU"/>
              </w:rPr>
              <w:t xml:space="preserve"> апарату</w:t>
            </w:r>
            <w:r w:rsidRPr="00674B16">
              <w:rPr>
                <w:rFonts w:ascii="Times New Roman" w:hAnsi="Times New Roman"/>
                <w:lang w:val="uk-UA" w:eastAsia="ru-RU"/>
              </w:rPr>
              <w:t xml:space="preserve"> </w:t>
            </w:r>
            <w:r w:rsidRPr="00674B16">
              <w:rPr>
                <w:rFonts w:ascii="Times New Roman" w:hAnsi="Times New Roman"/>
                <w:bCs/>
                <w:iCs/>
                <w:lang w:val="uk-UA" w:eastAsia="ru-RU"/>
              </w:rPr>
              <w:t>райдержадміністрації</w:t>
            </w:r>
            <w:r w:rsidRPr="00674B16">
              <w:rPr>
                <w:rFonts w:ascii="Times New Roman" w:hAnsi="Times New Roman"/>
                <w:lang w:val="uk-UA" w:eastAsia="ru-RU"/>
              </w:rPr>
              <w:t>;</w:t>
            </w:r>
            <w:r w:rsidRPr="00674B16">
              <w:rPr>
                <w:rFonts w:ascii="Times New Roman" w:hAnsi="Times New Roman"/>
                <w:bCs/>
                <w:iCs/>
                <w:lang w:val="uk-UA" w:eastAsia="ru-RU"/>
              </w:rPr>
              <w:t xml:space="preserve"> </w:t>
            </w:r>
            <w:r w:rsidRPr="00674B16">
              <w:rPr>
                <w:rFonts w:ascii="Times New Roman" w:hAnsi="Times New Roman"/>
                <w:lang w:val="uk-UA"/>
              </w:rPr>
              <w:t>Берегівська центральна районна лікарня імені Бертолона Ліннера</w:t>
            </w:r>
            <w:r w:rsidRPr="00674B16">
              <w:rPr>
                <w:rFonts w:ascii="Times New Roman" w:hAnsi="Times New Roman"/>
                <w:bCs/>
                <w:iCs/>
                <w:lang w:val="uk-UA" w:eastAsia="ru-RU"/>
              </w:rPr>
              <w:t xml:space="preserve">, </w:t>
            </w:r>
            <w:r w:rsidRPr="00674B16">
              <w:rPr>
                <w:rFonts w:ascii="Times New Roman" w:hAnsi="Times New Roman"/>
                <w:lang w:val="uk-UA"/>
              </w:rPr>
              <w:t xml:space="preserve">КНП „Берегівський центр первинної медико-санітарної допомоги” </w:t>
            </w:r>
            <w:r w:rsidRPr="00674B16">
              <w:rPr>
                <w:rFonts w:ascii="Times New Roman" w:hAnsi="Times New Roman"/>
                <w:bCs/>
                <w:iCs/>
                <w:lang w:val="uk-UA" w:eastAsia="ru-RU"/>
              </w:rPr>
              <w:t xml:space="preserve">спільно з громадськими об’єднаннями </w:t>
            </w:r>
            <w:r w:rsidRPr="00674B16">
              <w:rPr>
                <w:rFonts w:ascii="Times New Roman" w:hAnsi="Times New Roman"/>
                <w:lang w:val="uk-UA" w:eastAsia="ru-RU"/>
              </w:rPr>
              <w:t>(за згодою)</w:t>
            </w:r>
          </w:p>
          <w:p w:rsidR="00207364" w:rsidRPr="006206A7" w:rsidRDefault="00207364" w:rsidP="005D6625">
            <w:pPr>
              <w:spacing w:after="0" w:line="240" w:lineRule="auto"/>
              <w:jc w:val="both"/>
              <w:rPr>
                <w:rFonts w:ascii="Times New Roman CYR" w:hAnsi="Times New Roman CYR" w:cs="Times New Roman CYR"/>
                <w:color w:val="008000"/>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2.10. Підвищення рівня обізнаності населення про оздоровчий вплив природних факторів у рекреаційних зонах</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076475">
            <w:pPr>
              <w:spacing w:after="0" w:line="240" w:lineRule="auto"/>
              <w:jc w:val="both"/>
              <w:rPr>
                <w:rFonts w:ascii="Times New Roman" w:hAnsi="Times New Roman"/>
                <w:bCs/>
                <w:iCs/>
                <w:lang w:val="uk-UA" w:eastAsia="ru-RU"/>
              </w:rPr>
            </w:pPr>
            <w:r w:rsidRPr="00BB64C2">
              <w:rPr>
                <w:rFonts w:ascii="Times New Roman" w:hAnsi="Times New Roman"/>
                <w:bCs/>
                <w:iCs/>
                <w:lang w:val="uk-UA" w:eastAsia="ru-RU"/>
              </w:rPr>
              <w:t>Відділи райдержадміністрації</w:t>
            </w:r>
            <w:r w:rsidRPr="00BB64C2">
              <w:rPr>
                <w:rFonts w:ascii="Times New Roman" w:hAnsi="Times New Roman"/>
                <w:lang w:val="uk-UA" w:eastAsia="ru-RU"/>
              </w:rPr>
              <w:t xml:space="preserve">: економічного розвитку і торгівлі, </w:t>
            </w:r>
            <w:r w:rsidRPr="00BB64C2">
              <w:rPr>
                <w:rFonts w:ascii="Times New Roman" w:hAnsi="Times New Roman"/>
                <w:bCs/>
                <w:iCs/>
                <w:lang w:val="uk-UA" w:eastAsia="ru-RU"/>
              </w:rPr>
              <w:t xml:space="preserve">освіти, молоді та спорту, </w:t>
            </w:r>
            <w:r w:rsidRPr="00BB64C2">
              <w:rPr>
                <w:rFonts w:ascii="Times New Roman" w:hAnsi="Times New Roman"/>
                <w:lang w:val="uk-UA" w:eastAsia="ru-RU"/>
              </w:rPr>
              <w:t>охорони здоров’я</w:t>
            </w:r>
            <w:r w:rsidRPr="00BB64C2">
              <w:rPr>
                <w:rFonts w:ascii="Times New Roman" w:hAnsi="Times New Roman"/>
                <w:bCs/>
                <w:iCs/>
                <w:lang w:val="uk-UA" w:eastAsia="ru-RU"/>
              </w:rPr>
              <w:t xml:space="preserve">; </w:t>
            </w:r>
            <w:r w:rsidRPr="00BB64C2">
              <w:rPr>
                <w:rFonts w:ascii="Times New Roman" w:hAnsi="Times New Roman"/>
                <w:lang w:val="uk-UA" w:eastAsia="ru-RU"/>
              </w:rPr>
              <w:t>сектор з питань внутрішньої політики та зв’язків з громадськістю</w:t>
            </w:r>
            <w:r>
              <w:rPr>
                <w:rFonts w:ascii="Times New Roman" w:hAnsi="Times New Roman"/>
                <w:lang w:val="uk-UA" w:eastAsia="ru-RU"/>
              </w:rPr>
              <w:t xml:space="preserve"> апарату</w:t>
            </w:r>
            <w:r w:rsidRPr="00BB64C2">
              <w:rPr>
                <w:rFonts w:ascii="Times New Roman" w:hAnsi="Times New Roman"/>
                <w:lang w:val="uk-UA" w:eastAsia="ru-RU"/>
              </w:rPr>
              <w:t xml:space="preserve"> </w:t>
            </w:r>
            <w:r w:rsidRPr="00BB64C2">
              <w:rPr>
                <w:rFonts w:ascii="Times New Roman" w:hAnsi="Times New Roman"/>
                <w:bCs/>
                <w:iCs/>
                <w:lang w:val="uk-UA" w:eastAsia="ru-RU"/>
              </w:rPr>
              <w:t>райдержадміністрації</w:t>
            </w:r>
            <w:r w:rsidRPr="00BB64C2">
              <w:rPr>
                <w:rFonts w:ascii="Times New Roman" w:hAnsi="Times New Roman"/>
                <w:lang w:val="uk-UA" w:eastAsia="ru-RU"/>
              </w:rPr>
              <w:t>;</w:t>
            </w:r>
            <w:r w:rsidRPr="00BB64C2">
              <w:rPr>
                <w:rFonts w:ascii="Times New Roman" w:hAnsi="Times New Roman"/>
                <w:bCs/>
                <w:iCs/>
                <w:lang w:val="uk-UA" w:eastAsia="ru-RU"/>
              </w:rPr>
              <w:t xml:space="preserve">  </w:t>
            </w:r>
            <w:r w:rsidRPr="00BB64C2">
              <w:rPr>
                <w:rFonts w:ascii="Times New Roman" w:hAnsi="Times New Roman"/>
                <w:lang w:val="uk-UA"/>
              </w:rPr>
              <w:t>Берегівська центральна районна лікарня імені Бертолона Ліннера</w:t>
            </w:r>
            <w:r w:rsidRPr="00BB64C2">
              <w:rPr>
                <w:rFonts w:ascii="Times New Roman" w:hAnsi="Times New Roman"/>
                <w:bCs/>
                <w:iCs/>
                <w:lang w:val="uk-UA" w:eastAsia="ru-RU"/>
              </w:rPr>
              <w:t xml:space="preserve">, </w:t>
            </w:r>
            <w:r w:rsidRPr="00BB64C2">
              <w:rPr>
                <w:rFonts w:ascii="Times New Roman" w:hAnsi="Times New Roman"/>
                <w:lang w:val="uk-UA"/>
              </w:rPr>
              <w:t xml:space="preserve">КНП „Берегівський центр первинної медико-санітарної допомоги” </w:t>
            </w:r>
            <w:r w:rsidRPr="00BB64C2">
              <w:rPr>
                <w:rFonts w:ascii="Times New Roman" w:hAnsi="Times New Roman"/>
                <w:bCs/>
                <w:iCs/>
                <w:lang w:val="uk-UA" w:eastAsia="ru-RU"/>
              </w:rPr>
              <w:t>спільно з громадськими об’єднаннями</w:t>
            </w:r>
            <w:r>
              <w:rPr>
                <w:rFonts w:ascii="Times New Roman" w:hAnsi="Times New Roman"/>
                <w:bCs/>
                <w:iCs/>
                <w:lang w:val="uk-UA" w:eastAsia="ru-RU"/>
              </w:rPr>
              <w:t xml:space="preserve"> </w:t>
            </w:r>
            <w:r>
              <w:rPr>
                <w:rFonts w:ascii="Times New Roman" w:hAnsi="Times New Roman"/>
                <w:lang w:val="uk-UA" w:eastAsia="ru-RU"/>
              </w:rPr>
              <w:t>(за згодою)</w:t>
            </w:r>
          </w:p>
          <w:p w:rsidR="00207364" w:rsidRPr="006206A7" w:rsidRDefault="00207364" w:rsidP="005B5D6C">
            <w:pPr>
              <w:spacing w:after="0" w:line="240" w:lineRule="auto"/>
              <w:jc w:val="both"/>
              <w:rPr>
                <w:rFonts w:ascii="Times New Roman CYR" w:hAnsi="Times New Roman CYR" w:cs="Times New Roman CYR"/>
                <w:color w:val="008000"/>
                <w:sz w:val="24"/>
                <w:szCs w:val="24"/>
                <w:lang w:val="uk-UA" w:eastAsia="ru-RU"/>
              </w:rPr>
            </w:pPr>
          </w:p>
        </w:tc>
      </w:tr>
      <w:tr w:rsidR="00207364" w:rsidRPr="00557A1E" w:rsidTr="00610E97">
        <w:tc>
          <w:tcPr>
            <w:tcW w:w="3413" w:type="dxa"/>
            <w:gridSpan w:val="2"/>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982C60">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2.11. Інформування населення про шкідливий вплив на здоров’я недотримання гігієнічного режиму сну та відпочинку, в тому числі нераціональної організації навчання, праці, а також тривалого психоемоційного напруження та втоми (зниження стабільності нервової системи)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Default="00207364" w:rsidP="001349BC">
            <w:pPr>
              <w:spacing w:after="0" w:line="240" w:lineRule="auto"/>
              <w:jc w:val="both"/>
              <w:rPr>
                <w:rFonts w:ascii="Times New Roman" w:hAnsi="Times New Roman"/>
                <w:lang w:val="uk-UA" w:eastAsia="ru-RU"/>
              </w:rPr>
            </w:pP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xml:space="preserve">: </w:t>
            </w:r>
            <w:r w:rsidRPr="00F70697">
              <w:rPr>
                <w:rFonts w:ascii="Times New Roman" w:hAnsi="Times New Roman"/>
                <w:bCs/>
                <w:iCs/>
                <w:lang w:val="uk-UA" w:eastAsia="ru-RU"/>
              </w:rPr>
              <w:t xml:space="preserve">освіти, молоді та спорту; </w:t>
            </w:r>
            <w:r w:rsidRPr="00F70697">
              <w:rPr>
                <w:rFonts w:ascii="Times New Roman" w:hAnsi="Times New Roman"/>
                <w:lang w:val="uk-UA" w:eastAsia="ru-RU"/>
              </w:rPr>
              <w:t>охорони здоров’я</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 xml:space="preserve">КНП „Берегівський центр первинної медико-санітарної допомоги”, </w:t>
            </w:r>
            <w:r w:rsidRPr="00F70697">
              <w:rPr>
                <w:rFonts w:ascii="Times New Roman" w:hAnsi="Times New Roman"/>
                <w:lang w:val="uk-UA" w:eastAsia="ru-RU"/>
              </w:rPr>
              <w:t>Берегівськ</w:t>
            </w:r>
            <w:r>
              <w:rPr>
                <w:rFonts w:ascii="Times New Roman" w:hAnsi="Times New Roman"/>
                <w:lang w:val="uk-UA" w:eastAsia="ru-RU"/>
              </w:rPr>
              <w:t>а</w:t>
            </w:r>
            <w:r w:rsidRPr="00F70697">
              <w:rPr>
                <w:rFonts w:ascii="Times New Roman" w:hAnsi="Times New Roman"/>
                <w:lang w:val="uk-UA" w:eastAsia="ru-RU"/>
              </w:rPr>
              <w:t xml:space="preserve"> міськрайонн</w:t>
            </w:r>
            <w:r>
              <w:rPr>
                <w:rFonts w:ascii="Times New Roman" w:hAnsi="Times New Roman"/>
                <w:lang w:val="uk-UA" w:eastAsia="ru-RU"/>
              </w:rPr>
              <w:t>а філія Закарпатського</w:t>
            </w:r>
            <w:r w:rsidRPr="00F70697">
              <w:rPr>
                <w:rFonts w:ascii="Times New Roman" w:hAnsi="Times New Roman"/>
                <w:lang w:val="uk-UA" w:eastAsia="ru-RU"/>
              </w:rPr>
              <w:t xml:space="preserve"> центр</w:t>
            </w:r>
            <w:r>
              <w:rPr>
                <w:rFonts w:ascii="Times New Roman" w:hAnsi="Times New Roman"/>
                <w:lang w:val="uk-UA" w:eastAsia="ru-RU"/>
              </w:rPr>
              <w:t>у</w:t>
            </w:r>
            <w:r w:rsidRPr="00F70697">
              <w:rPr>
                <w:rFonts w:ascii="Times New Roman" w:hAnsi="Times New Roman"/>
                <w:lang w:val="uk-UA" w:eastAsia="ru-RU"/>
              </w:rPr>
              <w:t xml:space="preserve"> зайнятості </w:t>
            </w:r>
            <w:r w:rsidRPr="00F70697">
              <w:rPr>
                <w:rFonts w:ascii="Times New Roman" w:hAnsi="Times New Roman"/>
                <w:bCs/>
                <w:iCs/>
                <w:lang w:val="uk-UA" w:eastAsia="ru-RU"/>
              </w:rPr>
              <w:t xml:space="preserve">(за згодою), </w:t>
            </w:r>
            <w:r w:rsidRPr="00F70697">
              <w:rPr>
                <w:rFonts w:ascii="Times New Roman" w:hAnsi="Times New Roman"/>
                <w:lang w:val="uk-UA" w:eastAsia="ru-RU"/>
              </w:rPr>
              <w:t xml:space="preserve">БРФ </w:t>
            </w:r>
            <w:r>
              <w:rPr>
                <w:rFonts w:ascii="Times New Roman" w:hAnsi="Times New Roman"/>
                <w:lang w:val="uk-UA" w:eastAsia="ru-RU"/>
              </w:rPr>
              <w:t>ДУ</w:t>
            </w:r>
            <w:r w:rsidRPr="00F70697">
              <w:rPr>
                <w:rFonts w:ascii="Times New Roman" w:hAnsi="Times New Roman"/>
                <w:lang w:val="uk-UA" w:eastAsia="ru-RU"/>
              </w:rPr>
              <w:t xml:space="preserve"> „Закарпатський лабораторний центр МОЗ України</w:t>
            </w:r>
            <w:r>
              <w:rPr>
                <w:rFonts w:ascii="Times New Roman" w:hAnsi="Times New Roman"/>
                <w:lang w:val="uk-UA" w:eastAsia="ru-RU"/>
              </w:rPr>
              <w:t xml:space="preserve">” (за згодою)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BB64C2" w:rsidRDefault="00207364" w:rsidP="001349BC">
            <w:pPr>
              <w:spacing w:after="0" w:line="240" w:lineRule="auto"/>
              <w:jc w:val="both"/>
              <w:rPr>
                <w:rFonts w:ascii="Times New Roman" w:hAnsi="Times New Roman"/>
                <w:bCs/>
                <w:iCs/>
                <w:sz w:val="24"/>
                <w:szCs w:val="24"/>
                <w:lang w:val="uk-UA" w:eastAsia="ru-RU"/>
              </w:rPr>
            </w:pPr>
          </w:p>
        </w:tc>
      </w:tr>
      <w:tr w:rsidR="00207364" w:rsidRPr="00557A1E" w:rsidTr="00610E97">
        <w:tc>
          <w:tcPr>
            <w:tcW w:w="3413" w:type="dxa"/>
            <w:gridSpan w:val="2"/>
          </w:tcPr>
          <w:p w:rsidR="00207364" w:rsidRPr="006206A7" w:rsidRDefault="00207364" w:rsidP="00C701CE">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3. Формування освітніх матеріалів з питань пропагування здорового способу життя та профілактики неінфекційних захворювань у навчальних програмах</w:t>
            </w:r>
          </w:p>
        </w:tc>
        <w:tc>
          <w:tcPr>
            <w:tcW w:w="5383" w:type="dxa"/>
          </w:tcPr>
          <w:p w:rsidR="00207364" w:rsidRPr="006206A7" w:rsidRDefault="00207364" w:rsidP="00922FFA">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3.9. Забезпечення впровадження у закладах загальної середньої освіти програми „Шкільна служба здоров’я” з метою організації роботи з питань профілактики неінфекційних захворювань і формування в учнів здорового способу життя</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Після отримання затвердженої МОН, МОЗ України програми „Шкільна служба здоров’я”</w:t>
            </w:r>
          </w:p>
        </w:tc>
        <w:tc>
          <w:tcPr>
            <w:tcW w:w="4674" w:type="dxa"/>
          </w:tcPr>
          <w:p w:rsidR="00207364" w:rsidRPr="00F70697" w:rsidRDefault="00207364" w:rsidP="00116E43">
            <w:pPr>
              <w:spacing w:after="0" w:line="240" w:lineRule="auto"/>
              <w:jc w:val="both"/>
              <w:rPr>
                <w:rFonts w:ascii="Times New Roman" w:hAnsi="Times New Roman"/>
                <w:bCs/>
                <w:iCs/>
                <w:lang w:val="uk-UA" w:eastAsia="ru-RU"/>
              </w:rPr>
            </w:pP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xml:space="preserve">: </w:t>
            </w:r>
            <w:r>
              <w:rPr>
                <w:rFonts w:ascii="Times New Roman" w:hAnsi="Times New Roman"/>
                <w:bCs/>
                <w:iCs/>
                <w:lang w:val="uk-UA" w:eastAsia="ru-RU"/>
              </w:rPr>
              <w:t>освіти, молоді та спорту,</w:t>
            </w:r>
            <w:r w:rsidRPr="00F70697">
              <w:rPr>
                <w:rFonts w:ascii="Times New Roman" w:hAnsi="Times New Roman"/>
                <w:bCs/>
                <w:iCs/>
                <w:lang w:val="uk-UA" w:eastAsia="ru-RU"/>
              </w:rPr>
              <w:t xml:space="preserve"> відділ </w:t>
            </w:r>
            <w:r w:rsidRPr="00F70697">
              <w:rPr>
                <w:rFonts w:ascii="Times New Roman" w:hAnsi="Times New Roman"/>
                <w:lang w:val="uk-UA" w:eastAsia="ru-RU"/>
              </w:rPr>
              <w:t>охорони здоров’я</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w:t>
            </w:r>
            <w:r>
              <w:rPr>
                <w:rFonts w:ascii="Times New Roman" w:hAnsi="Times New Roman"/>
                <w:lang w:val="uk-UA"/>
              </w:rPr>
              <w:t>ної медико-санітарної допомоги”</w:t>
            </w:r>
            <w:r w:rsidRPr="00F70697">
              <w:rPr>
                <w:rFonts w:ascii="Times New Roman" w:hAnsi="Times New Roman"/>
                <w:lang w:val="uk-UA"/>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116E43">
            <w:pPr>
              <w:spacing w:after="0" w:line="240" w:lineRule="auto"/>
              <w:jc w:val="both"/>
              <w:rPr>
                <w:rFonts w:ascii="Times New Roman CYR" w:hAnsi="Times New Roman CYR" w:cs="Times New Roman CYR"/>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C765AC">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3.11.</w:t>
            </w:r>
            <w:r w:rsidRPr="006206A7">
              <w:rPr>
                <w:sz w:val="24"/>
                <w:szCs w:val="24"/>
                <w:lang w:val="uk-UA"/>
              </w:rPr>
              <w:t> </w:t>
            </w:r>
            <w:r w:rsidRPr="006206A7">
              <w:rPr>
                <w:rFonts w:ascii="Times New Roman" w:hAnsi="Times New Roman"/>
                <w:sz w:val="24"/>
                <w:szCs w:val="24"/>
                <w:lang w:val="uk-UA"/>
              </w:rPr>
              <w:t>В</w:t>
            </w:r>
            <w:r w:rsidRPr="006206A7">
              <w:rPr>
                <w:rFonts w:ascii="Times New Roman CYR" w:hAnsi="Times New Roman CYR" w:cs="Times New Roman CYR"/>
                <w:sz w:val="24"/>
                <w:szCs w:val="24"/>
                <w:lang w:val="uk-UA" w:eastAsia="ru-RU"/>
              </w:rPr>
              <w:t>провадження у повсякденну діяльність медичних працівників, які працюють на рівні первинної медичної допомоги, освітніх матеріалів щодо необхідності використання дитячих автомобільних крісел</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У разі отримання освітніх матеріалів щодо необхідності використання дитячих автомобільних крісел</w:t>
            </w:r>
          </w:p>
        </w:tc>
        <w:tc>
          <w:tcPr>
            <w:tcW w:w="4674" w:type="dxa"/>
          </w:tcPr>
          <w:p w:rsidR="00207364" w:rsidRPr="006206A7" w:rsidRDefault="00207364" w:rsidP="00C765AC">
            <w:pPr>
              <w:spacing w:after="0" w:line="240" w:lineRule="auto"/>
              <w:jc w:val="both"/>
              <w:rPr>
                <w:rFonts w:ascii="Times New Roman CYR" w:hAnsi="Times New Roman CYR" w:cs="Times New Roman CYR"/>
                <w:sz w:val="24"/>
                <w:szCs w:val="24"/>
                <w:lang w:val="uk-UA" w:eastAsia="ru-RU"/>
              </w:rPr>
            </w:pPr>
            <w:r>
              <w:rPr>
                <w:rFonts w:ascii="Times New Roman" w:hAnsi="Times New Roman"/>
                <w:bCs/>
                <w:iCs/>
                <w:sz w:val="24"/>
                <w:szCs w:val="24"/>
                <w:lang w:val="uk-UA" w:eastAsia="ru-RU"/>
              </w:rPr>
              <w:t xml:space="preserve">Відділ </w:t>
            </w:r>
            <w:r w:rsidRPr="006206A7">
              <w:rPr>
                <w:rFonts w:ascii="Times New Roman" w:hAnsi="Times New Roman"/>
                <w:sz w:val="24"/>
                <w:szCs w:val="24"/>
                <w:lang w:val="uk-UA" w:eastAsia="ru-RU"/>
              </w:rPr>
              <w:t>охорони здоров’я</w:t>
            </w:r>
            <w:r>
              <w:rPr>
                <w:rFonts w:ascii="Times New Roman" w:hAnsi="Times New Roman"/>
                <w:sz w:val="24"/>
                <w:szCs w:val="24"/>
                <w:lang w:val="uk-UA" w:eastAsia="ru-RU"/>
              </w:rPr>
              <w:t xml:space="preserve"> райдержадміністрації,</w:t>
            </w:r>
            <w:r>
              <w:rPr>
                <w:rFonts w:ascii="Times New Roman" w:hAnsi="Times New Roman"/>
                <w:bCs/>
                <w:iCs/>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bCs/>
                <w:sz w:val="24"/>
                <w:szCs w:val="24"/>
                <w:lang w:val="uk-UA"/>
              </w:rPr>
              <w:t xml:space="preserve">Берегівський </w:t>
            </w:r>
            <w:r>
              <w:rPr>
                <w:rFonts w:ascii="Times New Roman" w:hAnsi="Times New Roman"/>
                <w:bCs/>
                <w:sz w:val="24"/>
                <w:szCs w:val="24"/>
                <w:lang w:val="uk-UA"/>
              </w:rPr>
              <w:t>відділ</w:t>
            </w:r>
            <w:r w:rsidRPr="002B6376">
              <w:rPr>
                <w:rFonts w:ascii="Times New Roman" w:hAnsi="Times New Roman"/>
                <w:bCs/>
                <w:sz w:val="24"/>
                <w:szCs w:val="24"/>
                <w:lang w:val="uk-UA"/>
              </w:rPr>
              <w:t xml:space="preserve"> поліції </w:t>
            </w:r>
            <w:r>
              <w:rPr>
                <w:rFonts w:ascii="Times New Roman" w:hAnsi="Times New Roman"/>
                <w:bCs/>
                <w:sz w:val="24"/>
                <w:szCs w:val="24"/>
                <w:lang w:val="uk-UA"/>
              </w:rPr>
              <w:t xml:space="preserve">Головного управління Національної поліції </w:t>
            </w:r>
            <w:r w:rsidRPr="002B6376">
              <w:rPr>
                <w:rFonts w:ascii="Times New Roman" w:hAnsi="Times New Roman"/>
                <w:bCs/>
                <w:sz w:val="24"/>
                <w:szCs w:val="24"/>
                <w:lang w:val="uk-UA"/>
              </w:rPr>
              <w:t>в Закарпатській області</w:t>
            </w:r>
            <w:r w:rsidRPr="002B6376">
              <w:rPr>
                <w:rFonts w:ascii="Times New Roman" w:hAnsi="Times New Roman"/>
                <w:sz w:val="24"/>
                <w:szCs w:val="24"/>
                <w:lang w:val="uk-UA" w:eastAsia="ru-RU"/>
              </w:rPr>
              <w:t xml:space="preserve"> (за згодою)</w:t>
            </w:r>
            <w:r>
              <w:rPr>
                <w:rFonts w:ascii="Times New Roman" w:hAnsi="Times New Roman"/>
                <w:sz w:val="24"/>
                <w:szCs w:val="24"/>
                <w:lang w:val="uk-UA" w:eastAsia="ru-RU"/>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tc>
      </w:tr>
      <w:tr w:rsidR="00207364" w:rsidRPr="006206A7" w:rsidTr="00610E97">
        <w:trPr>
          <w:gridBefore w:val="1"/>
          <w:wBefore w:w="6" w:type="dxa"/>
        </w:trPr>
        <w:tc>
          <w:tcPr>
            <w:tcW w:w="15588" w:type="dxa"/>
            <w:gridSpan w:val="4"/>
          </w:tcPr>
          <w:p w:rsidR="00207364" w:rsidRDefault="00207364" w:rsidP="005D6625">
            <w:pPr>
              <w:spacing w:after="0" w:line="240" w:lineRule="auto"/>
              <w:jc w:val="center"/>
              <w:rPr>
                <w:rFonts w:ascii="Times New Roman CYR" w:hAnsi="Times New Roman CYR" w:cs="Times New Roman CYR"/>
                <w:b/>
                <w:sz w:val="24"/>
                <w:szCs w:val="24"/>
                <w:lang w:val="uk-UA" w:eastAsia="ru-RU"/>
              </w:rPr>
            </w:pPr>
          </w:p>
          <w:p w:rsidR="00207364" w:rsidRDefault="00207364" w:rsidP="005D6625">
            <w:pPr>
              <w:spacing w:after="0" w:line="240" w:lineRule="auto"/>
              <w:jc w:val="center"/>
              <w:rPr>
                <w:rFonts w:ascii="Times New Roman CYR" w:hAnsi="Times New Roman CYR" w:cs="Times New Roman CYR"/>
                <w:b/>
                <w:sz w:val="24"/>
                <w:szCs w:val="24"/>
                <w:lang w:val="uk-UA" w:eastAsia="ru-RU"/>
              </w:rPr>
            </w:pPr>
            <w:r w:rsidRPr="00DB5082">
              <w:rPr>
                <w:rFonts w:ascii="Times New Roman CYR" w:hAnsi="Times New Roman CYR" w:cs="Times New Roman CYR"/>
                <w:b/>
                <w:sz w:val="24"/>
                <w:szCs w:val="24"/>
                <w:lang w:val="uk-UA" w:eastAsia="ru-RU"/>
              </w:rPr>
              <w:t>Заходи із зменшення впливу факторів ризику неінфекційних захворювань на здоров’я населення</w:t>
            </w:r>
          </w:p>
          <w:p w:rsidR="00207364" w:rsidRPr="00DB5082" w:rsidRDefault="00207364" w:rsidP="005D6625">
            <w:pPr>
              <w:spacing w:after="0" w:line="240" w:lineRule="auto"/>
              <w:jc w:val="center"/>
              <w:rPr>
                <w:rFonts w:ascii="Times New Roman CYR" w:hAnsi="Times New Roman CYR" w:cs="Times New Roman CYR"/>
                <w:b/>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5. Зниження рівня </w:t>
            </w:r>
            <w:r w:rsidRPr="006206A7">
              <w:rPr>
                <w:rFonts w:ascii="Times New Roman CYR" w:hAnsi="Times New Roman CYR" w:cs="Times New Roman CYR"/>
                <w:sz w:val="24"/>
                <w:szCs w:val="24"/>
                <w:lang w:val="uk-UA" w:eastAsia="ru-RU"/>
              </w:rPr>
              <w:t>споживання тютюнових виробів та паління</w:t>
            </w:r>
          </w:p>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163C7B">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5.1. Посилення контролю за виконанням вимог законодавства щодо повної заборони паління у громадських місцях</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p w:rsidR="00207364" w:rsidRPr="006206A7" w:rsidRDefault="00207364" w:rsidP="005D6625">
            <w:pPr>
              <w:spacing w:after="0" w:line="240" w:lineRule="auto"/>
              <w:jc w:val="center"/>
              <w:rPr>
                <w:rFonts w:ascii="Times New Roman CYR" w:hAnsi="Times New Roman CYR" w:cs="Times New Roman CYR"/>
                <w:color w:val="FF0000"/>
                <w:sz w:val="24"/>
                <w:szCs w:val="24"/>
                <w:lang w:val="uk-UA" w:eastAsia="ru-RU"/>
              </w:rPr>
            </w:pPr>
          </w:p>
        </w:tc>
        <w:tc>
          <w:tcPr>
            <w:tcW w:w="4674" w:type="dxa"/>
          </w:tcPr>
          <w:p w:rsidR="00207364" w:rsidRDefault="00207364" w:rsidP="00B86F24">
            <w:pPr>
              <w:spacing w:after="0" w:line="240" w:lineRule="auto"/>
              <w:jc w:val="both"/>
              <w:rPr>
                <w:rFonts w:ascii="Times New Roman" w:hAnsi="Times New Roman"/>
                <w:bCs/>
                <w:iCs/>
                <w:sz w:val="24"/>
                <w:szCs w:val="24"/>
                <w:lang w:val="uk-UA" w:eastAsia="ru-RU"/>
              </w:rPr>
            </w:pPr>
            <w:r w:rsidRPr="002B6376">
              <w:rPr>
                <w:rFonts w:ascii="Times New Roman" w:hAnsi="Times New Roman"/>
                <w:bCs/>
                <w:sz w:val="24"/>
                <w:szCs w:val="24"/>
                <w:lang w:val="uk-UA"/>
              </w:rPr>
              <w:t xml:space="preserve">Берегівський </w:t>
            </w:r>
            <w:r>
              <w:rPr>
                <w:rFonts w:ascii="Times New Roman" w:hAnsi="Times New Roman"/>
                <w:bCs/>
                <w:sz w:val="24"/>
                <w:szCs w:val="24"/>
                <w:lang w:val="uk-UA"/>
              </w:rPr>
              <w:t>відділ</w:t>
            </w:r>
            <w:r w:rsidRPr="002B6376">
              <w:rPr>
                <w:rFonts w:ascii="Times New Roman" w:hAnsi="Times New Roman"/>
                <w:bCs/>
                <w:sz w:val="24"/>
                <w:szCs w:val="24"/>
                <w:lang w:val="uk-UA"/>
              </w:rPr>
              <w:t xml:space="preserve"> поліції </w:t>
            </w:r>
            <w:r>
              <w:rPr>
                <w:rFonts w:ascii="Times New Roman" w:hAnsi="Times New Roman"/>
                <w:bCs/>
                <w:sz w:val="24"/>
                <w:szCs w:val="24"/>
                <w:lang w:val="uk-UA"/>
              </w:rPr>
              <w:t xml:space="preserve">Головного управління Національної поліції </w:t>
            </w:r>
            <w:r w:rsidRPr="002B6376">
              <w:rPr>
                <w:rFonts w:ascii="Times New Roman" w:hAnsi="Times New Roman"/>
                <w:bCs/>
                <w:sz w:val="24"/>
                <w:szCs w:val="24"/>
                <w:lang w:val="uk-UA"/>
              </w:rPr>
              <w:t>в Закарпатській області</w:t>
            </w:r>
            <w:r w:rsidRPr="002B6376">
              <w:rPr>
                <w:rFonts w:ascii="Times New Roman" w:hAnsi="Times New Roman"/>
                <w:sz w:val="24"/>
                <w:szCs w:val="24"/>
                <w:lang w:val="uk-UA" w:eastAsia="ru-RU"/>
              </w:rPr>
              <w:t xml:space="preserve"> (за згодою)</w:t>
            </w:r>
            <w:r>
              <w:rPr>
                <w:rFonts w:ascii="Times New Roman CYR" w:hAnsi="Times New Roman CYR" w:cs="Times New Roman CYR"/>
                <w:sz w:val="24"/>
                <w:szCs w:val="24"/>
                <w:lang w:val="uk-UA" w:eastAsia="ru-RU"/>
              </w:rPr>
              <w:t xml:space="preserve">, </w:t>
            </w:r>
            <w:r>
              <w:rPr>
                <w:rFonts w:ascii="Times New Roman" w:hAnsi="Times New Roman"/>
                <w:bCs/>
                <w:iCs/>
                <w:lang w:val="uk-UA" w:eastAsia="ru-RU"/>
              </w:rPr>
              <w:t xml:space="preserve">Берегівське районне управління Головного управління  </w:t>
            </w:r>
            <w:r>
              <w:rPr>
                <w:rFonts w:ascii="Times New Roman CYR" w:hAnsi="Times New Roman CYR" w:cs="Times New Roman CYR"/>
                <w:lang w:val="uk-UA" w:eastAsia="ru-RU"/>
              </w:rPr>
              <w:t xml:space="preserve">Держпродспоживслужби у Закарпатській області </w:t>
            </w:r>
            <w:r>
              <w:rPr>
                <w:rFonts w:ascii="Times New Roman CYR" w:hAnsi="Times New Roman CYR" w:cs="Times New Roman CYR"/>
                <w:sz w:val="24"/>
                <w:szCs w:val="24"/>
                <w:lang w:val="uk-UA" w:eastAsia="ru-RU"/>
              </w:rPr>
              <w:t xml:space="preserve"> </w:t>
            </w:r>
            <w:r w:rsidRPr="006206A7">
              <w:rPr>
                <w:rFonts w:ascii="Times New Roman CYR" w:hAnsi="Times New Roman CYR" w:cs="Times New Roman CYR"/>
                <w:sz w:val="24"/>
                <w:szCs w:val="24"/>
                <w:lang w:val="uk-UA" w:eastAsia="ru-RU"/>
              </w:rPr>
              <w:t>(за згодою)</w:t>
            </w:r>
            <w:r>
              <w:rPr>
                <w:rFonts w:ascii="Times New Roman CYR" w:hAnsi="Times New Roman CYR" w:cs="Times New Roman CYR"/>
                <w:sz w:val="24"/>
                <w:szCs w:val="24"/>
                <w:lang w:val="uk-UA" w:eastAsia="ru-RU"/>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310CED">
            <w:pPr>
              <w:spacing w:after="0" w:line="240" w:lineRule="auto"/>
              <w:jc w:val="both"/>
              <w:rPr>
                <w:rFonts w:ascii="Times New Roman CYR" w:hAnsi="Times New Roman CYR" w:cs="Times New Roman CYR"/>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5.6. Забезпечення надання кваліфікованої медичної допомоги особам, які мають бажання припинити вживати тютюнові вироби та позбутися тютюнової</w:t>
            </w:r>
            <w:r>
              <w:rPr>
                <w:rFonts w:ascii="Times New Roman CYR" w:hAnsi="Times New Roman CYR" w:cs="Times New Roman CYR"/>
                <w:sz w:val="24"/>
                <w:szCs w:val="24"/>
                <w:lang w:val="uk-UA" w:eastAsia="ru-RU"/>
              </w:rPr>
              <w:t xml:space="preserve"> </w:t>
            </w:r>
            <w:r w:rsidRPr="006206A7">
              <w:rPr>
                <w:rFonts w:ascii="Times New Roman CYR" w:hAnsi="Times New Roman CYR" w:cs="Times New Roman CYR"/>
                <w:sz w:val="24"/>
                <w:szCs w:val="24"/>
                <w:lang w:val="uk-UA" w:eastAsia="ru-RU"/>
              </w:rPr>
              <w:t>залежності</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7A3DB0" w:rsidRDefault="00207364" w:rsidP="00E748B0">
            <w:pPr>
              <w:spacing w:after="0" w:line="240" w:lineRule="auto"/>
              <w:jc w:val="both"/>
              <w:rPr>
                <w:rFonts w:ascii="Times New Roman" w:hAnsi="Times New Roman"/>
                <w:bCs/>
                <w:iCs/>
                <w:lang w:val="uk-UA" w:eastAsia="ru-RU"/>
              </w:rPr>
            </w:pPr>
            <w:r w:rsidRPr="007A3DB0">
              <w:rPr>
                <w:rFonts w:ascii="Times New Roman" w:hAnsi="Times New Roman"/>
                <w:bCs/>
                <w:iCs/>
                <w:lang w:val="uk-UA" w:eastAsia="ru-RU"/>
              </w:rPr>
              <w:t xml:space="preserve">Відділ </w:t>
            </w:r>
            <w:r w:rsidRPr="007A3DB0">
              <w:rPr>
                <w:rFonts w:ascii="Times New Roman" w:hAnsi="Times New Roman"/>
                <w:lang w:val="uk-UA" w:eastAsia="ru-RU"/>
              </w:rPr>
              <w:t xml:space="preserve">охорони здоров’я райдержадміністрації, </w:t>
            </w:r>
            <w:r w:rsidRPr="007A3DB0">
              <w:rPr>
                <w:rFonts w:ascii="Times New Roman" w:hAnsi="Times New Roman"/>
                <w:lang w:val="uk-UA"/>
              </w:rPr>
              <w:t>Берегівська центральна районна лікарня імені Бертолона Ліннера</w:t>
            </w:r>
            <w:r w:rsidRPr="007A3DB0">
              <w:rPr>
                <w:rFonts w:ascii="Times New Roman" w:hAnsi="Times New Roman"/>
                <w:bCs/>
                <w:iCs/>
                <w:lang w:val="uk-UA" w:eastAsia="ru-RU"/>
              </w:rPr>
              <w:t xml:space="preserve">, </w:t>
            </w:r>
            <w:r w:rsidRPr="007A3DB0">
              <w:rPr>
                <w:rFonts w:ascii="Times New Roman" w:hAnsi="Times New Roman"/>
                <w:lang w:val="uk-UA"/>
              </w:rPr>
              <w:t>КНП „Берегівський центр первинної медико-санітарної допомоги”</w:t>
            </w:r>
          </w:p>
          <w:p w:rsidR="00207364" w:rsidRPr="006206A7" w:rsidRDefault="00207364" w:rsidP="00E748B0">
            <w:pPr>
              <w:spacing w:after="0" w:line="240" w:lineRule="auto"/>
              <w:jc w:val="both"/>
              <w:rPr>
                <w:rFonts w:ascii="Times New Roman CYR" w:hAnsi="Times New Roman CYR" w:cs="Times New Roman CYR"/>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F3784B">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5.7. Посилення контролю за виконанням вимог законодавства щодо повної заборони паління в закладах охорони здоров’я, освіти та прилеглих до них територіях</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F70697" w:rsidRDefault="00207364" w:rsidP="00AF666F">
            <w:pPr>
              <w:spacing w:after="0" w:line="240" w:lineRule="auto"/>
              <w:jc w:val="both"/>
              <w:rPr>
                <w:rFonts w:ascii="Times New Roman" w:hAnsi="Times New Roman"/>
                <w:bCs/>
                <w:iCs/>
                <w:lang w:val="uk-UA" w:eastAsia="ru-RU"/>
              </w:rPr>
            </w:pPr>
            <w:r w:rsidRPr="002B6376">
              <w:rPr>
                <w:rFonts w:ascii="Times New Roman" w:hAnsi="Times New Roman"/>
                <w:bCs/>
                <w:sz w:val="24"/>
                <w:szCs w:val="24"/>
                <w:lang w:val="uk-UA"/>
              </w:rPr>
              <w:t xml:space="preserve">Берегівський </w:t>
            </w:r>
            <w:r>
              <w:rPr>
                <w:rFonts w:ascii="Times New Roman" w:hAnsi="Times New Roman"/>
                <w:bCs/>
                <w:sz w:val="24"/>
                <w:szCs w:val="24"/>
                <w:lang w:val="uk-UA"/>
              </w:rPr>
              <w:t>відділ</w:t>
            </w:r>
            <w:r w:rsidRPr="002B6376">
              <w:rPr>
                <w:rFonts w:ascii="Times New Roman" w:hAnsi="Times New Roman"/>
                <w:bCs/>
                <w:sz w:val="24"/>
                <w:szCs w:val="24"/>
                <w:lang w:val="uk-UA"/>
              </w:rPr>
              <w:t xml:space="preserve"> поліції </w:t>
            </w:r>
            <w:r>
              <w:rPr>
                <w:rFonts w:ascii="Times New Roman" w:hAnsi="Times New Roman"/>
                <w:bCs/>
                <w:sz w:val="24"/>
                <w:szCs w:val="24"/>
                <w:lang w:val="uk-UA"/>
              </w:rPr>
              <w:t xml:space="preserve">Головного управління Національної поліції </w:t>
            </w:r>
            <w:r w:rsidRPr="002B6376">
              <w:rPr>
                <w:rFonts w:ascii="Times New Roman" w:hAnsi="Times New Roman"/>
                <w:bCs/>
                <w:sz w:val="24"/>
                <w:szCs w:val="24"/>
                <w:lang w:val="uk-UA"/>
              </w:rPr>
              <w:t>в Закарпатській області</w:t>
            </w:r>
            <w:r w:rsidRPr="002B6376">
              <w:rPr>
                <w:rFonts w:ascii="Times New Roman" w:hAnsi="Times New Roman"/>
                <w:sz w:val="24"/>
                <w:szCs w:val="24"/>
                <w:lang w:val="uk-UA" w:eastAsia="ru-RU"/>
              </w:rPr>
              <w:t xml:space="preserve"> </w:t>
            </w:r>
            <w:r w:rsidRPr="00F70697">
              <w:rPr>
                <w:rFonts w:ascii="Times New Roman" w:hAnsi="Times New Roman"/>
                <w:lang w:val="uk-UA" w:eastAsia="ru-RU"/>
              </w:rPr>
              <w:t xml:space="preserve">(за згодою), </w:t>
            </w: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xml:space="preserve">: </w:t>
            </w:r>
            <w:r>
              <w:rPr>
                <w:rFonts w:ascii="Times New Roman" w:hAnsi="Times New Roman"/>
                <w:bCs/>
                <w:iCs/>
                <w:lang w:val="uk-UA" w:eastAsia="ru-RU"/>
              </w:rPr>
              <w:t xml:space="preserve">освіти, молоді та спорту; </w:t>
            </w:r>
            <w:r w:rsidRPr="00F70697">
              <w:rPr>
                <w:rFonts w:ascii="Times New Roman" w:hAnsi="Times New Roman"/>
                <w:lang w:val="uk-UA" w:eastAsia="ru-RU"/>
              </w:rPr>
              <w:t>охорони здоров’я</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w:t>
            </w:r>
            <w:r>
              <w:rPr>
                <w:rFonts w:ascii="Times New Roman" w:hAnsi="Times New Roman"/>
                <w:lang w:val="uk-UA"/>
              </w:rPr>
              <w:t>ної медико-санітарної допомоги”</w:t>
            </w:r>
          </w:p>
          <w:p w:rsidR="00207364" w:rsidRPr="006206A7" w:rsidRDefault="00207364" w:rsidP="00AF666F">
            <w:pPr>
              <w:spacing w:after="0" w:line="240" w:lineRule="auto"/>
              <w:jc w:val="both"/>
              <w:rPr>
                <w:rFonts w:ascii="Times New Roman" w:hAnsi="Times New Roman"/>
                <w:bCs/>
                <w:iCs/>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w:hAnsi="Times New Roman"/>
                <w:sz w:val="24"/>
                <w:szCs w:val="24"/>
                <w:lang w:val="uk-UA" w:eastAsia="ru-RU"/>
              </w:rPr>
            </w:pPr>
            <w:r w:rsidRPr="006206A7">
              <w:rPr>
                <w:rFonts w:ascii="Times New Roman" w:hAnsi="Times New Roman"/>
                <w:sz w:val="24"/>
                <w:szCs w:val="24"/>
                <w:lang w:val="uk-UA"/>
              </w:rPr>
              <w:t>5.8. Створення „гарячої” телефонної лінії стосовно надання допомоги щодо припинення паління</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2018 – 2020 роки</w:t>
            </w:r>
          </w:p>
        </w:tc>
        <w:tc>
          <w:tcPr>
            <w:tcW w:w="4674" w:type="dxa"/>
          </w:tcPr>
          <w:p w:rsidR="00207364" w:rsidRPr="00674B16" w:rsidRDefault="00207364" w:rsidP="00B86F24">
            <w:pPr>
              <w:spacing w:after="0" w:line="240" w:lineRule="auto"/>
              <w:jc w:val="both"/>
              <w:rPr>
                <w:rFonts w:ascii="Times New Roman" w:hAnsi="Times New Roman"/>
                <w:bCs/>
                <w:iCs/>
                <w:lang w:val="uk-UA" w:eastAsia="ru-RU"/>
              </w:rPr>
            </w:pPr>
            <w:r w:rsidRPr="00674B16">
              <w:rPr>
                <w:rFonts w:ascii="Times New Roman" w:hAnsi="Times New Roman"/>
                <w:bCs/>
                <w:iCs/>
                <w:lang w:val="uk-UA" w:eastAsia="ru-RU"/>
              </w:rPr>
              <w:t xml:space="preserve">Відділ </w:t>
            </w:r>
            <w:r w:rsidRPr="00674B16">
              <w:rPr>
                <w:rFonts w:ascii="Times New Roman" w:hAnsi="Times New Roman"/>
                <w:lang w:val="uk-UA" w:eastAsia="ru-RU"/>
              </w:rPr>
              <w:t>охорони здоров’я райдерж-адміністрації</w:t>
            </w:r>
            <w:r w:rsidRPr="00674B16">
              <w:rPr>
                <w:rFonts w:ascii="Times New Roman" w:hAnsi="Times New Roman"/>
                <w:bCs/>
                <w:iCs/>
                <w:lang w:val="uk-UA" w:eastAsia="ru-RU"/>
              </w:rPr>
              <w:t xml:space="preserve">; </w:t>
            </w:r>
            <w:r w:rsidRPr="00674B16">
              <w:rPr>
                <w:rFonts w:ascii="Times New Roman" w:hAnsi="Times New Roman"/>
                <w:lang w:val="uk-UA"/>
              </w:rPr>
              <w:t>Берегівська центральна районна лікарня імені Бертолона Ліннера</w:t>
            </w:r>
            <w:r w:rsidRPr="00674B16">
              <w:rPr>
                <w:rFonts w:ascii="Times New Roman" w:hAnsi="Times New Roman"/>
                <w:bCs/>
                <w:iCs/>
                <w:lang w:val="uk-UA" w:eastAsia="ru-RU"/>
              </w:rPr>
              <w:t xml:space="preserve">, </w:t>
            </w:r>
            <w:r w:rsidRPr="00674B16">
              <w:rPr>
                <w:rFonts w:ascii="Times New Roman" w:hAnsi="Times New Roman"/>
                <w:lang w:val="uk-UA"/>
              </w:rPr>
              <w:t>КНП „Берегівський центр первинної медико-санітарної допомоги”</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6. Профілактика зловживання алкоголем</w:t>
            </w: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6.1. Удосконалення законодавства щодо обмеження роздрібної торгівлі алкогольними напоями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2018 – 2019 роки</w:t>
            </w:r>
          </w:p>
        </w:tc>
        <w:tc>
          <w:tcPr>
            <w:tcW w:w="4674" w:type="dxa"/>
          </w:tcPr>
          <w:p w:rsidR="00207364" w:rsidRDefault="00207364" w:rsidP="00F05923">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 xml:space="preserve">Відділ </w:t>
            </w:r>
            <w:r w:rsidRPr="006206A7">
              <w:rPr>
                <w:rFonts w:ascii="Times New Roman" w:hAnsi="Times New Roman"/>
                <w:sz w:val="24"/>
                <w:szCs w:val="24"/>
                <w:lang w:val="uk-UA" w:eastAsia="ru-RU"/>
              </w:rPr>
              <w:t xml:space="preserve">економічного розвитку і торгівлі </w:t>
            </w:r>
            <w:r>
              <w:rPr>
                <w:rFonts w:ascii="Times New Roman" w:hAnsi="Times New Roman"/>
                <w:sz w:val="24"/>
                <w:szCs w:val="24"/>
                <w:lang w:val="uk-UA" w:eastAsia="ru-RU"/>
              </w:rPr>
              <w:t>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bCs/>
                <w:iCs/>
                <w:lang w:val="uk-UA" w:eastAsia="ru-RU"/>
              </w:rPr>
              <w:t xml:space="preserve">Берегівське районне управління Головного управління  </w:t>
            </w:r>
            <w:r>
              <w:rPr>
                <w:rFonts w:ascii="Times New Roman CYR" w:hAnsi="Times New Roman CYR" w:cs="Times New Roman CYR"/>
                <w:lang w:val="uk-UA" w:eastAsia="ru-RU"/>
              </w:rPr>
              <w:t xml:space="preserve">Держпродспоживслужби у Закарпатській області </w:t>
            </w:r>
            <w:r w:rsidRPr="006206A7">
              <w:rPr>
                <w:rFonts w:ascii="Times New Roman CYR" w:hAnsi="Times New Roman CYR" w:cs="Times New Roman CYR"/>
                <w:bCs/>
                <w:iCs/>
                <w:sz w:val="24"/>
                <w:szCs w:val="24"/>
                <w:lang w:val="uk-UA" w:eastAsia="ru-RU"/>
              </w:rPr>
              <w:t>(за згодою)</w:t>
            </w:r>
          </w:p>
          <w:p w:rsidR="00207364" w:rsidRPr="006206A7" w:rsidRDefault="00207364" w:rsidP="00F05923">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1130D">
            <w:pPr>
              <w:spacing w:after="0" w:line="240" w:lineRule="auto"/>
              <w:jc w:val="both"/>
              <w:rPr>
                <w:rFonts w:ascii="Times New Roman CYR" w:hAnsi="Times New Roman CYR" w:cs="Times New Roman CYR"/>
                <w:color w:val="FF0000"/>
                <w:sz w:val="24"/>
                <w:szCs w:val="24"/>
                <w:lang w:val="uk-UA" w:eastAsia="ru-RU"/>
              </w:rPr>
            </w:pPr>
            <w:r w:rsidRPr="006206A7">
              <w:rPr>
                <w:rFonts w:ascii="Times New Roman CYR" w:hAnsi="Times New Roman CYR" w:cs="Times New Roman CYR"/>
                <w:sz w:val="24"/>
                <w:szCs w:val="24"/>
                <w:lang w:val="uk-UA" w:eastAsia="ru-RU"/>
              </w:rPr>
              <w:t>6.5. Забезпечення постійного ефективного контролю за забороною продажу алкогольних напоїв особам, які не досягли 18 років, з метою обмеження доступу до алкоголю та ліквідації незаконної торгівлі алкоголем</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674B16" w:rsidRDefault="00207364" w:rsidP="006F1A9D">
            <w:pPr>
              <w:spacing w:after="0" w:line="240" w:lineRule="auto"/>
              <w:jc w:val="both"/>
              <w:rPr>
                <w:rFonts w:ascii="Times New Roman" w:hAnsi="Times New Roman"/>
                <w:bCs/>
                <w:iCs/>
                <w:lang w:val="uk-UA" w:eastAsia="ru-RU"/>
              </w:rPr>
            </w:pPr>
            <w:r w:rsidRPr="00674B16">
              <w:rPr>
                <w:rFonts w:ascii="Times New Roman" w:hAnsi="Times New Roman"/>
                <w:bCs/>
                <w:lang w:val="uk-UA"/>
              </w:rPr>
              <w:t>Берегівський відділ поліції Головного управління Національної поліції в Закарпатській області</w:t>
            </w:r>
            <w:r w:rsidRPr="00674B16">
              <w:rPr>
                <w:rFonts w:ascii="Times New Roman" w:hAnsi="Times New Roman"/>
                <w:lang w:val="uk-UA" w:eastAsia="ru-RU"/>
              </w:rPr>
              <w:t xml:space="preserve"> (за згодою</w:t>
            </w:r>
            <w:r>
              <w:rPr>
                <w:rFonts w:ascii="Times New Roman" w:hAnsi="Times New Roman"/>
                <w:bCs/>
                <w:iCs/>
                <w:lang w:val="uk-UA" w:eastAsia="ru-RU"/>
              </w:rPr>
              <w:t xml:space="preserve"> Берегівське районне управління Головного управління  </w:t>
            </w:r>
            <w:r>
              <w:rPr>
                <w:rFonts w:ascii="Times New Roman CYR" w:hAnsi="Times New Roman CYR" w:cs="Times New Roman CYR"/>
                <w:lang w:val="uk-UA" w:eastAsia="ru-RU"/>
              </w:rPr>
              <w:t xml:space="preserve">Держпродспоживслужби у Закарпатській області </w:t>
            </w:r>
            <w:r w:rsidRPr="00674B16">
              <w:rPr>
                <w:rFonts w:ascii="Times New Roman" w:hAnsi="Times New Roman"/>
                <w:bCs/>
                <w:iCs/>
                <w:lang w:val="uk-UA" w:eastAsia="ru-RU"/>
              </w:rPr>
              <w:t>(за згодою)</w:t>
            </w:r>
            <w:r w:rsidRPr="00674B16">
              <w:rPr>
                <w:rFonts w:ascii="Times New Roman" w:hAnsi="Times New Roman"/>
                <w:lang w:val="uk-UA" w:eastAsia="ru-RU"/>
              </w:rPr>
              <w:t xml:space="preserve">, </w:t>
            </w:r>
            <w:hyperlink r:id="rId9" w:history="1">
              <w:r w:rsidRPr="00674B16">
                <w:rPr>
                  <w:rStyle w:val="Hyperlink"/>
                  <w:rFonts w:ascii="Times New Roman" w:hAnsi="Times New Roman"/>
                  <w:bCs/>
                  <w:color w:val="auto"/>
                  <w:u w:val="none"/>
                  <w:lang w:val="uk-UA" w:eastAsia="ru-RU"/>
                </w:rPr>
                <w:t>відділ</w:t>
              </w:r>
              <w:r w:rsidRPr="00674B16">
                <w:rPr>
                  <w:rStyle w:val="Hyperlink"/>
                  <w:rFonts w:ascii="Times New Roman" w:hAnsi="Times New Roman"/>
                  <w:bCs/>
                  <w:u w:val="none"/>
                  <w:lang w:val="uk-UA" w:eastAsia="ru-RU"/>
                </w:rPr>
                <w:t xml:space="preserve"> </w:t>
              </w:r>
              <w:r w:rsidRPr="00674B16">
                <w:rPr>
                  <w:rStyle w:val="Hyperlink"/>
                  <w:rFonts w:ascii="Times New Roman" w:hAnsi="Times New Roman"/>
                  <w:bCs/>
                  <w:color w:val="auto"/>
                  <w:u w:val="none"/>
                  <w:lang w:val="uk-UA" w:eastAsia="ru-RU"/>
                </w:rPr>
                <w:t>економічного розвитку і торгівлі</w:t>
              </w:r>
            </w:hyperlink>
            <w:r w:rsidRPr="00674B16">
              <w:rPr>
                <w:rFonts w:ascii="Times New Roman" w:hAnsi="Times New Roman"/>
                <w:lang w:val="uk-UA" w:eastAsia="ru-RU"/>
              </w:rPr>
              <w:t xml:space="preserve"> </w:t>
            </w:r>
            <w:r w:rsidRPr="00674B16">
              <w:rPr>
                <w:rFonts w:ascii="Times New Roman" w:hAnsi="Times New Roman"/>
                <w:bCs/>
                <w:iCs/>
                <w:lang w:val="uk-UA" w:eastAsia="ru-RU"/>
              </w:rPr>
              <w:t xml:space="preserve">райдержадміністрації, спільно з громадськими об’єднаннями </w:t>
            </w:r>
            <w:r w:rsidRPr="00674B16">
              <w:rPr>
                <w:rFonts w:ascii="Times New Roman" w:hAnsi="Times New Roman"/>
                <w:lang w:val="uk-UA" w:eastAsia="ru-RU"/>
              </w:rPr>
              <w:t>(за згодою)</w:t>
            </w:r>
          </w:p>
          <w:p w:rsidR="00207364" w:rsidRPr="006206A7" w:rsidRDefault="00207364" w:rsidP="006F1A9D">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7. Підтримка та пропагування здорового харчу</w:t>
            </w:r>
            <w:r w:rsidRPr="006206A7">
              <w:rPr>
                <w:rFonts w:ascii="Times New Roman CYR" w:hAnsi="Times New Roman CYR" w:cs="Times New Roman CYR"/>
                <w:sz w:val="24"/>
                <w:szCs w:val="24"/>
                <w:lang w:val="uk-UA" w:eastAsia="ru-RU"/>
              </w:rPr>
              <w:t>вання</w:t>
            </w:r>
          </w:p>
        </w:tc>
        <w:tc>
          <w:tcPr>
            <w:tcW w:w="5383" w:type="dxa"/>
          </w:tcPr>
          <w:p w:rsidR="00207364" w:rsidRPr="006206A7" w:rsidRDefault="00207364" w:rsidP="007D2674">
            <w:pPr>
              <w:widowControl w:val="0"/>
              <w:autoSpaceDE w:val="0"/>
              <w:autoSpaceDN w:val="0"/>
              <w:spacing w:after="0" w:line="240" w:lineRule="auto"/>
              <w:jc w:val="both"/>
              <w:rPr>
                <w:rFonts w:ascii="Times New Roman CYR" w:hAnsi="Times New Roman CYR" w:cs="Times New Roman CYR"/>
                <w:sz w:val="24"/>
                <w:szCs w:val="24"/>
                <w:lang w:val="uk-UA" w:eastAsia="ru-RU"/>
              </w:rPr>
            </w:pPr>
            <w:r w:rsidRPr="006206A7">
              <w:rPr>
                <w:rFonts w:ascii="Times New Roman" w:hAnsi="Times New Roman"/>
                <w:sz w:val="24"/>
                <w:szCs w:val="24"/>
                <w:lang w:val="uk-UA"/>
              </w:rPr>
              <w:t>7.5. Унеможливлення доступності і продажу висококалорійних харчових продуктів та напоїв з підвищеним вмістом насичених жирів, солі та цукру тощо в закладах освіти, на прилеглих до них територіях</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2018 – 2020 роки</w:t>
            </w:r>
          </w:p>
        </w:tc>
        <w:tc>
          <w:tcPr>
            <w:tcW w:w="4674" w:type="dxa"/>
          </w:tcPr>
          <w:p w:rsidR="00207364" w:rsidRDefault="00207364" w:rsidP="00496254">
            <w:pPr>
              <w:spacing w:after="0" w:line="240" w:lineRule="auto"/>
              <w:jc w:val="both"/>
              <w:rPr>
                <w:rFonts w:ascii="Times New Roman" w:hAnsi="Times New Roman"/>
                <w:lang w:val="uk-UA" w:eastAsia="ru-RU"/>
              </w:rPr>
            </w:pPr>
            <w:r>
              <w:rPr>
                <w:rFonts w:ascii="Times New Roman" w:hAnsi="Times New Roman"/>
                <w:bCs/>
                <w:iCs/>
                <w:lang w:val="uk-UA" w:eastAsia="ru-RU"/>
              </w:rPr>
              <w:t xml:space="preserve">Берегівське районне управління Головного управління  </w:t>
            </w:r>
            <w:r>
              <w:rPr>
                <w:rFonts w:ascii="Times New Roman CYR" w:hAnsi="Times New Roman CYR" w:cs="Times New Roman CYR"/>
                <w:lang w:val="uk-UA" w:eastAsia="ru-RU"/>
              </w:rPr>
              <w:t xml:space="preserve">Держпродспоживслужби у Закарпатській області </w:t>
            </w:r>
            <w:r w:rsidRPr="00674B16">
              <w:rPr>
                <w:rFonts w:ascii="Times New Roman" w:hAnsi="Times New Roman"/>
                <w:bCs/>
                <w:iCs/>
                <w:lang w:val="uk-UA" w:eastAsia="ru-RU"/>
              </w:rPr>
              <w:t xml:space="preserve">(за згодою), БРФ </w:t>
            </w:r>
            <w:r>
              <w:rPr>
                <w:rFonts w:ascii="Times New Roman" w:hAnsi="Times New Roman"/>
                <w:bCs/>
                <w:iCs/>
                <w:lang w:val="uk-UA" w:eastAsia="ru-RU"/>
              </w:rPr>
              <w:t xml:space="preserve">ДУ </w:t>
            </w:r>
            <w:r w:rsidRPr="00674B16">
              <w:rPr>
                <w:rFonts w:ascii="Times New Roman" w:hAnsi="Times New Roman"/>
                <w:lang w:val="uk-UA" w:eastAsia="ru-RU"/>
              </w:rPr>
              <w:t xml:space="preserve"> „Закарпатський лабораторний центр МОЗ України</w:t>
            </w:r>
            <w:r>
              <w:rPr>
                <w:rFonts w:ascii="Times New Roman" w:hAnsi="Times New Roman"/>
                <w:lang w:val="uk-UA" w:eastAsia="ru-RU"/>
              </w:rPr>
              <w:t>”</w:t>
            </w:r>
            <w:r w:rsidRPr="00674B16">
              <w:rPr>
                <w:rFonts w:ascii="Times New Roman" w:hAnsi="Times New Roman"/>
                <w:bCs/>
                <w:iCs/>
                <w:lang w:val="uk-UA" w:eastAsia="ru-RU"/>
              </w:rPr>
              <w:t xml:space="preserve"> (за згодою)</w:t>
            </w:r>
            <w:r w:rsidRPr="00674B16">
              <w:rPr>
                <w:rFonts w:ascii="Times New Roman" w:hAnsi="Times New Roman"/>
                <w:lang w:val="uk-UA" w:eastAsia="ru-RU"/>
              </w:rPr>
              <w:t xml:space="preserve">, </w:t>
            </w:r>
            <w:r w:rsidRPr="00674B16">
              <w:rPr>
                <w:rFonts w:ascii="Times New Roman" w:hAnsi="Times New Roman"/>
                <w:bCs/>
                <w:iCs/>
                <w:lang w:val="uk-UA" w:eastAsia="ru-RU"/>
              </w:rPr>
              <w:t>відділ освіти, молоді та спорту</w:t>
            </w:r>
            <w:r w:rsidRPr="00674B16">
              <w:rPr>
                <w:rFonts w:ascii="Times New Roman" w:hAnsi="Times New Roman"/>
                <w:lang w:val="uk-UA" w:eastAsia="ru-RU"/>
              </w:rPr>
              <w:t xml:space="preserve"> райдержадмі-ністрації </w:t>
            </w:r>
            <w:r w:rsidRPr="00674B16">
              <w:rPr>
                <w:rFonts w:ascii="Times New Roman" w:hAnsi="Times New Roman"/>
                <w:bCs/>
                <w:iCs/>
                <w:lang w:val="uk-UA" w:eastAsia="ru-RU"/>
              </w:rPr>
              <w:t xml:space="preserve">спільно з громадськими об’єднаннями </w:t>
            </w:r>
            <w:r w:rsidRPr="00674B16">
              <w:rPr>
                <w:rFonts w:ascii="Times New Roman" w:hAnsi="Times New Roman"/>
                <w:lang w:val="uk-UA" w:eastAsia="ru-RU"/>
              </w:rPr>
              <w:t>(за згодою)</w:t>
            </w:r>
          </w:p>
          <w:p w:rsidR="00207364" w:rsidRPr="00674B16" w:rsidRDefault="00207364" w:rsidP="00496254">
            <w:pPr>
              <w:spacing w:after="0" w:line="240" w:lineRule="auto"/>
              <w:jc w:val="both"/>
              <w:rPr>
                <w:rFonts w:ascii="Times New Roman" w:hAnsi="Times New Roman"/>
                <w:bCs/>
                <w:iCs/>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w:hAnsi="Times New Roman"/>
                <w:sz w:val="24"/>
                <w:szCs w:val="24"/>
                <w:lang w:val="uk-UA" w:eastAsia="ru-RU"/>
              </w:rPr>
            </w:pPr>
            <w:r w:rsidRPr="006206A7">
              <w:rPr>
                <w:rFonts w:ascii="Times New Roman" w:hAnsi="Times New Roman"/>
                <w:sz w:val="24"/>
                <w:szCs w:val="24"/>
                <w:lang w:val="uk-UA" w:eastAsia="ru-RU"/>
              </w:rPr>
              <w:t xml:space="preserve">7.6. Надання підтримки програмам, </w:t>
            </w:r>
            <w:r w:rsidRPr="006206A7">
              <w:rPr>
                <w:rFonts w:ascii="Times New Roman" w:hAnsi="Times New Roman"/>
                <w:w w:val="95"/>
                <w:sz w:val="24"/>
                <w:szCs w:val="24"/>
                <w:lang w:val="uk-UA"/>
              </w:rPr>
              <w:t xml:space="preserve">спрямованим на забезпечення здорового </w:t>
            </w:r>
            <w:r w:rsidRPr="006206A7">
              <w:rPr>
                <w:rFonts w:ascii="Times New Roman" w:hAnsi="Times New Roman"/>
                <w:sz w:val="24"/>
                <w:szCs w:val="24"/>
                <w:lang w:val="uk-UA"/>
              </w:rPr>
              <w:t>харчування в закладах освіти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7A3DB0" w:rsidRDefault="00207364" w:rsidP="00046906">
            <w:pPr>
              <w:spacing w:after="0" w:line="240" w:lineRule="auto"/>
              <w:jc w:val="both"/>
              <w:rPr>
                <w:rFonts w:ascii="Times New Roman" w:hAnsi="Times New Roman"/>
                <w:bCs/>
                <w:iCs/>
                <w:sz w:val="24"/>
                <w:szCs w:val="24"/>
                <w:lang w:val="uk-UA" w:eastAsia="ru-RU"/>
              </w:rPr>
            </w:pP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Pr>
                <w:rFonts w:ascii="Times New Roman" w:hAnsi="Times New Roman"/>
                <w:lang w:val="uk-UA" w:eastAsia="ru-RU"/>
              </w:rPr>
              <w:t>:</w:t>
            </w:r>
            <w:r w:rsidRPr="00F70697">
              <w:rPr>
                <w:rFonts w:ascii="Times New Roman" w:hAnsi="Times New Roman"/>
                <w:bCs/>
                <w:iCs/>
                <w:lang w:val="uk-UA" w:eastAsia="ru-RU"/>
              </w:rPr>
              <w:t xml:space="preserve"> о</w:t>
            </w:r>
            <w:r>
              <w:rPr>
                <w:rFonts w:ascii="Times New Roman" w:hAnsi="Times New Roman"/>
                <w:bCs/>
                <w:iCs/>
                <w:lang w:val="uk-UA" w:eastAsia="ru-RU"/>
              </w:rPr>
              <w:t xml:space="preserve">світи, молоді та спорту; </w:t>
            </w:r>
            <w:r w:rsidRPr="00F70697">
              <w:rPr>
                <w:rFonts w:ascii="Times New Roman" w:hAnsi="Times New Roman"/>
                <w:lang w:val="uk-UA" w:eastAsia="ru-RU"/>
              </w:rPr>
              <w:t>охорони здоров’я</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w:t>
            </w:r>
            <w:r>
              <w:rPr>
                <w:rFonts w:ascii="Times New Roman" w:hAnsi="Times New Roman"/>
                <w:lang w:val="uk-UA"/>
              </w:rPr>
              <w:t xml:space="preserve">ої медико-санітарної допомоги”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046906">
            <w:pPr>
              <w:spacing w:after="0" w:line="240" w:lineRule="auto"/>
              <w:jc w:val="both"/>
              <w:rPr>
                <w:rFonts w:ascii="Times New Roman" w:hAnsi="Times New Roman"/>
                <w:sz w:val="24"/>
                <w:szCs w:val="24"/>
                <w:lang w:val="uk-UA" w:eastAsia="ru-RU"/>
              </w:rPr>
            </w:pPr>
          </w:p>
        </w:tc>
      </w:tr>
      <w:tr w:rsidR="00207364" w:rsidRPr="006206A7" w:rsidTr="00610E97">
        <w:trPr>
          <w:gridBefore w:val="1"/>
          <w:wBefore w:w="6" w:type="dxa"/>
        </w:trPr>
        <w:tc>
          <w:tcPr>
            <w:tcW w:w="3407" w:type="dxa"/>
          </w:tcPr>
          <w:p w:rsidR="00207364" w:rsidRPr="006206A7" w:rsidRDefault="00207364" w:rsidP="00C8064D">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8. Профілакт</w:t>
            </w:r>
            <w:r>
              <w:rPr>
                <w:rFonts w:ascii="Times New Roman CYR" w:hAnsi="Times New Roman CYR" w:cs="Times New Roman CYR"/>
                <w:sz w:val="24"/>
                <w:szCs w:val="24"/>
                <w:lang w:val="uk-UA" w:eastAsia="ru-RU"/>
              </w:rPr>
              <w:t>ика недостат</w:t>
            </w:r>
            <w:r w:rsidRPr="006206A7">
              <w:rPr>
                <w:rFonts w:ascii="Times New Roman CYR" w:hAnsi="Times New Roman CYR" w:cs="Times New Roman CYR"/>
                <w:sz w:val="24"/>
                <w:szCs w:val="24"/>
                <w:lang w:val="uk-UA" w:eastAsia="ru-RU"/>
              </w:rPr>
              <w:t>ньої фізичної активності</w:t>
            </w:r>
          </w:p>
        </w:tc>
        <w:tc>
          <w:tcPr>
            <w:tcW w:w="5383" w:type="dxa"/>
          </w:tcPr>
          <w:p w:rsidR="00207364" w:rsidRPr="00F70697" w:rsidRDefault="00207364" w:rsidP="00C8064D">
            <w:pPr>
              <w:spacing w:after="0" w:line="240" w:lineRule="auto"/>
              <w:jc w:val="both"/>
              <w:rPr>
                <w:rFonts w:ascii="Times New Roman CYR" w:hAnsi="Times New Roman CYR" w:cs="Times New Roman CYR"/>
                <w:lang w:val="uk-UA" w:eastAsia="ru-RU"/>
              </w:rPr>
            </w:pPr>
            <w:r w:rsidRPr="00F70697">
              <w:rPr>
                <w:rFonts w:ascii="Times New Roman CYR" w:hAnsi="Times New Roman CYR" w:cs="Times New Roman CYR"/>
                <w:lang w:val="uk-UA" w:eastAsia="ru-RU"/>
              </w:rPr>
              <w:t>8.1. </w:t>
            </w:r>
            <w:r w:rsidRPr="00F70697">
              <w:rPr>
                <w:rFonts w:ascii="Times New Roman" w:hAnsi="Times New Roman"/>
                <w:lang w:val="uk-UA" w:eastAsia="ru-RU"/>
              </w:rPr>
              <w:t>З</w:t>
            </w:r>
            <w:r w:rsidRPr="00F70697">
              <w:rPr>
                <w:rFonts w:ascii="Times New Roman CYR" w:hAnsi="Times New Roman CYR" w:cs="Times New Roman CYR"/>
                <w:lang w:val="uk-UA" w:eastAsia="ru-RU"/>
              </w:rPr>
              <w:t>абезпечення обов’язкового включення до містобудівної документації відповідного рівня влаштування територій, призначених виключно для фізичної активності громадян (спортивні, фізкультурно-оздоровчі майданчики, у тому числі басейни); обладнання велосипедних і бігових доріжок на існуючих і нових транспортних шляхах, а також у парках та скверах</w:t>
            </w:r>
          </w:p>
          <w:p w:rsidR="00207364" w:rsidRPr="006206A7" w:rsidRDefault="00207364" w:rsidP="00C8064D">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6206A7" w:rsidRDefault="00207364" w:rsidP="00B5530A">
            <w:pPr>
              <w:spacing w:after="0" w:line="240" w:lineRule="auto"/>
              <w:jc w:val="both"/>
              <w:rPr>
                <w:rFonts w:ascii="Times New Roman" w:hAnsi="Times New Roman"/>
                <w:sz w:val="24"/>
                <w:szCs w:val="24"/>
                <w:lang w:val="uk-UA" w:eastAsia="ru-RU"/>
              </w:rPr>
            </w:pPr>
            <w:hyperlink r:id="rId10" w:history="1">
              <w:r>
                <w:rPr>
                  <w:rStyle w:val="Hyperlink"/>
                  <w:rFonts w:ascii="Times New Roman" w:hAnsi="Times New Roman"/>
                  <w:bCs/>
                  <w:color w:val="auto"/>
                  <w:sz w:val="24"/>
                  <w:szCs w:val="24"/>
                  <w:u w:val="none"/>
                  <w:lang w:val="uk-UA" w:eastAsia="ru-RU"/>
                </w:rPr>
                <w:t xml:space="preserve">Сектор </w:t>
              </w:r>
              <w:r w:rsidRPr="006206A7">
                <w:rPr>
                  <w:rStyle w:val="Hyperlink"/>
                  <w:rFonts w:ascii="Times New Roman" w:hAnsi="Times New Roman"/>
                  <w:bCs/>
                  <w:color w:val="auto"/>
                  <w:sz w:val="24"/>
                  <w:szCs w:val="24"/>
                  <w:u w:val="none"/>
                  <w:lang w:val="uk-UA" w:eastAsia="ru-RU"/>
                </w:rPr>
                <w:t>містобудування та архітектури</w:t>
              </w:r>
            </w:hyperlink>
            <w:r w:rsidRPr="006206A7">
              <w:rPr>
                <w:sz w:val="24"/>
                <w:szCs w:val="24"/>
                <w:lang w:val="uk-UA"/>
              </w:rPr>
              <w:t xml:space="preserve"> </w:t>
            </w:r>
            <w:r>
              <w:rPr>
                <w:rFonts w:ascii="Times New Roman" w:hAnsi="Times New Roman"/>
                <w:sz w:val="24"/>
                <w:szCs w:val="24"/>
                <w:lang w:val="uk-UA" w:eastAsia="ru-RU"/>
              </w:rPr>
              <w:t>рай</w:t>
            </w:r>
            <w:r w:rsidRPr="006206A7">
              <w:rPr>
                <w:rFonts w:ascii="Times New Roman" w:hAnsi="Times New Roman"/>
                <w:sz w:val="24"/>
                <w:szCs w:val="24"/>
                <w:lang w:val="uk-UA" w:eastAsia="ru-RU"/>
              </w:rPr>
              <w:t>держадміністрації</w:t>
            </w:r>
          </w:p>
        </w:tc>
      </w:tr>
      <w:tr w:rsidR="00207364" w:rsidRPr="006206A7"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7A3DB0" w:rsidRDefault="00207364" w:rsidP="00BA1B3B">
            <w:pPr>
              <w:spacing w:after="0" w:line="240" w:lineRule="auto"/>
              <w:jc w:val="both"/>
              <w:rPr>
                <w:rFonts w:ascii="Times New Roman CYR" w:hAnsi="Times New Roman CYR" w:cs="Times New Roman CYR"/>
                <w:lang w:val="uk-UA" w:eastAsia="ru-RU"/>
              </w:rPr>
            </w:pPr>
            <w:r w:rsidRPr="007A3DB0">
              <w:rPr>
                <w:rFonts w:ascii="Times New Roman CYR" w:hAnsi="Times New Roman CYR" w:cs="Times New Roman CYR"/>
                <w:lang w:val="uk-UA" w:eastAsia="ru-RU"/>
              </w:rPr>
              <w:t>8.2. Забезпечення вільного доступу громадян до публічних об’єктів, призначених для занять фізичною культурою та спортом</w:t>
            </w:r>
          </w:p>
          <w:p w:rsidR="00207364" w:rsidRPr="006206A7" w:rsidRDefault="00207364" w:rsidP="00BA1B3B">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7A3DB0" w:rsidRDefault="00207364" w:rsidP="00BA1B3B">
            <w:pPr>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Відділ освіти, молоді та спорту</w:t>
            </w:r>
            <w:r w:rsidRPr="006206A7">
              <w:rPr>
                <w:rFonts w:ascii="Times New Roman" w:hAnsi="Times New Roman"/>
                <w:bCs/>
                <w:iCs/>
                <w:sz w:val="24"/>
                <w:szCs w:val="24"/>
                <w:lang w:val="uk-UA" w:eastAsia="ru-RU"/>
              </w:rPr>
              <w:t xml:space="preserve"> райде</w:t>
            </w:r>
            <w:r>
              <w:rPr>
                <w:rFonts w:ascii="Times New Roman" w:hAnsi="Times New Roman"/>
                <w:bCs/>
                <w:iCs/>
                <w:sz w:val="24"/>
                <w:szCs w:val="24"/>
                <w:lang w:val="uk-UA" w:eastAsia="ru-RU"/>
              </w:rPr>
              <w:t>рж-адміністрації</w:t>
            </w: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45151E">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8.3. Впровадження нормативів фізичної активності дітей (здорових і тих, що хворіють на неінфекційні захворювання) у навчально-виховний процес</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Після розроблених та наданих МОЗ, МОН України нормативів</w:t>
            </w:r>
          </w:p>
          <w:p w:rsidR="00207364" w:rsidRPr="006206A7" w:rsidRDefault="00207364" w:rsidP="005D6625">
            <w:pPr>
              <w:spacing w:after="0" w:line="240" w:lineRule="auto"/>
              <w:jc w:val="center"/>
              <w:rPr>
                <w:rFonts w:ascii="Times New Roman CYR" w:hAnsi="Times New Roman CYR" w:cs="Times New Roman CYR"/>
                <w:color w:val="FF0000"/>
                <w:sz w:val="24"/>
                <w:szCs w:val="24"/>
                <w:lang w:val="uk-UA" w:eastAsia="ru-RU"/>
              </w:rPr>
            </w:pPr>
          </w:p>
        </w:tc>
        <w:tc>
          <w:tcPr>
            <w:tcW w:w="4674" w:type="dxa"/>
          </w:tcPr>
          <w:p w:rsidR="00207364" w:rsidRPr="00F70697" w:rsidRDefault="00207364" w:rsidP="00522E70">
            <w:pPr>
              <w:spacing w:after="0" w:line="240" w:lineRule="auto"/>
              <w:jc w:val="both"/>
              <w:rPr>
                <w:rFonts w:ascii="Times New Roman" w:hAnsi="Times New Roman"/>
                <w:bCs/>
                <w:iCs/>
                <w:lang w:val="uk-UA" w:eastAsia="ru-RU"/>
              </w:rPr>
            </w:pP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xml:space="preserve">: </w:t>
            </w:r>
            <w:r w:rsidRPr="00F70697">
              <w:rPr>
                <w:rFonts w:ascii="Times New Roman" w:hAnsi="Times New Roman"/>
                <w:bCs/>
                <w:iCs/>
                <w:lang w:val="uk-UA" w:eastAsia="ru-RU"/>
              </w:rPr>
              <w:t xml:space="preserve">освіти, молоді та спорту; </w:t>
            </w:r>
            <w:r w:rsidRPr="00F70697">
              <w:rPr>
                <w:rFonts w:ascii="Times New Roman" w:hAnsi="Times New Roman"/>
                <w:lang w:val="uk-UA" w:eastAsia="ru-RU"/>
              </w:rPr>
              <w:t>охорони здоров’я</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w:t>
            </w:r>
            <w:r>
              <w:rPr>
                <w:rFonts w:ascii="Times New Roman" w:hAnsi="Times New Roman"/>
                <w:lang w:val="uk-UA"/>
              </w:rPr>
              <w:t>ої медико-санітарної допомоги”</w:t>
            </w:r>
          </w:p>
          <w:p w:rsidR="00207364" w:rsidRPr="006206A7" w:rsidRDefault="00207364" w:rsidP="00522E70">
            <w:pPr>
              <w:spacing w:after="0" w:line="240" w:lineRule="auto"/>
              <w:jc w:val="both"/>
              <w:rPr>
                <w:rFonts w:ascii="Times New Roman" w:hAnsi="Times New Roman"/>
                <w:b/>
                <w:bCs/>
                <w:sz w:val="24"/>
                <w:szCs w:val="24"/>
                <w:u w:val="single"/>
                <w:lang w:val="uk-UA" w:eastAsia="ru-RU"/>
              </w:rPr>
            </w:pPr>
          </w:p>
        </w:tc>
      </w:tr>
      <w:tr w:rsidR="00207364" w:rsidRPr="006206A7" w:rsidTr="00610E97">
        <w:trPr>
          <w:gridBefore w:val="1"/>
          <w:wBefore w:w="6" w:type="dxa"/>
        </w:trPr>
        <w:tc>
          <w:tcPr>
            <w:tcW w:w="3407" w:type="dxa"/>
          </w:tcPr>
          <w:p w:rsidR="00207364" w:rsidRPr="006206A7" w:rsidRDefault="00207364" w:rsidP="005D6625">
            <w:pPr>
              <w:spacing w:after="0" w:line="240" w:lineRule="auto"/>
              <w:jc w:val="both"/>
              <w:rPr>
                <w:rFonts w:ascii="Times New Roman" w:hAnsi="Times New Roman"/>
                <w:sz w:val="24"/>
                <w:szCs w:val="24"/>
                <w:lang w:val="uk-UA"/>
              </w:rPr>
            </w:pPr>
            <w:r w:rsidRPr="006206A7">
              <w:rPr>
                <w:rFonts w:ascii="Times New Roman" w:hAnsi="Times New Roman"/>
                <w:sz w:val="24"/>
                <w:szCs w:val="24"/>
                <w:lang w:val="uk-UA"/>
              </w:rPr>
              <w:t>9. Вик</w:t>
            </w:r>
            <w:r>
              <w:rPr>
                <w:rFonts w:ascii="Times New Roman" w:hAnsi="Times New Roman"/>
                <w:sz w:val="24"/>
                <w:szCs w:val="24"/>
                <w:lang w:val="uk-UA"/>
              </w:rPr>
              <w:t>ористання природ</w:t>
            </w:r>
            <w:r w:rsidRPr="006206A7">
              <w:rPr>
                <w:rFonts w:ascii="Times New Roman" w:hAnsi="Times New Roman"/>
                <w:sz w:val="24"/>
                <w:szCs w:val="24"/>
                <w:lang w:val="uk-UA"/>
              </w:rPr>
              <w:t>них факторів (повітря, води, зелених насаджень, пішохідних маршрутів, рекреаційних зон тощо)</w:t>
            </w:r>
          </w:p>
        </w:tc>
        <w:tc>
          <w:tcPr>
            <w:tcW w:w="5383" w:type="dxa"/>
          </w:tcPr>
          <w:p w:rsidR="00207364" w:rsidRDefault="00207364" w:rsidP="005D6625">
            <w:pPr>
              <w:spacing w:after="0" w:line="240" w:lineRule="auto"/>
              <w:jc w:val="both"/>
              <w:rPr>
                <w:rFonts w:ascii="Times New Roman" w:hAnsi="Times New Roman"/>
                <w:sz w:val="24"/>
                <w:szCs w:val="24"/>
                <w:lang w:val="uk-UA"/>
              </w:rPr>
            </w:pPr>
            <w:r w:rsidRPr="006206A7">
              <w:rPr>
                <w:rFonts w:ascii="Times New Roman" w:hAnsi="Times New Roman"/>
                <w:sz w:val="24"/>
                <w:szCs w:val="24"/>
                <w:lang w:val="uk-UA"/>
              </w:rPr>
              <w:t>9.1. Заб</w:t>
            </w:r>
            <w:r>
              <w:rPr>
                <w:rFonts w:ascii="Times New Roman" w:hAnsi="Times New Roman"/>
                <w:sz w:val="24"/>
                <w:szCs w:val="24"/>
                <w:lang w:val="uk-UA"/>
              </w:rPr>
              <w:t>езпечення обов’язкового включен</w:t>
            </w:r>
            <w:r w:rsidRPr="006206A7">
              <w:rPr>
                <w:rFonts w:ascii="Times New Roman" w:hAnsi="Times New Roman"/>
                <w:sz w:val="24"/>
                <w:szCs w:val="24"/>
                <w:lang w:val="uk-UA"/>
              </w:rPr>
              <w:t>ня до містобудівної документації відповідного рівня функціональних зон, призначених виключно для рекреаційного використання (засмаги, купання, ігор на відкритому повітрі тощо)</w:t>
            </w:r>
          </w:p>
          <w:p w:rsidR="00207364" w:rsidRPr="006206A7" w:rsidRDefault="00207364" w:rsidP="005D6625">
            <w:pPr>
              <w:spacing w:after="0" w:line="240" w:lineRule="auto"/>
              <w:jc w:val="both"/>
              <w:rPr>
                <w:rFonts w:ascii="Times New Roman" w:hAnsi="Times New Roman"/>
                <w:sz w:val="24"/>
                <w:szCs w:val="24"/>
                <w:lang w:val="uk-UA"/>
              </w:rPr>
            </w:pPr>
          </w:p>
        </w:tc>
        <w:tc>
          <w:tcPr>
            <w:tcW w:w="2124" w:type="dxa"/>
          </w:tcPr>
          <w:p w:rsidR="00207364" w:rsidRPr="006206A7" w:rsidRDefault="00207364" w:rsidP="005D6625">
            <w:pPr>
              <w:spacing w:after="0" w:line="240" w:lineRule="auto"/>
              <w:jc w:val="center"/>
              <w:rPr>
                <w:rFonts w:ascii="Times New Roman" w:hAnsi="Times New Roman"/>
                <w:sz w:val="24"/>
                <w:szCs w:val="24"/>
                <w:lang w:val="uk-UA"/>
              </w:rPr>
            </w:pPr>
            <w:r w:rsidRPr="006206A7">
              <w:rPr>
                <w:rFonts w:ascii="Times New Roman" w:hAnsi="Times New Roman"/>
                <w:sz w:val="24"/>
                <w:szCs w:val="24"/>
                <w:lang w:val="uk-UA"/>
              </w:rPr>
              <w:t>Постійно</w:t>
            </w:r>
          </w:p>
        </w:tc>
        <w:tc>
          <w:tcPr>
            <w:tcW w:w="4674" w:type="dxa"/>
          </w:tcPr>
          <w:p w:rsidR="00207364" w:rsidRPr="006206A7" w:rsidRDefault="00207364" w:rsidP="00522E70">
            <w:pPr>
              <w:spacing w:after="0" w:line="240" w:lineRule="auto"/>
              <w:jc w:val="both"/>
              <w:rPr>
                <w:rFonts w:ascii="Times New Roman" w:hAnsi="Times New Roman"/>
                <w:sz w:val="24"/>
                <w:szCs w:val="24"/>
                <w:lang w:val="uk-UA" w:eastAsia="ru-RU"/>
              </w:rPr>
            </w:pPr>
            <w:hyperlink r:id="rId11" w:history="1">
              <w:r>
                <w:rPr>
                  <w:rStyle w:val="Hyperlink"/>
                  <w:rFonts w:ascii="Times New Roman" w:hAnsi="Times New Roman"/>
                  <w:bCs/>
                  <w:color w:val="auto"/>
                  <w:sz w:val="24"/>
                  <w:szCs w:val="24"/>
                  <w:u w:val="none"/>
                  <w:lang w:val="uk-UA" w:eastAsia="ru-RU"/>
                </w:rPr>
                <w:t>Сектор</w:t>
              </w:r>
              <w:r w:rsidRPr="006206A7">
                <w:rPr>
                  <w:rStyle w:val="Hyperlink"/>
                  <w:rFonts w:ascii="Times New Roman" w:hAnsi="Times New Roman"/>
                  <w:bCs/>
                  <w:color w:val="auto"/>
                  <w:sz w:val="24"/>
                  <w:szCs w:val="24"/>
                  <w:u w:val="none"/>
                  <w:lang w:val="uk-UA" w:eastAsia="ru-RU"/>
                </w:rPr>
                <w:t xml:space="preserve"> містобудування та архітектури</w:t>
              </w:r>
            </w:hyperlink>
            <w:r w:rsidRPr="006206A7">
              <w:rPr>
                <w:rFonts w:ascii="Times New Roman" w:hAnsi="Times New Roman"/>
                <w:sz w:val="24"/>
                <w:szCs w:val="24"/>
                <w:lang w:val="uk-UA"/>
              </w:rPr>
              <w:t xml:space="preserve"> </w:t>
            </w:r>
            <w:r w:rsidRPr="006206A7">
              <w:rPr>
                <w:rFonts w:ascii="Times New Roman" w:hAnsi="Times New Roman"/>
                <w:bCs/>
                <w:iCs/>
                <w:sz w:val="24"/>
                <w:szCs w:val="24"/>
                <w:lang w:val="uk-UA" w:eastAsia="ru-RU"/>
              </w:rPr>
              <w:t>райдер</w:t>
            </w:r>
            <w:r>
              <w:rPr>
                <w:rFonts w:ascii="Times New Roman" w:hAnsi="Times New Roman"/>
                <w:bCs/>
                <w:iCs/>
                <w:sz w:val="24"/>
                <w:szCs w:val="24"/>
                <w:lang w:val="uk-UA" w:eastAsia="ru-RU"/>
              </w:rPr>
              <w:t>жадміністрації</w:t>
            </w:r>
          </w:p>
        </w:tc>
      </w:tr>
      <w:tr w:rsidR="00207364" w:rsidRPr="006206A7" w:rsidTr="006206A7">
        <w:trPr>
          <w:gridBefore w:val="1"/>
          <w:wBefore w:w="6" w:type="dxa"/>
        </w:trPr>
        <w:tc>
          <w:tcPr>
            <w:tcW w:w="15588" w:type="dxa"/>
            <w:gridSpan w:val="4"/>
          </w:tcPr>
          <w:p w:rsidR="00207364" w:rsidRDefault="00207364" w:rsidP="005D6625">
            <w:pPr>
              <w:spacing w:after="0" w:line="240" w:lineRule="auto"/>
              <w:jc w:val="center"/>
              <w:rPr>
                <w:rFonts w:ascii="Times New Roman" w:hAnsi="Times New Roman"/>
                <w:b/>
                <w:sz w:val="24"/>
                <w:szCs w:val="24"/>
                <w:lang w:val="uk-UA"/>
              </w:rPr>
            </w:pPr>
          </w:p>
          <w:p w:rsidR="00207364" w:rsidRDefault="00207364" w:rsidP="005D6625">
            <w:pPr>
              <w:spacing w:after="0" w:line="240" w:lineRule="auto"/>
              <w:jc w:val="center"/>
              <w:rPr>
                <w:rFonts w:ascii="Times New Roman" w:hAnsi="Times New Roman"/>
                <w:b/>
                <w:sz w:val="24"/>
                <w:szCs w:val="24"/>
                <w:lang w:val="uk-UA"/>
              </w:rPr>
            </w:pPr>
            <w:r w:rsidRPr="00F56BDD">
              <w:rPr>
                <w:rFonts w:ascii="Times New Roman" w:hAnsi="Times New Roman"/>
                <w:b/>
                <w:sz w:val="24"/>
                <w:szCs w:val="24"/>
                <w:lang w:val="uk-UA"/>
              </w:rPr>
              <w:t>Організація надання медичної допомоги</w:t>
            </w:r>
          </w:p>
          <w:p w:rsidR="00207364" w:rsidRPr="00F56BDD" w:rsidRDefault="00207364" w:rsidP="005D6625">
            <w:pPr>
              <w:spacing w:after="0" w:line="240" w:lineRule="auto"/>
              <w:jc w:val="center"/>
              <w:rPr>
                <w:rFonts w:ascii="Times New Roman" w:hAnsi="Times New Roman"/>
                <w:b/>
                <w:bCs/>
                <w:sz w:val="24"/>
                <w:szCs w:val="24"/>
                <w:u w:val="single"/>
                <w:lang w:val="uk-UA" w:eastAsia="ru-RU"/>
              </w:rPr>
            </w:pPr>
          </w:p>
        </w:tc>
      </w:tr>
      <w:tr w:rsidR="00207364" w:rsidRPr="00557A1E" w:rsidTr="00610E97">
        <w:trPr>
          <w:gridBefore w:val="1"/>
          <w:wBefore w:w="6" w:type="dxa"/>
        </w:trPr>
        <w:tc>
          <w:tcPr>
            <w:tcW w:w="3407" w:type="dxa"/>
          </w:tcPr>
          <w:p w:rsidR="00207364" w:rsidRPr="006206A7" w:rsidRDefault="00207364" w:rsidP="007F1D2D">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 Оптимізація управлі</w:t>
            </w:r>
            <w:r w:rsidRPr="006206A7">
              <w:rPr>
                <w:rFonts w:ascii="Times New Roman CYR" w:hAnsi="Times New Roman CYR" w:cs="Times New Roman CYR"/>
                <w:sz w:val="24"/>
                <w:szCs w:val="24"/>
                <w:lang w:val="uk-UA" w:eastAsia="ru-RU"/>
              </w:rPr>
              <w:t>ння та заб</w:t>
            </w:r>
            <w:r>
              <w:rPr>
                <w:rFonts w:ascii="Times New Roman CYR" w:hAnsi="Times New Roman CYR" w:cs="Times New Roman CYR"/>
                <w:sz w:val="24"/>
                <w:szCs w:val="24"/>
                <w:lang w:val="uk-UA" w:eastAsia="ru-RU"/>
              </w:rPr>
              <w:t>езпечення надання медичної допо</w:t>
            </w:r>
            <w:r w:rsidRPr="006206A7">
              <w:rPr>
                <w:rFonts w:ascii="Times New Roman CYR" w:hAnsi="Times New Roman CYR" w:cs="Times New Roman CYR"/>
                <w:sz w:val="24"/>
                <w:szCs w:val="24"/>
                <w:lang w:val="uk-UA" w:eastAsia="ru-RU"/>
              </w:rPr>
              <w:t>моги</w:t>
            </w:r>
          </w:p>
        </w:tc>
        <w:tc>
          <w:tcPr>
            <w:tcW w:w="5383" w:type="dxa"/>
          </w:tcPr>
          <w:p w:rsidR="00207364"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11.1</w:t>
            </w:r>
            <w:r>
              <w:rPr>
                <w:rFonts w:ascii="Times New Roman CYR" w:hAnsi="Times New Roman CYR" w:cs="Times New Roman CYR"/>
                <w:sz w:val="24"/>
                <w:szCs w:val="24"/>
                <w:lang w:val="uk-UA" w:eastAsia="ru-RU"/>
              </w:rPr>
              <w:t>. Упровадження принципу солідар</w:t>
            </w:r>
            <w:r w:rsidRPr="006206A7">
              <w:rPr>
                <w:rFonts w:ascii="Times New Roman CYR" w:hAnsi="Times New Roman CYR" w:cs="Times New Roman CYR"/>
                <w:sz w:val="24"/>
                <w:szCs w:val="24"/>
                <w:lang w:val="uk-UA" w:eastAsia="ru-RU"/>
              </w:rPr>
              <w:t>ності в покритті витрат на медичну допомогу, забезпечення рівного доступу та якості надання медичної допомоги для міського та сільського населення, незалежно від місця проживання та соціального статусу</w:t>
            </w:r>
          </w:p>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color w:val="FF0000"/>
                <w:sz w:val="24"/>
                <w:szCs w:val="24"/>
                <w:lang w:val="uk-UA" w:eastAsia="ru-RU"/>
              </w:rPr>
            </w:pPr>
            <w:r w:rsidRPr="006206A7">
              <w:rPr>
                <w:rFonts w:ascii="Times New Roman" w:hAnsi="Times New Roman"/>
                <w:sz w:val="24"/>
                <w:szCs w:val="24"/>
                <w:lang w:val="uk-UA"/>
              </w:rPr>
              <w:t>Постійно</w:t>
            </w:r>
          </w:p>
          <w:p w:rsidR="00207364" w:rsidRPr="006206A7" w:rsidRDefault="00207364" w:rsidP="005D6625">
            <w:pPr>
              <w:spacing w:after="0" w:line="240" w:lineRule="auto"/>
              <w:jc w:val="center"/>
              <w:rPr>
                <w:rFonts w:ascii="Times New Roman CYR" w:hAnsi="Times New Roman CYR" w:cs="Times New Roman CYR"/>
                <w:color w:val="FF0000"/>
                <w:sz w:val="24"/>
                <w:szCs w:val="24"/>
                <w:lang w:val="uk-UA" w:eastAsia="ru-RU"/>
              </w:rPr>
            </w:pPr>
          </w:p>
        </w:tc>
        <w:tc>
          <w:tcPr>
            <w:tcW w:w="4674" w:type="dxa"/>
          </w:tcPr>
          <w:p w:rsidR="00207364" w:rsidRPr="007A3DB0" w:rsidRDefault="00207364" w:rsidP="007F1D2D">
            <w:pPr>
              <w:spacing w:after="0" w:line="240" w:lineRule="auto"/>
              <w:jc w:val="both"/>
              <w:rPr>
                <w:rFonts w:ascii="Times New Roman" w:hAnsi="Times New Roman"/>
                <w:bCs/>
                <w:iCs/>
                <w:sz w:val="24"/>
                <w:szCs w:val="24"/>
                <w:lang w:val="uk-UA" w:eastAsia="ru-RU"/>
              </w:rPr>
            </w:pPr>
            <w:r w:rsidRPr="00203CAC">
              <w:rPr>
                <w:rFonts w:ascii="Times New Roman" w:hAnsi="Times New Roman"/>
                <w:lang w:val="uk-UA" w:eastAsia="ru-RU"/>
              </w:rPr>
              <w:t xml:space="preserve">Відділ охорони здоров’я райдержадміністрації, </w:t>
            </w:r>
            <w:r w:rsidRPr="00203CAC">
              <w:rPr>
                <w:rFonts w:ascii="Times New Roman" w:hAnsi="Times New Roman"/>
                <w:lang w:val="uk-UA"/>
              </w:rPr>
              <w:t>Берегівська центральна районна лікарня імені Бертолона Ліннера</w:t>
            </w:r>
            <w:r w:rsidRPr="00203CAC">
              <w:rPr>
                <w:rFonts w:ascii="Times New Roman" w:hAnsi="Times New Roman"/>
                <w:bCs/>
                <w:iCs/>
                <w:lang w:val="uk-UA" w:eastAsia="ru-RU"/>
              </w:rPr>
              <w:t xml:space="preserve">, </w:t>
            </w:r>
            <w:r w:rsidRPr="00203CAC">
              <w:rPr>
                <w:rFonts w:ascii="Times New Roman" w:hAnsi="Times New Roman"/>
                <w:lang w:val="uk-UA"/>
              </w:rPr>
              <w:t xml:space="preserve">КНП „Берегівський центр первинної медико-санітарної допомоги”, </w:t>
            </w:r>
            <w:r w:rsidRPr="00203CAC">
              <w:rPr>
                <w:rFonts w:ascii="Times New Roman CYR" w:hAnsi="Times New Roman CYR" w:cs="Times New Roman CYR"/>
                <w:lang w:val="uk-UA" w:eastAsia="ru-RU"/>
              </w:rPr>
              <w:t>відділ ста</w:t>
            </w:r>
            <w:r>
              <w:rPr>
                <w:rFonts w:ascii="Times New Roman CYR" w:hAnsi="Times New Roman CYR" w:cs="Times New Roman CYR"/>
                <w:lang w:val="uk-UA" w:eastAsia="ru-RU"/>
              </w:rPr>
              <w:t>тистики у Берегівському районі Г</w:t>
            </w:r>
            <w:r w:rsidRPr="00203CAC">
              <w:rPr>
                <w:rFonts w:ascii="Times New Roman CYR" w:hAnsi="Times New Roman CYR" w:cs="Times New Roman CYR"/>
                <w:lang w:val="uk-UA" w:eastAsia="ru-RU"/>
              </w:rPr>
              <w:t>оловного управління статистики у Закарпатській області (за згодою)</w:t>
            </w:r>
            <w:r>
              <w:rPr>
                <w:rFonts w:ascii="Times New Roman" w:hAnsi="Times New Roman"/>
                <w:bCs/>
                <w:lang w:val="uk-UA" w:eastAsia="ru-RU"/>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7F1D2D">
            <w:pPr>
              <w:spacing w:after="0" w:line="240" w:lineRule="auto"/>
              <w:jc w:val="both"/>
              <w:rPr>
                <w:rFonts w:ascii="Times New Roman" w:hAnsi="Times New Roman"/>
                <w:b/>
                <w:bCs/>
                <w:sz w:val="24"/>
                <w:szCs w:val="24"/>
                <w:u w:val="single"/>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D876EE">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11.2. Проведення оцінки доступності та якості надання медичної допомоги; забезпечення проведення постійної оцінки рівня сімейних витрат домашніх господарств на медичну допомо</w:t>
            </w:r>
            <w:r>
              <w:rPr>
                <w:rFonts w:ascii="Times New Roman CYR" w:hAnsi="Times New Roman CYR" w:cs="Times New Roman CYR"/>
                <w:sz w:val="24"/>
                <w:szCs w:val="24"/>
                <w:lang w:val="uk-UA" w:eastAsia="ru-RU"/>
              </w:rPr>
              <w:t xml:space="preserve">гу за критеріями, розробленими </w:t>
            </w:r>
            <w:r w:rsidRPr="006206A7">
              <w:rPr>
                <w:rFonts w:ascii="Times New Roman CYR" w:hAnsi="Times New Roman CYR" w:cs="Times New Roman CYR"/>
                <w:sz w:val="24"/>
                <w:szCs w:val="24"/>
                <w:lang w:val="uk-UA" w:eastAsia="ru-RU"/>
              </w:rPr>
              <w:t>МОЗ України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Після розроблених та наданих критеріїв  МОЗ України</w:t>
            </w:r>
          </w:p>
        </w:tc>
        <w:tc>
          <w:tcPr>
            <w:tcW w:w="4674" w:type="dxa"/>
          </w:tcPr>
          <w:p w:rsidR="00207364" w:rsidRPr="00674B16" w:rsidRDefault="00207364" w:rsidP="00612B4E">
            <w:pPr>
              <w:spacing w:after="0" w:line="240" w:lineRule="auto"/>
              <w:jc w:val="both"/>
              <w:rPr>
                <w:rFonts w:ascii="Times New Roman" w:hAnsi="Times New Roman"/>
                <w:bCs/>
                <w:iCs/>
                <w:sz w:val="24"/>
                <w:szCs w:val="24"/>
                <w:lang w:val="uk-UA" w:eastAsia="ru-RU"/>
              </w:rPr>
            </w:pPr>
            <w:r w:rsidRPr="007A3DB0">
              <w:rPr>
                <w:rFonts w:ascii="Times New Roman" w:hAnsi="Times New Roman"/>
                <w:lang w:val="uk-UA" w:eastAsia="ru-RU"/>
              </w:rPr>
              <w:t xml:space="preserve">Відділ охорони здоров’я райдержадміністрації, </w:t>
            </w:r>
            <w:r w:rsidRPr="007A3DB0">
              <w:rPr>
                <w:rFonts w:ascii="Times New Roman" w:hAnsi="Times New Roman"/>
                <w:lang w:val="uk-UA"/>
              </w:rPr>
              <w:t>Берегівська центральна районна лікарня імені Бертолона Ліннера</w:t>
            </w:r>
            <w:r w:rsidRPr="007A3DB0">
              <w:rPr>
                <w:rFonts w:ascii="Times New Roman" w:hAnsi="Times New Roman"/>
                <w:bCs/>
                <w:iCs/>
                <w:lang w:val="uk-UA" w:eastAsia="ru-RU"/>
              </w:rPr>
              <w:t xml:space="preserve">, </w:t>
            </w:r>
            <w:r w:rsidRPr="007A3DB0">
              <w:rPr>
                <w:rFonts w:ascii="Times New Roman" w:hAnsi="Times New Roman"/>
                <w:lang w:val="uk-UA"/>
              </w:rPr>
              <w:t xml:space="preserve">КНП „Берегівський центр первинної медико-санітарної допомоги”, </w:t>
            </w:r>
            <w:r w:rsidRPr="007A3DB0">
              <w:rPr>
                <w:rFonts w:ascii="Times New Roman CYR" w:hAnsi="Times New Roman CYR" w:cs="Times New Roman CYR"/>
                <w:lang w:val="uk-UA" w:eastAsia="ru-RU"/>
              </w:rPr>
              <w:t>відділ ста</w:t>
            </w:r>
            <w:r>
              <w:rPr>
                <w:rFonts w:ascii="Times New Roman CYR" w:hAnsi="Times New Roman CYR" w:cs="Times New Roman CYR"/>
                <w:lang w:val="uk-UA" w:eastAsia="ru-RU"/>
              </w:rPr>
              <w:t>тистики у Берегівському районі Г</w:t>
            </w:r>
            <w:r w:rsidRPr="007A3DB0">
              <w:rPr>
                <w:rFonts w:ascii="Times New Roman CYR" w:hAnsi="Times New Roman CYR" w:cs="Times New Roman CYR"/>
                <w:lang w:val="uk-UA" w:eastAsia="ru-RU"/>
              </w:rPr>
              <w:t>оловного управління статистики у Закарпатській області (за згодою)</w:t>
            </w:r>
            <w:r>
              <w:rPr>
                <w:rFonts w:ascii="Times New Roman" w:hAnsi="Times New Roman"/>
                <w:bCs/>
                <w:lang w:val="uk-UA" w:eastAsia="ru-RU"/>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AA6C2C">
            <w:pPr>
              <w:spacing w:after="0" w:line="240" w:lineRule="auto"/>
              <w:jc w:val="both"/>
              <w:rPr>
                <w:rFonts w:ascii="Times New Roman" w:hAnsi="Times New Roman"/>
                <w:sz w:val="24"/>
                <w:szCs w:val="24"/>
                <w:lang w:val="uk-UA" w:eastAsia="ru-RU"/>
              </w:rPr>
            </w:pPr>
            <w:r w:rsidRPr="006206A7">
              <w:rPr>
                <w:rFonts w:ascii="Times New Roman" w:hAnsi="Times New Roman"/>
                <w:sz w:val="24"/>
                <w:szCs w:val="24"/>
                <w:lang w:val="uk-UA"/>
              </w:rPr>
              <w:t>11.3. Поліпшення кадрового забезпечення, підвищення кваліфікаційного рівня медичних працівників, вдосконалення знань і навичок, у тому числі на рівні первинної медичної допомоги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w:hAnsi="Times New Roman"/>
                <w:sz w:val="24"/>
                <w:szCs w:val="24"/>
                <w:lang w:val="uk-UA"/>
              </w:rPr>
              <w:t>Постійно</w:t>
            </w:r>
          </w:p>
        </w:tc>
        <w:tc>
          <w:tcPr>
            <w:tcW w:w="4674" w:type="dxa"/>
          </w:tcPr>
          <w:p w:rsidR="00207364" w:rsidRPr="007A3DB0" w:rsidRDefault="00207364" w:rsidP="00AA6C2C">
            <w:pPr>
              <w:spacing w:after="0" w:line="240" w:lineRule="auto"/>
              <w:jc w:val="both"/>
              <w:rPr>
                <w:rFonts w:ascii="Times New Roman" w:hAnsi="Times New Roman"/>
                <w:bCs/>
                <w:iCs/>
                <w:sz w:val="24"/>
                <w:szCs w:val="24"/>
                <w:lang w:val="uk-UA" w:eastAsia="ru-RU"/>
              </w:rPr>
            </w:pPr>
            <w:r w:rsidRPr="007A3DB0">
              <w:rPr>
                <w:rFonts w:ascii="Times New Roman" w:hAnsi="Times New Roman"/>
                <w:lang w:val="uk-UA" w:eastAsia="ru-RU"/>
              </w:rPr>
              <w:t xml:space="preserve">Відділ охорони здоров’я райдержадміністрації, </w:t>
            </w:r>
            <w:r w:rsidRPr="007A3DB0">
              <w:rPr>
                <w:rFonts w:ascii="Times New Roman" w:hAnsi="Times New Roman"/>
                <w:lang w:val="uk-UA"/>
              </w:rPr>
              <w:t>Берегівська центральна районна лікарня імені Бертолона Ліннера</w:t>
            </w:r>
            <w:r w:rsidRPr="007A3DB0">
              <w:rPr>
                <w:rFonts w:ascii="Times New Roman" w:hAnsi="Times New Roman"/>
                <w:bCs/>
                <w:iCs/>
                <w:lang w:val="uk-UA" w:eastAsia="ru-RU"/>
              </w:rPr>
              <w:t xml:space="preserve">, </w:t>
            </w:r>
            <w:r w:rsidRPr="007A3DB0">
              <w:rPr>
                <w:rFonts w:ascii="Times New Roman" w:hAnsi="Times New Roman"/>
                <w:lang w:val="uk-UA"/>
              </w:rPr>
              <w:t>КНП „Берегівський центр первинної медико-санітарної допомоги”</w:t>
            </w:r>
            <w:r>
              <w:rPr>
                <w:rFonts w:ascii="Times New Roman" w:hAnsi="Times New Roman"/>
                <w:lang w:val="uk-UA"/>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AA6C2C">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Default="00207364" w:rsidP="0007174B">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11.5. Створення та впровадження інтегрованої інформаційної системи для закладів охорони здоров’я, у тому числі системи електронної реєстрації медичної інформації про пацієнтів і їх факторів ризику виникнення неінфекційних захворювань</w:t>
            </w:r>
          </w:p>
          <w:p w:rsidR="00207364" w:rsidRPr="006206A7" w:rsidRDefault="00207364" w:rsidP="0007174B">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2018 – 2021 роки, після створення системи на рівні МОЗ України</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5D6625">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color w:val="FF0000"/>
                <w:sz w:val="24"/>
                <w:szCs w:val="24"/>
                <w:lang w:val="uk-UA" w:eastAsia="ru-RU"/>
              </w:rPr>
            </w:pPr>
          </w:p>
        </w:tc>
        <w:tc>
          <w:tcPr>
            <w:tcW w:w="5383" w:type="dxa"/>
          </w:tcPr>
          <w:p w:rsidR="00207364"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11.6. Упровадження розроблених та наданих МОЗ України методик практики проведення оцінки індивідуального ризику розвитку неінфекційних захворювань на рівні первинної медичної допомоги</w:t>
            </w:r>
          </w:p>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07174B">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2018 –2021 роки, після розроблених та наданих МОЗ України методик</w:t>
            </w:r>
          </w:p>
        </w:tc>
        <w:tc>
          <w:tcPr>
            <w:tcW w:w="4674" w:type="dxa"/>
          </w:tcPr>
          <w:p w:rsidR="00207364" w:rsidRPr="006206A7" w:rsidRDefault="00207364" w:rsidP="005153FA">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p>
          <w:p w:rsidR="00207364" w:rsidRPr="006206A7" w:rsidRDefault="00207364" w:rsidP="0007174B">
            <w:pPr>
              <w:spacing w:after="0" w:line="240" w:lineRule="auto"/>
              <w:jc w:val="both"/>
              <w:rPr>
                <w:rFonts w:ascii="Times New Roman" w:hAnsi="Times New Roman"/>
                <w:bCs/>
                <w:iCs/>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7A3DB0" w:rsidRDefault="00207364" w:rsidP="0007174B">
            <w:pPr>
              <w:spacing w:after="0" w:line="240" w:lineRule="auto"/>
              <w:jc w:val="both"/>
              <w:rPr>
                <w:rFonts w:ascii="Times New Roman" w:hAnsi="Times New Roman"/>
                <w:lang w:val="uk-UA" w:eastAsia="ru-RU"/>
              </w:rPr>
            </w:pPr>
            <w:r w:rsidRPr="007A3DB0">
              <w:rPr>
                <w:rFonts w:ascii="Times New Roman" w:hAnsi="Times New Roman"/>
                <w:lang w:val="uk-UA" w:eastAsia="ru-RU"/>
              </w:rPr>
              <w:t>11.7. Поліпшення якості надання медичної допомоги пацієнтам з неінфекційними захворюваннями шляхом впровадження на рівні первинної та вторинної (спеціалізованої) медичної допомоги клінічних настанов та клінічних протоколів надання медичної допомоги, які повністю відповідають принципам доказової медицини</w:t>
            </w:r>
          </w:p>
          <w:p w:rsidR="00207364" w:rsidRPr="006206A7" w:rsidRDefault="00207364" w:rsidP="0007174B">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5153FA">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1964D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Default="00207364" w:rsidP="001964D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11.8. Упровадження системи обліку та аналізу випадків неналежного надання медичної допомоги для попередження медичних помилок на окремих етапах лікувально-діагностичних процесів</w:t>
            </w:r>
          </w:p>
          <w:p w:rsidR="00207364" w:rsidRPr="006206A7" w:rsidRDefault="00207364" w:rsidP="001964D5">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8F0C09">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Після розробленої та затвердженої відповідної системи МОЗ України</w:t>
            </w:r>
          </w:p>
        </w:tc>
        <w:tc>
          <w:tcPr>
            <w:tcW w:w="4674" w:type="dxa"/>
          </w:tcPr>
          <w:p w:rsidR="00207364" w:rsidRPr="006206A7" w:rsidRDefault="00207364" w:rsidP="005153FA">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1964D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12. Профілактика, раннє виявлення та</w:t>
            </w:r>
            <w:r>
              <w:rPr>
                <w:rFonts w:ascii="Times New Roman CYR" w:hAnsi="Times New Roman CYR" w:cs="Times New Roman CYR"/>
                <w:sz w:val="24"/>
                <w:szCs w:val="24"/>
                <w:lang w:val="uk-UA" w:eastAsia="ru-RU"/>
              </w:rPr>
              <w:t xml:space="preserve"> лікування хвороб системи крово</w:t>
            </w:r>
            <w:r w:rsidRPr="006206A7">
              <w:rPr>
                <w:rFonts w:ascii="Times New Roman CYR" w:hAnsi="Times New Roman CYR" w:cs="Times New Roman CYR"/>
                <w:sz w:val="24"/>
                <w:szCs w:val="24"/>
                <w:lang w:val="uk-UA" w:eastAsia="ru-RU"/>
              </w:rPr>
              <w:t>обігу</w:t>
            </w: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12.1 Забезпечення виявлення факторів ризику хвороб системи кровообігу на рівні первинної медичної допомоги, а також виявлення та проведення оцінки індивідуального ризику розвитку таких захворювань</w:t>
            </w:r>
          </w:p>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5153FA">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p>
          <w:p w:rsidR="00207364" w:rsidRPr="006206A7" w:rsidRDefault="00207364" w:rsidP="000E7FFC">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926FB0">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12.2. Забезпечення проведення моніторингу наявності та динаміки факторів ризику серцево-судинних захворювань на всіх рівнях надання медичної допомоги</w:t>
            </w:r>
          </w:p>
        </w:tc>
        <w:tc>
          <w:tcPr>
            <w:tcW w:w="2124" w:type="dxa"/>
          </w:tcPr>
          <w:p w:rsidR="00207364" w:rsidRPr="006206A7" w:rsidRDefault="00207364" w:rsidP="0096470A">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Після розроблених та наданих МОЗ України критеріїв оцінки та моніторингу</w:t>
            </w: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96470A">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CA2C75" w:rsidRDefault="00207364" w:rsidP="005075A7">
            <w:pPr>
              <w:spacing w:after="0" w:line="240" w:lineRule="auto"/>
              <w:jc w:val="both"/>
              <w:rPr>
                <w:rFonts w:ascii="Times New Roman CYR" w:hAnsi="Times New Roman CYR" w:cs="Times New Roman CYR"/>
                <w:sz w:val="24"/>
                <w:szCs w:val="24"/>
                <w:lang w:val="uk-UA" w:eastAsia="ru-RU"/>
              </w:rPr>
            </w:pPr>
            <w:r w:rsidRPr="00CA2C75">
              <w:rPr>
                <w:rFonts w:ascii="Times New Roman CYR" w:hAnsi="Times New Roman CYR" w:cs="Times New Roman CYR"/>
                <w:sz w:val="24"/>
                <w:szCs w:val="24"/>
                <w:lang w:val="uk-UA" w:eastAsia="ru-RU"/>
              </w:rPr>
              <w:t>12.3. Забезпечення впровадження медичних стандартів щодо виявлення, моніторингу лікування та динаміки перебігу хвороб системи кровообігу і їх факторів ризику відповідно до затверджених нормативно-правових актів МОЗ (клінічні протоколи надання медичної допомоги) та засад доказової медицини; проведення на рівні первинної медичної допомоги необхідних клінічних обстежень (збір сімейного анамнезу щодо хвороб системи кровообігу, наявність факторів ризику (паління, зловживання алкоголем, нездорове харчування, низька фізична активність, вплив несприятливих факторів навколишнього природного середовища тощо), вимірювання артеріального тиску, лабораторне обстеження (визначення рівня холестерину) для виявлення та проведення оцінки індивідуального ризику розвитку хвороб системи кровообігу за європейською шкалою для розрахунку ризику смерті від серцево-судинного захворювання (SCORE)</w:t>
            </w:r>
          </w:p>
          <w:p w:rsidR="00207364" w:rsidRPr="00CA2C75" w:rsidRDefault="00207364" w:rsidP="005075A7">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2579D8">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12.4. Забезпечення інформування пацієнта щодо наявності в нього факторів ризику серцево-судинних захворювань і можливості їх корекції на всіх рівнях надання медичної допомоги, а також щодо необхідності проходження регулярних медичних оглядів, частота яких визначається нормативно-правовими актами МОЗ, залежно від рівня ризику</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2018 – 2019 роки</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Default="00207364" w:rsidP="00FE0B46">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12.5. Забезпечення впровадження в клінічну практику стандартів надання медичної допомоги пацієнтам, які мають фактори ризику виникнення хвороб системи кровообігу або в яких уже діагностовано такі захворювання відповідно до клінічних протоколів надання медичної допомоги, затверджених МОЗ України</w:t>
            </w:r>
          </w:p>
          <w:p w:rsidR="00207364" w:rsidRPr="006206A7" w:rsidRDefault="00207364" w:rsidP="00FE0B46">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13. Профілактика, раннє виявлення та лікування цукрового діабету</w:t>
            </w:r>
          </w:p>
        </w:tc>
        <w:tc>
          <w:tcPr>
            <w:tcW w:w="5383" w:type="dxa"/>
          </w:tcPr>
          <w:p w:rsidR="00207364" w:rsidRPr="00CA2C75" w:rsidRDefault="00207364" w:rsidP="00CA2C75">
            <w:pPr>
              <w:pStyle w:val="TimesNewRomanCYR"/>
              <w:spacing w:before="0"/>
              <w:ind w:right="0"/>
              <w:rPr>
                <w:w w:val="100"/>
              </w:rPr>
            </w:pPr>
            <w:r w:rsidRPr="00CA2C75">
              <w:rPr>
                <w:w w:val="100"/>
              </w:rPr>
              <w:t>13.1. Забезпечення інформування пацієнта щодо наявності в нього факторів ризику виникнення цукрового діабету та можливості їх корекції на всіх рівнях надання медичної допомоги, а також щодо необхідності проходження медичних оглядів, частота яких визначається нормативно-правовими актами МОЗ України</w:t>
            </w:r>
          </w:p>
          <w:p w:rsidR="00207364" w:rsidRPr="00CA2C75" w:rsidRDefault="00207364" w:rsidP="00CA2C75">
            <w:pPr>
              <w:pStyle w:val="TimesNewRomanCYR"/>
              <w:spacing w:before="0"/>
              <w:ind w:right="0"/>
              <w:rPr>
                <w:w w:val="100"/>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CA2C75" w:rsidRDefault="00207364" w:rsidP="00CA2C75">
            <w:pPr>
              <w:pStyle w:val="TimesNewRomanCYR"/>
              <w:spacing w:before="0"/>
              <w:ind w:right="0"/>
              <w:rPr>
                <w:w w:val="100"/>
              </w:rPr>
            </w:pPr>
            <w:r w:rsidRPr="00CA2C75">
              <w:rPr>
                <w:w w:val="100"/>
              </w:rPr>
              <w:t>13.2. Забезпечення на рівні первинної медичної допомоги виявлення факторів ризику виникнення цукрового діабету (обтяжений сімейний анамнез, наявність надмірної маси тіла або ожиріння, метаболічного синдрому та підвищення рівня глюкози у крові); проведення корекції факторів ризику в пацієнтів відповідно до нормативно-правових актів МОЗ України</w:t>
            </w:r>
          </w:p>
          <w:p w:rsidR="00207364" w:rsidRPr="00CA2C75" w:rsidRDefault="00207364" w:rsidP="00CA2C75">
            <w:pPr>
              <w:pStyle w:val="TimesNewRomanCYR"/>
              <w:spacing w:before="0"/>
              <w:ind w:right="0"/>
              <w:rPr>
                <w:w w:val="100"/>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CA2C75" w:rsidRDefault="00207364" w:rsidP="00CA2C75">
            <w:pPr>
              <w:pStyle w:val="TimesNewRomanCYR"/>
              <w:spacing w:before="0"/>
              <w:ind w:right="0"/>
              <w:rPr>
                <w:w w:val="100"/>
              </w:rPr>
            </w:pPr>
            <w:r w:rsidRPr="00CA2C75">
              <w:rPr>
                <w:w w:val="100"/>
              </w:rPr>
              <w:t>13.3. Забезпечення впровадження у клінічну практику стандартів надання медичної допомоги пацієнтам, які мають фактори ризику виникнення цукрового діабету та/або метаболічного синдрому, відповідно до клінічних протоколів надання медичної допомоги, затверджених МОЗ України</w:t>
            </w:r>
          </w:p>
          <w:p w:rsidR="00207364" w:rsidRPr="00CA2C75" w:rsidRDefault="00207364" w:rsidP="00CA2C75">
            <w:pPr>
              <w:pStyle w:val="TimesNewRomanCYR"/>
              <w:spacing w:before="0"/>
              <w:ind w:right="0"/>
              <w:rPr>
                <w:w w:val="100"/>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14. Профілактика, раннє виявлення та лікування злоякісних новоутворень</w:t>
            </w:r>
          </w:p>
        </w:tc>
        <w:tc>
          <w:tcPr>
            <w:tcW w:w="5383" w:type="dxa"/>
          </w:tcPr>
          <w:p w:rsidR="00207364" w:rsidRPr="00F70697" w:rsidRDefault="00207364" w:rsidP="0039559B">
            <w:pPr>
              <w:pStyle w:val="TableParagraph"/>
              <w:ind w:left="0"/>
              <w:jc w:val="both"/>
              <w:rPr>
                <w:rFonts w:ascii="Times New Roman" w:hAnsi="Times New Roman"/>
                <w:lang w:val="uk-UA"/>
              </w:rPr>
            </w:pPr>
            <w:r w:rsidRPr="00F70697">
              <w:rPr>
                <w:rFonts w:ascii="Times New Roman" w:hAnsi="Times New Roman"/>
                <w:lang w:val="uk-UA"/>
              </w:rPr>
              <w:t>14.1. Забезпечення інформування пацієнтів щодо факторів ризику виникнення онкологічних захворювань і методик їх корекції та щодо необхідності проведення регулярних медичних оглядів з пріоритетними скринінговими заходами щодо раку шийки матки та молочної залози в жінок, колоректального раку</w:t>
            </w:r>
          </w:p>
          <w:p w:rsidR="00207364" w:rsidRPr="006206A7" w:rsidRDefault="00207364" w:rsidP="0039559B">
            <w:pPr>
              <w:pStyle w:val="TableParagraph"/>
              <w:ind w:left="0"/>
              <w:jc w:val="both"/>
              <w:rPr>
                <w:rFonts w:ascii="Times New Roman" w:hAnsi="Times New Roman"/>
                <w:w w:val="95"/>
                <w:sz w:val="24"/>
                <w:szCs w:val="24"/>
                <w:lang w:val="uk-UA"/>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E5418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Default="00207364" w:rsidP="0039559B">
            <w:pPr>
              <w:pStyle w:val="TableParagraph"/>
              <w:spacing w:before="32" w:line="220" w:lineRule="auto"/>
              <w:ind w:left="0" w:right="34"/>
              <w:jc w:val="both"/>
              <w:rPr>
                <w:rFonts w:ascii="Times New Roman" w:hAnsi="Times New Roman"/>
                <w:sz w:val="24"/>
                <w:szCs w:val="24"/>
                <w:lang w:val="uk-UA"/>
              </w:rPr>
            </w:pPr>
            <w:r w:rsidRPr="006206A7">
              <w:rPr>
                <w:rFonts w:ascii="Times New Roman" w:hAnsi="Times New Roman"/>
                <w:sz w:val="24"/>
                <w:szCs w:val="24"/>
                <w:lang w:val="uk-UA"/>
              </w:rPr>
              <w:t>14.2 Забезпечення</w:t>
            </w:r>
            <w:r w:rsidRPr="006206A7">
              <w:rPr>
                <w:rFonts w:ascii="Times New Roman" w:hAnsi="Times New Roman"/>
                <w:spacing w:val="-37"/>
                <w:sz w:val="24"/>
                <w:szCs w:val="24"/>
                <w:lang w:val="uk-UA"/>
              </w:rPr>
              <w:t xml:space="preserve"> п</w:t>
            </w:r>
            <w:r w:rsidRPr="006206A7">
              <w:rPr>
                <w:rFonts w:ascii="Times New Roman" w:hAnsi="Times New Roman"/>
                <w:sz w:val="24"/>
                <w:szCs w:val="24"/>
                <w:lang w:val="uk-UA"/>
              </w:rPr>
              <w:t>роходження жінками регулярних медичних оглядів з проведенням скринінгу раку шийки матки та молочної залози згідно з нормативно-правовими актами МОЗ України</w:t>
            </w:r>
          </w:p>
          <w:p w:rsidR="00207364" w:rsidRPr="006206A7" w:rsidRDefault="00207364" w:rsidP="0039559B">
            <w:pPr>
              <w:pStyle w:val="TableParagraph"/>
              <w:spacing w:before="32" w:line="220" w:lineRule="auto"/>
              <w:ind w:left="0" w:right="34"/>
              <w:jc w:val="both"/>
              <w:rPr>
                <w:rFonts w:ascii="Times New Roman" w:hAnsi="Times New Roman"/>
                <w:sz w:val="24"/>
                <w:szCs w:val="24"/>
                <w:lang w:val="uk-UA"/>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F70697" w:rsidRDefault="00207364" w:rsidP="00E54182">
            <w:pPr>
              <w:spacing w:after="0" w:line="240" w:lineRule="auto"/>
              <w:jc w:val="both"/>
              <w:rPr>
                <w:rFonts w:ascii="Times New Roman" w:hAnsi="Times New Roman"/>
                <w:bCs/>
                <w:iCs/>
                <w:lang w:val="uk-UA" w:eastAsia="ru-RU"/>
              </w:rPr>
            </w:pPr>
            <w:r w:rsidRPr="00F70697">
              <w:rPr>
                <w:rFonts w:ascii="Times New Roman" w:hAnsi="Times New Roman"/>
                <w:lang w:val="uk-UA" w:eastAsia="ru-RU"/>
              </w:rPr>
              <w:t xml:space="preserve">Відділ охорони здоров’я райдержадміністрації, </w:t>
            </w:r>
            <w:r w:rsidRPr="00F70697">
              <w:rPr>
                <w:rFonts w:ascii="Times New Roman" w:hAnsi="Times New Roman"/>
                <w:lang w:val="uk-UA"/>
              </w:rPr>
              <w:t>КНП „Берегівський центр первинної медико-санітарної допомоги”, 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39559B">
            <w:pPr>
              <w:pStyle w:val="TableParagraph"/>
              <w:tabs>
                <w:tab w:val="left" w:pos="5171"/>
              </w:tabs>
              <w:spacing w:before="32" w:line="220" w:lineRule="auto"/>
              <w:ind w:left="0"/>
              <w:jc w:val="both"/>
              <w:rPr>
                <w:rFonts w:ascii="Times New Roman" w:hAnsi="Times New Roman"/>
                <w:sz w:val="24"/>
                <w:szCs w:val="24"/>
                <w:lang w:val="uk-UA"/>
              </w:rPr>
            </w:pPr>
            <w:r w:rsidRPr="006206A7">
              <w:rPr>
                <w:rFonts w:ascii="Times New Roman" w:hAnsi="Times New Roman"/>
                <w:sz w:val="24"/>
                <w:szCs w:val="24"/>
                <w:lang w:val="uk-UA"/>
              </w:rPr>
              <w:t>14.3. Забезпечення впровадження в клінічну практику медичних стандартів щодо скринінгу колоректального раку на всіх рівнях надання медичної допомоги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Після розроблених та наданих МОЗ України стандартів</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F70697" w:rsidRDefault="00207364" w:rsidP="00E54182">
            <w:pPr>
              <w:spacing w:after="0" w:line="240" w:lineRule="auto"/>
              <w:jc w:val="both"/>
              <w:rPr>
                <w:rFonts w:ascii="Times New Roman" w:hAnsi="Times New Roman"/>
                <w:bCs/>
                <w:iCs/>
                <w:lang w:val="uk-UA" w:eastAsia="ru-RU"/>
              </w:rPr>
            </w:pPr>
            <w:r w:rsidRPr="00F70697">
              <w:rPr>
                <w:rFonts w:ascii="Times New Roman" w:hAnsi="Times New Roman"/>
                <w:lang w:val="uk-UA" w:eastAsia="ru-RU"/>
              </w:rPr>
              <w:t xml:space="preserve">Відділ охорони здоров’я райдержадміністрації, </w:t>
            </w:r>
            <w:r w:rsidRPr="00F70697">
              <w:rPr>
                <w:rFonts w:ascii="Times New Roman" w:hAnsi="Times New Roman"/>
                <w:lang w:val="uk-UA"/>
              </w:rPr>
              <w:t>КНП „Берегівський центр первинної медико-санітарної допомоги”, 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3633D1">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15. Профілактика, раннє виявлення та л</w:t>
            </w:r>
            <w:r>
              <w:rPr>
                <w:rFonts w:ascii="Times New Roman CYR" w:hAnsi="Times New Roman CYR" w:cs="Times New Roman CYR"/>
                <w:sz w:val="24"/>
                <w:szCs w:val="24"/>
                <w:lang w:val="uk-UA" w:eastAsia="ru-RU"/>
              </w:rPr>
              <w:t>ікування хронічних форм респіра-</w:t>
            </w:r>
            <w:r w:rsidRPr="006206A7">
              <w:rPr>
                <w:rFonts w:ascii="Times New Roman CYR" w:hAnsi="Times New Roman CYR" w:cs="Times New Roman CYR"/>
                <w:sz w:val="24"/>
                <w:szCs w:val="24"/>
                <w:lang w:val="uk-UA" w:eastAsia="ru-RU"/>
              </w:rPr>
              <w:t>торних захворювань</w:t>
            </w:r>
          </w:p>
        </w:tc>
        <w:tc>
          <w:tcPr>
            <w:tcW w:w="5383" w:type="dxa"/>
          </w:tcPr>
          <w:p w:rsidR="00207364" w:rsidRPr="00F70697" w:rsidRDefault="00207364" w:rsidP="003633D1">
            <w:pPr>
              <w:pStyle w:val="TableParagraph"/>
              <w:spacing w:before="32"/>
              <w:ind w:left="0"/>
              <w:jc w:val="both"/>
              <w:rPr>
                <w:rFonts w:ascii="Times New Roman" w:hAnsi="Times New Roman"/>
                <w:lang w:val="uk-UA"/>
              </w:rPr>
            </w:pPr>
            <w:r w:rsidRPr="00F70697">
              <w:rPr>
                <w:rFonts w:ascii="Times New Roman" w:hAnsi="Times New Roman"/>
                <w:lang w:val="uk-UA"/>
              </w:rPr>
              <w:t>15.1. Забезпечення підвищення рівня усвідомлення небезпеки та високої ймовірності виникнення хронічних форм респіраторних захворювань в осіб з обтяженим сімейним анамнезом та індивідуальними факторами ризику таких хвороб; підвищення рівня обізнаності та усвідомлення необхідності регулярних профілактичних обстежень</w:t>
            </w:r>
          </w:p>
          <w:p w:rsidR="00207364" w:rsidRPr="006206A7" w:rsidRDefault="00207364" w:rsidP="003633D1">
            <w:pPr>
              <w:pStyle w:val="TableParagraph"/>
              <w:spacing w:before="32"/>
              <w:ind w:left="0"/>
              <w:jc w:val="both"/>
              <w:rPr>
                <w:rFonts w:ascii="Times New Roman" w:hAnsi="Times New Roman"/>
                <w:sz w:val="24"/>
                <w:szCs w:val="24"/>
                <w:lang w:val="uk-UA"/>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077CC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F70697" w:rsidRDefault="00207364" w:rsidP="008B3CC8">
            <w:pPr>
              <w:spacing w:after="0" w:line="240" w:lineRule="auto"/>
              <w:jc w:val="both"/>
              <w:rPr>
                <w:rFonts w:ascii="Times New Roman CYR" w:hAnsi="Times New Roman CYR" w:cs="Times New Roman CYR"/>
                <w:lang w:val="uk-UA" w:eastAsia="ru-RU"/>
              </w:rPr>
            </w:pPr>
            <w:r w:rsidRPr="00F70697">
              <w:rPr>
                <w:rFonts w:ascii="Times New Roman CYR" w:hAnsi="Times New Roman CYR" w:cs="Times New Roman CYR"/>
                <w:lang w:val="uk-UA" w:eastAsia="ru-RU"/>
              </w:rPr>
              <w:t>15.2. Забезпечення проведення комплексної оцінки сімейного анамнезу, факторів ризику (вживання тютюну, шкідливі фактори професійного середовища), скарг пацієнтів та симптомів з боку респіраторної системи, що вказують на високий ризик хронічних респіраторних захворювань; направлення таких пацієнтів до пульмонолога для подальшого обстеження та лікування</w:t>
            </w:r>
          </w:p>
          <w:p w:rsidR="00207364" w:rsidRPr="006206A7" w:rsidRDefault="00207364" w:rsidP="008B3CC8">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077CC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Default="00207364" w:rsidP="008B3CC8">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15.3. Забезпечення впровадження в клінічну практику стандартів надання медичної допомоги пацієнтам, які мають фактори ризику виникнення хронічних респіраторних захворювань, відповідно до клінічних протоколів надання медичної допомоги, затверджених МОЗ України</w:t>
            </w:r>
          </w:p>
          <w:p w:rsidR="00207364" w:rsidRPr="006206A7" w:rsidRDefault="00207364" w:rsidP="008B3CC8">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077CC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Default="00207364" w:rsidP="002D662B">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15.4.</w:t>
            </w:r>
            <w:r>
              <w:rPr>
                <w:rFonts w:ascii="Times New Roman CYR" w:hAnsi="Times New Roman CYR" w:cs="Times New Roman CYR"/>
                <w:sz w:val="24"/>
                <w:szCs w:val="24"/>
                <w:lang w:val="uk-UA" w:eastAsia="ru-RU"/>
              </w:rPr>
              <w:t> Забезпечення профілактики алер</w:t>
            </w:r>
            <w:r w:rsidRPr="006206A7">
              <w:rPr>
                <w:rFonts w:ascii="Times New Roman CYR" w:hAnsi="Times New Roman CYR" w:cs="Times New Roman CYR"/>
                <w:sz w:val="24"/>
                <w:szCs w:val="24"/>
                <w:lang w:val="uk-UA" w:eastAsia="ru-RU"/>
              </w:rPr>
              <w:t>гічних</w:t>
            </w:r>
            <w:r>
              <w:rPr>
                <w:rFonts w:ascii="Times New Roman CYR" w:hAnsi="Times New Roman CYR" w:cs="Times New Roman CYR"/>
                <w:sz w:val="24"/>
                <w:szCs w:val="24"/>
                <w:lang w:val="uk-UA" w:eastAsia="ru-RU"/>
              </w:rPr>
              <w:t xml:space="preserve"> захворювань, зумовлених забруд</w:t>
            </w:r>
            <w:r w:rsidRPr="006206A7">
              <w:rPr>
                <w:rFonts w:ascii="Times New Roman CYR" w:hAnsi="Times New Roman CYR" w:cs="Times New Roman CYR"/>
                <w:sz w:val="24"/>
                <w:szCs w:val="24"/>
                <w:lang w:val="uk-UA" w:eastAsia="ru-RU"/>
              </w:rPr>
              <w:t>не</w:t>
            </w:r>
            <w:r>
              <w:rPr>
                <w:rFonts w:ascii="Times New Roman CYR" w:hAnsi="Times New Roman CYR" w:cs="Times New Roman CYR"/>
                <w:sz w:val="24"/>
                <w:szCs w:val="24"/>
                <w:lang w:val="uk-UA" w:eastAsia="ru-RU"/>
              </w:rPr>
              <w:t>нням повітря та іншими несприят</w:t>
            </w:r>
            <w:r w:rsidRPr="006206A7">
              <w:rPr>
                <w:rFonts w:ascii="Times New Roman CYR" w:hAnsi="Times New Roman CYR" w:cs="Times New Roman CYR"/>
                <w:sz w:val="24"/>
                <w:szCs w:val="24"/>
                <w:lang w:val="uk-UA" w:eastAsia="ru-RU"/>
              </w:rPr>
              <w:t>ливими факторами навколишнього природного середовища</w:t>
            </w:r>
          </w:p>
          <w:p w:rsidR="00207364" w:rsidRPr="006206A7" w:rsidRDefault="00207364" w:rsidP="002D662B">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F70697" w:rsidRDefault="00207364" w:rsidP="00077CC2">
            <w:pPr>
              <w:spacing w:after="0" w:line="240" w:lineRule="auto"/>
              <w:jc w:val="both"/>
              <w:rPr>
                <w:rFonts w:ascii="Times New Roman" w:hAnsi="Times New Roman"/>
                <w:bCs/>
                <w:iCs/>
                <w:lang w:val="uk-UA" w:eastAsia="ru-RU"/>
              </w:rPr>
            </w:pPr>
            <w:r w:rsidRPr="00F70697">
              <w:rPr>
                <w:rFonts w:ascii="Times New Roman" w:hAnsi="Times New Roman"/>
                <w:lang w:val="uk-UA" w:eastAsia="ru-RU"/>
              </w:rPr>
              <w:t xml:space="preserve">Відділ охорони здоров’я райдержадміністрації, </w:t>
            </w:r>
            <w:r w:rsidRPr="00F70697">
              <w:rPr>
                <w:rFonts w:ascii="Times New Roman" w:hAnsi="Times New Roman"/>
                <w:lang w:val="uk-UA"/>
              </w:rPr>
              <w:t>КНП „Берегівський центр первинної медико-санітарної допомоги”, 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6206A7" w:rsidTr="006206A7">
        <w:trPr>
          <w:gridBefore w:val="1"/>
          <w:wBefore w:w="6" w:type="dxa"/>
        </w:trPr>
        <w:tc>
          <w:tcPr>
            <w:tcW w:w="15588" w:type="dxa"/>
            <w:gridSpan w:val="4"/>
          </w:tcPr>
          <w:p w:rsidR="00207364" w:rsidRDefault="00207364" w:rsidP="005D6625">
            <w:pPr>
              <w:spacing w:after="0" w:line="240" w:lineRule="auto"/>
              <w:jc w:val="center"/>
              <w:rPr>
                <w:rFonts w:ascii="Times New Roman" w:hAnsi="Times New Roman"/>
                <w:b/>
                <w:sz w:val="24"/>
                <w:szCs w:val="24"/>
                <w:lang w:val="uk-UA" w:eastAsia="ru-RU"/>
              </w:rPr>
            </w:pPr>
          </w:p>
          <w:p w:rsidR="00207364" w:rsidRDefault="00207364" w:rsidP="005D6625">
            <w:pPr>
              <w:spacing w:after="0" w:line="240" w:lineRule="auto"/>
              <w:jc w:val="center"/>
              <w:rPr>
                <w:rFonts w:ascii="Times New Roman" w:hAnsi="Times New Roman"/>
                <w:b/>
                <w:sz w:val="24"/>
                <w:szCs w:val="24"/>
                <w:lang w:val="uk-UA" w:eastAsia="ru-RU"/>
              </w:rPr>
            </w:pPr>
            <w:r w:rsidRPr="00077CC2">
              <w:rPr>
                <w:rFonts w:ascii="Times New Roman" w:hAnsi="Times New Roman"/>
                <w:b/>
                <w:sz w:val="24"/>
                <w:szCs w:val="24"/>
                <w:lang w:val="uk-UA" w:eastAsia="ru-RU"/>
              </w:rPr>
              <w:t>Моніторинг ефективності виконання Національного плану заходів</w:t>
            </w:r>
          </w:p>
          <w:p w:rsidR="00207364" w:rsidRPr="00077CC2" w:rsidRDefault="00207364" w:rsidP="005D6625">
            <w:pPr>
              <w:spacing w:after="0" w:line="240" w:lineRule="auto"/>
              <w:jc w:val="center"/>
              <w:rPr>
                <w:rFonts w:ascii="Times New Roman" w:hAnsi="Times New Roman"/>
                <w:b/>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1F15F1">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16. Формування та вдос</w:t>
            </w:r>
            <w:r w:rsidRPr="006206A7">
              <w:rPr>
                <w:rFonts w:ascii="Times New Roman CYR" w:hAnsi="Times New Roman CYR" w:cs="Times New Roman CYR"/>
                <w:sz w:val="24"/>
                <w:szCs w:val="24"/>
                <w:lang w:val="uk-UA" w:eastAsia="ru-RU"/>
              </w:rPr>
              <w:t>коналення існуючих баз даних щодо захво</w:t>
            </w:r>
            <w:r>
              <w:rPr>
                <w:rFonts w:ascii="Times New Roman CYR" w:hAnsi="Times New Roman CYR" w:cs="Times New Roman CYR"/>
                <w:sz w:val="24"/>
                <w:szCs w:val="24"/>
                <w:lang w:val="uk-UA" w:eastAsia="ru-RU"/>
              </w:rPr>
              <w:t>рювань, забезпечення інформацій</w:t>
            </w:r>
            <w:r w:rsidRPr="006206A7">
              <w:rPr>
                <w:rFonts w:ascii="Times New Roman CYR" w:hAnsi="Times New Roman CYR" w:cs="Times New Roman CYR"/>
                <w:sz w:val="24"/>
                <w:szCs w:val="24"/>
                <w:lang w:val="uk-UA" w:eastAsia="ru-RU"/>
              </w:rPr>
              <w:t>ного та наукового супроводу неінфекційних хвороб</w:t>
            </w:r>
          </w:p>
        </w:tc>
        <w:tc>
          <w:tcPr>
            <w:tcW w:w="5383" w:type="dxa"/>
          </w:tcPr>
          <w:p w:rsidR="00207364"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16.1. Впровадження розроблених МОЗ України інтегрованих комплексних баз даних (реєстрів) щодо ключових показників неінфекційних захворювань (первинна захворюваність, поширеність, смертність), поширеності факторів ризику, динамічних індикаторів ефективності виконання Національного плану заходів</w:t>
            </w:r>
          </w:p>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71664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Після розроблених та наданих МОЗ України комплексних баз даних</w:t>
            </w:r>
          </w:p>
        </w:tc>
        <w:tc>
          <w:tcPr>
            <w:tcW w:w="4674" w:type="dxa"/>
          </w:tcPr>
          <w:p w:rsidR="00207364" w:rsidRPr="006206A7" w:rsidRDefault="00207364" w:rsidP="00077CC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74B16" w:rsidRDefault="00207364" w:rsidP="001C7163">
            <w:pPr>
              <w:spacing w:after="0" w:line="240" w:lineRule="auto"/>
              <w:jc w:val="both"/>
              <w:rPr>
                <w:rFonts w:ascii="Times New Roman CYR" w:hAnsi="Times New Roman CYR" w:cs="Times New Roman CYR"/>
                <w:lang w:val="uk-UA" w:eastAsia="ru-RU"/>
              </w:rPr>
            </w:pPr>
            <w:r w:rsidRPr="00674B16">
              <w:rPr>
                <w:rFonts w:ascii="Times New Roman CYR" w:hAnsi="Times New Roman CYR" w:cs="Times New Roman CYR"/>
                <w:lang w:val="uk-UA" w:eastAsia="ru-RU"/>
              </w:rPr>
              <w:t>16.2. Визначення персональної відповідальності за достовірність даних, що подаються до статистичних звітів та будуть включені до єдиної інформаційно-аналітичної системи медичної інформації; проведення регулярного моніторингу та здійснення контролю за якістю вхідних даних статистичної звітності</w:t>
            </w:r>
          </w:p>
          <w:p w:rsidR="00207364" w:rsidRPr="006206A7" w:rsidRDefault="00207364" w:rsidP="001C7163">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077CC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F70697" w:rsidRDefault="00207364" w:rsidP="00F07122">
            <w:pPr>
              <w:spacing w:after="0" w:line="240" w:lineRule="auto"/>
              <w:jc w:val="both"/>
              <w:rPr>
                <w:rFonts w:ascii="Times New Roman CYR" w:hAnsi="Times New Roman CYR" w:cs="Times New Roman CYR"/>
                <w:lang w:val="uk-UA" w:eastAsia="ru-RU"/>
              </w:rPr>
            </w:pPr>
            <w:r w:rsidRPr="00F70697">
              <w:rPr>
                <w:rFonts w:ascii="Times New Roman CYR" w:hAnsi="Times New Roman CYR" w:cs="Times New Roman CYR"/>
                <w:lang w:val="uk-UA" w:eastAsia="ru-RU"/>
              </w:rPr>
              <w:t>16.3. Забезпечення проведення наукових досліджень, спрямованих на визначення рівня захворюваності (первинна та вторинна), поширеності, інвалідності, смертності та економічних втрат від неінфекційних захворювань, а також рівня поширеності преморбідних станів, факторів ризику, їх кількісних характеристик; вивчення питання щодо впливу соціальних факторів (рівень освіти, доходів, місце проживання) та їх динаміки</w:t>
            </w:r>
          </w:p>
          <w:p w:rsidR="00207364" w:rsidRPr="006206A7" w:rsidRDefault="00207364" w:rsidP="00F07122">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6206A7" w:rsidRDefault="00207364" w:rsidP="00077CC2">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Відділ охорони здоров’я рай</w:t>
            </w:r>
            <w:r w:rsidRPr="006206A7">
              <w:rPr>
                <w:rFonts w:ascii="Times New Roman" w:hAnsi="Times New Roman"/>
                <w:sz w:val="24"/>
                <w:szCs w:val="24"/>
                <w:lang w:val="uk-UA" w:eastAsia="ru-RU"/>
              </w:rPr>
              <w:t>держадміністрації,</w:t>
            </w:r>
            <w:r>
              <w:rPr>
                <w:rFonts w:ascii="Times New Roman" w:hAnsi="Times New Roman"/>
                <w:sz w:val="24"/>
                <w:szCs w:val="24"/>
                <w:lang w:val="uk-UA" w:eastAsia="ru-RU"/>
              </w:rPr>
              <w:t xml:space="preserve"> </w:t>
            </w:r>
            <w:r>
              <w:rPr>
                <w:rFonts w:ascii="Times New Roman" w:hAnsi="Times New Roman"/>
                <w:sz w:val="24"/>
                <w:szCs w:val="24"/>
                <w:lang w:val="uk-UA"/>
              </w:rPr>
              <w:t>КНП</w:t>
            </w:r>
            <w:r w:rsidRPr="002B6376">
              <w:rPr>
                <w:rFonts w:ascii="Times New Roman" w:hAnsi="Times New Roman"/>
                <w:sz w:val="24"/>
                <w:szCs w:val="24"/>
                <w:lang w:val="uk-UA"/>
              </w:rPr>
              <w:t xml:space="preserve"> „Берегівський центр п</w:t>
            </w:r>
            <w:r>
              <w:rPr>
                <w:rFonts w:ascii="Times New Roman" w:hAnsi="Times New Roman"/>
                <w:sz w:val="24"/>
                <w:szCs w:val="24"/>
                <w:lang w:val="uk-UA"/>
              </w:rPr>
              <w:t xml:space="preserve">ервинної </w:t>
            </w:r>
            <w:r w:rsidRPr="002B6376">
              <w:rPr>
                <w:rFonts w:ascii="Times New Roman" w:hAnsi="Times New Roman"/>
                <w:sz w:val="24"/>
                <w:szCs w:val="24"/>
                <w:lang w:val="uk-UA"/>
              </w:rPr>
              <w:t>медико-санітарної допомоги”</w:t>
            </w:r>
            <w:r>
              <w:rPr>
                <w:rFonts w:ascii="Times New Roman" w:hAnsi="Times New Roman"/>
                <w:sz w:val="24"/>
                <w:szCs w:val="24"/>
                <w:lang w:val="uk-UA"/>
              </w:rPr>
              <w:t xml:space="preserve">, </w:t>
            </w:r>
            <w:r w:rsidRPr="002B6376">
              <w:rPr>
                <w:rFonts w:ascii="Times New Roman" w:hAnsi="Times New Roman"/>
                <w:sz w:val="24"/>
                <w:szCs w:val="24"/>
                <w:lang w:val="uk-UA"/>
              </w:rPr>
              <w:t>Берегівська центральна районна лікарня імені Бертолона Ліннера</w:t>
            </w:r>
          </w:p>
          <w:p w:rsidR="00207364" w:rsidRPr="006206A7" w:rsidRDefault="00207364" w:rsidP="005D6625">
            <w:pPr>
              <w:spacing w:after="0" w:line="240" w:lineRule="auto"/>
              <w:jc w:val="both"/>
              <w:rPr>
                <w:rFonts w:ascii="Times New Roman" w:hAnsi="Times New Roman"/>
                <w:color w:val="008000"/>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18. Проведення моніторингу споживання алко</w:t>
            </w:r>
            <w:r w:rsidRPr="006206A7">
              <w:rPr>
                <w:rFonts w:ascii="Times New Roman CYR" w:hAnsi="Times New Roman CYR" w:cs="Times New Roman CYR"/>
                <w:sz w:val="24"/>
                <w:szCs w:val="24"/>
                <w:lang w:val="uk-UA" w:eastAsia="ru-RU"/>
              </w:rPr>
              <w:t>голю та слабоалкогольних напоїв</w:t>
            </w:r>
          </w:p>
        </w:tc>
        <w:tc>
          <w:tcPr>
            <w:tcW w:w="5383" w:type="dxa"/>
          </w:tcPr>
          <w:p w:rsidR="00207364"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18.3. Забезпечення підготовки даних про кількість померлих у стані алкогольного сп’яніння у розрізі причин смерті зокрема в результаті дорожньо-транспортної пригоди, навмисного самоушкодження</w:t>
            </w:r>
          </w:p>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077CC2">
            <w:pPr>
              <w:spacing w:after="0" w:line="240" w:lineRule="auto"/>
              <w:jc w:val="both"/>
              <w:rPr>
                <w:rFonts w:ascii="Times New Roman" w:hAnsi="Times New Roman"/>
                <w:bCs/>
                <w:iCs/>
                <w:lang w:val="uk-UA" w:eastAsia="ru-RU"/>
              </w:rPr>
            </w:pPr>
            <w:r w:rsidRPr="007A3DB0">
              <w:rPr>
                <w:rFonts w:ascii="Times New Roman" w:hAnsi="Times New Roman"/>
                <w:bCs/>
                <w:lang w:val="uk-UA"/>
              </w:rPr>
              <w:t>Берегівський відділ поліції Головного управління Національної поліції в Закарпатській області</w:t>
            </w:r>
            <w:r w:rsidRPr="002B6376">
              <w:rPr>
                <w:rFonts w:ascii="Times New Roman" w:hAnsi="Times New Roman"/>
                <w:sz w:val="24"/>
                <w:szCs w:val="24"/>
                <w:lang w:val="uk-UA"/>
              </w:rPr>
              <w:t xml:space="preserve"> </w:t>
            </w:r>
            <w:r w:rsidRPr="00F70697">
              <w:rPr>
                <w:rFonts w:ascii="Times New Roman" w:hAnsi="Times New Roman"/>
                <w:lang w:val="uk-UA" w:eastAsia="ru-RU"/>
              </w:rPr>
              <w:t xml:space="preserve">(за згодою), відділ охорони здоров’я райдержадміністрації, </w:t>
            </w:r>
            <w:r w:rsidRPr="00F70697">
              <w:rPr>
                <w:rFonts w:ascii="Times New Roman" w:hAnsi="Times New Roman"/>
                <w:lang w:val="uk-UA"/>
              </w:rPr>
              <w:t>КНП „Берегівський центр первинної медико-санітарної допомоги”, Берегівська центральна районна лікарня імені Бертолона Ліннера</w:t>
            </w:r>
          </w:p>
          <w:p w:rsidR="00207364" w:rsidRPr="00F70697" w:rsidRDefault="00207364" w:rsidP="001C7163">
            <w:pPr>
              <w:spacing w:after="0" w:line="240" w:lineRule="auto"/>
              <w:jc w:val="both"/>
              <w:rPr>
                <w:rFonts w:ascii="Times New Roman" w:hAnsi="Times New Roman"/>
                <w:lang w:val="uk-UA" w:eastAsia="ru-RU"/>
              </w:rPr>
            </w:pPr>
          </w:p>
        </w:tc>
      </w:tr>
      <w:tr w:rsidR="00207364" w:rsidRPr="00557A1E" w:rsidTr="00610E97">
        <w:trPr>
          <w:gridBefore w:val="1"/>
          <w:wBefore w:w="6" w:type="dxa"/>
        </w:trPr>
        <w:tc>
          <w:tcPr>
            <w:tcW w:w="3407" w:type="dxa"/>
          </w:tcPr>
          <w:p w:rsidR="00207364" w:rsidRPr="006206A7" w:rsidRDefault="00207364" w:rsidP="00D74C38">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19. Проведення моніто</w:t>
            </w:r>
            <w:r w:rsidRPr="006206A7">
              <w:rPr>
                <w:rFonts w:ascii="Times New Roman CYR" w:hAnsi="Times New Roman CYR" w:cs="Times New Roman CYR"/>
                <w:sz w:val="24"/>
                <w:szCs w:val="24"/>
                <w:lang w:val="uk-UA" w:eastAsia="ru-RU"/>
              </w:rPr>
              <w:t>рингу стану харчування населення</w:t>
            </w:r>
          </w:p>
        </w:tc>
        <w:tc>
          <w:tcPr>
            <w:tcW w:w="5383" w:type="dxa"/>
          </w:tcPr>
          <w:p w:rsidR="00207364" w:rsidRPr="00674B16" w:rsidRDefault="00207364" w:rsidP="00D74C38">
            <w:pPr>
              <w:spacing w:after="0" w:line="240" w:lineRule="auto"/>
              <w:jc w:val="both"/>
              <w:rPr>
                <w:rFonts w:ascii="Times New Roman CYR" w:hAnsi="Times New Roman CYR" w:cs="Times New Roman CYR"/>
                <w:lang w:val="uk-UA" w:eastAsia="ru-RU"/>
              </w:rPr>
            </w:pPr>
            <w:r w:rsidRPr="00674B16">
              <w:rPr>
                <w:rFonts w:ascii="Times New Roman CYR" w:hAnsi="Times New Roman CYR" w:cs="Times New Roman CYR"/>
                <w:lang w:val="uk-UA" w:eastAsia="ru-RU"/>
              </w:rPr>
              <w:t>19.1. Проведення репрезентативних досліджень стану фактичного харчування населення, залежно від віку і статі, а також оцінки залежності якості харчування від рівня освіти, доходів, місця проживання та професії; забезпечення проведення досліджень щодо поширеності дитячого ожиріння</w:t>
            </w:r>
          </w:p>
          <w:p w:rsidR="00207364" w:rsidRPr="006206A7" w:rsidRDefault="00207364" w:rsidP="00D74C38">
            <w:pPr>
              <w:spacing w:after="0" w:line="240" w:lineRule="auto"/>
              <w:jc w:val="both"/>
              <w:rPr>
                <w:rFonts w:ascii="Times New Roman CYR" w:hAnsi="Times New Roman CYR" w:cs="Times New Roman CYR"/>
                <w:sz w:val="24"/>
                <w:szCs w:val="24"/>
                <w:lang w:val="uk-UA" w:eastAsia="ru-RU"/>
              </w:rPr>
            </w:pP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2022 рік</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та кожні шість років</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F70697" w:rsidRDefault="00207364" w:rsidP="001C7163">
            <w:pPr>
              <w:spacing w:after="0" w:line="240" w:lineRule="auto"/>
              <w:jc w:val="both"/>
              <w:rPr>
                <w:rFonts w:ascii="Times New Roman" w:hAnsi="Times New Roman"/>
                <w:bCs/>
                <w:iCs/>
                <w:lang w:val="uk-UA" w:eastAsia="ru-RU"/>
              </w:rPr>
            </w:pPr>
            <w:r w:rsidRPr="00F70697">
              <w:rPr>
                <w:rFonts w:ascii="Times New Roman" w:hAnsi="Times New Roman"/>
                <w:lang w:val="uk-UA" w:eastAsia="ru-RU"/>
              </w:rPr>
              <w:t xml:space="preserve">Відділ охорони здоров’я райдержадміністрації, </w:t>
            </w:r>
            <w:r w:rsidRPr="00F70697">
              <w:rPr>
                <w:rFonts w:ascii="Times New Roman" w:hAnsi="Times New Roman"/>
                <w:lang w:val="uk-UA"/>
              </w:rPr>
              <w:t>КНП „Берегівський центр первинної медико-санітарної допомоги”, Берегівська центральна районна лікарня імені Бертолона Ліннера</w:t>
            </w:r>
            <w:r>
              <w:rPr>
                <w:rFonts w:ascii="Times New Roman" w:hAnsi="Times New Roman"/>
                <w:bCs/>
                <w:iCs/>
                <w:lang w:val="uk-UA" w:eastAsia="ru-RU"/>
              </w:rPr>
              <w:t xml:space="preserve"> </w:t>
            </w:r>
            <w:r w:rsidRPr="00F70697">
              <w:rPr>
                <w:rFonts w:ascii="Times New Roman" w:hAnsi="Times New Roman"/>
                <w:bCs/>
                <w:iCs/>
                <w:lang w:val="uk-UA" w:eastAsia="ru-RU"/>
              </w:rPr>
              <w:t>за додатковими цільовими угодами з науково-дослідними установами, закладами</w:t>
            </w:r>
          </w:p>
          <w:p w:rsidR="00207364" w:rsidRPr="00F70697" w:rsidRDefault="00207364" w:rsidP="001C7163">
            <w:pPr>
              <w:spacing w:after="0" w:line="240" w:lineRule="auto"/>
              <w:jc w:val="both"/>
              <w:rPr>
                <w:rFonts w:ascii="Times New Roman" w:hAnsi="Times New Roman"/>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19.4. Срияння роботі в Європейській мережі дій щодо споживання солі</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125399">
            <w:pPr>
              <w:spacing w:after="0" w:line="240" w:lineRule="auto"/>
              <w:jc w:val="both"/>
              <w:rPr>
                <w:rFonts w:ascii="Times New Roman" w:hAnsi="Times New Roman"/>
                <w:bCs/>
                <w:iCs/>
                <w:lang w:val="uk-UA" w:eastAsia="ru-RU"/>
              </w:rPr>
            </w:pPr>
            <w:r w:rsidRPr="00F70697">
              <w:rPr>
                <w:rFonts w:ascii="Times New Roman" w:hAnsi="Times New Roman"/>
                <w:lang w:val="uk-UA" w:eastAsia="ru-RU"/>
              </w:rPr>
              <w:t xml:space="preserve">Відділ охорони здоров’я райдержадміністрації, </w:t>
            </w:r>
            <w:r w:rsidRPr="00F70697">
              <w:rPr>
                <w:rFonts w:ascii="Times New Roman" w:hAnsi="Times New Roman"/>
                <w:lang w:val="uk-UA"/>
              </w:rPr>
              <w:t>КНП „Берегівський центр первинної медико-санітарної допомоги”, Берегівська центральна районна лікарня імені Бертолона Ліннера</w:t>
            </w:r>
          </w:p>
          <w:p w:rsidR="00207364" w:rsidRPr="00F70697" w:rsidRDefault="00207364" w:rsidP="00125399">
            <w:pPr>
              <w:spacing w:after="0" w:line="240" w:lineRule="auto"/>
              <w:jc w:val="both"/>
              <w:rPr>
                <w:rFonts w:ascii="Times New Roman" w:hAnsi="Times New Roman"/>
                <w:color w:val="FF0000"/>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 Проведення оцінки рівня фізичної активності населення</w:t>
            </w: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20.1. Проведення оцінки рівня фізичної активності різних груп населення</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2022 рік</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та кожні шість років</w:t>
            </w:r>
          </w:p>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p>
        </w:tc>
        <w:tc>
          <w:tcPr>
            <w:tcW w:w="4674" w:type="dxa"/>
          </w:tcPr>
          <w:p w:rsidR="00207364" w:rsidRPr="00F70697" w:rsidRDefault="00207364" w:rsidP="00C06B4A">
            <w:pPr>
              <w:spacing w:after="0" w:line="240" w:lineRule="auto"/>
              <w:jc w:val="both"/>
              <w:rPr>
                <w:rFonts w:ascii="Times New Roman" w:hAnsi="Times New Roman"/>
                <w:bCs/>
                <w:iCs/>
                <w:lang w:val="uk-UA" w:eastAsia="ru-RU"/>
              </w:rPr>
            </w:pP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xml:space="preserve">: </w:t>
            </w:r>
            <w:r w:rsidRPr="00F70697">
              <w:rPr>
                <w:rFonts w:ascii="Times New Roman" w:hAnsi="Times New Roman"/>
                <w:bCs/>
                <w:iCs/>
                <w:lang w:val="uk-UA" w:eastAsia="ru-RU"/>
              </w:rPr>
              <w:t xml:space="preserve">освіти, молоді та спорту; </w:t>
            </w:r>
            <w:r w:rsidRPr="00F70697">
              <w:rPr>
                <w:rFonts w:ascii="Times New Roman" w:hAnsi="Times New Roman"/>
                <w:lang w:val="uk-UA" w:eastAsia="ru-RU"/>
              </w:rPr>
              <w:t>охорони здоров’я</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w:t>
            </w:r>
            <w:r>
              <w:rPr>
                <w:rFonts w:ascii="Times New Roman" w:hAnsi="Times New Roman"/>
                <w:lang w:val="uk-UA"/>
              </w:rPr>
              <w:t>ої медико-санітарної допомоги”</w:t>
            </w:r>
          </w:p>
          <w:p w:rsidR="00207364" w:rsidRPr="00F70697" w:rsidRDefault="00207364" w:rsidP="00C06B4A">
            <w:pPr>
              <w:spacing w:after="0" w:line="240" w:lineRule="auto"/>
              <w:jc w:val="both"/>
              <w:rPr>
                <w:rFonts w:ascii="Times New Roman" w:hAnsi="Times New Roman"/>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D30A24">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20.2. Забезпечен</w:t>
            </w:r>
            <w:r>
              <w:rPr>
                <w:rFonts w:ascii="Times New Roman CYR" w:hAnsi="Times New Roman CYR" w:cs="Times New Roman CYR"/>
                <w:sz w:val="24"/>
                <w:szCs w:val="24"/>
                <w:lang w:val="uk-UA" w:eastAsia="ru-RU"/>
              </w:rPr>
              <w:t>ня проведення моніто</w:t>
            </w:r>
            <w:r w:rsidRPr="006206A7">
              <w:rPr>
                <w:rFonts w:ascii="Times New Roman CYR" w:hAnsi="Times New Roman CYR" w:cs="Times New Roman CYR"/>
                <w:sz w:val="24"/>
                <w:szCs w:val="24"/>
                <w:lang w:val="uk-UA" w:eastAsia="ru-RU"/>
              </w:rPr>
              <w:t>рингу наявності та оцінки якості об’єктів для занять фізичною культурою і спортом у міській та сільській місцевості</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F70697" w:rsidRDefault="00207364" w:rsidP="00EE7036">
            <w:pPr>
              <w:spacing w:after="0" w:line="240" w:lineRule="auto"/>
              <w:jc w:val="both"/>
              <w:rPr>
                <w:rFonts w:ascii="Times New Roman" w:hAnsi="Times New Roman"/>
                <w:bCs/>
                <w:iCs/>
                <w:lang w:val="uk-UA" w:eastAsia="ru-RU"/>
              </w:rPr>
            </w:pPr>
            <w:r>
              <w:rPr>
                <w:rFonts w:ascii="Times New Roman" w:hAnsi="Times New Roman"/>
                <w:bCs/>
                <w:iCs/>
                <w:lang w:val="uk-UA" w:eastAsia="ru-RU"/>
              </w:rPr>
              <w:t>Відділи райдерж</w:t>
            </w:r>
            <w:r w:rsidRPr="00F70697">
              <w:rPr>
                <w:rFonts w:ascii="Times New Roman" w:hAnsi="Times New Roman"/>
                <w:bCs/>
                <w:iCs/>
                <w:lang w:val="uk-UA" w:eastAsia="ru-RU"/>
              </w:rPr>
              <w:t>адміністрації</w:t>
            </w:r>
            <w:r w:rsidRPr="00F70697">
              <w:rPr>
                <w:rFonts w:ascii="Times New Roman" w:hAnsi="Times New Roman"/>
                <w:lang w:val="uk-UA" w:eastAsia="ru-RU"/>
              </w:rPr>
              <w:t xml:space="preserve">: </w:t>
            </w:r>
            <w:r w:rsidRPr="00F70697">
              <w:rPr>
                <w:rStyle w:val="Strong"/>
                <w:rFonts w:ascii="Times New Roman" w:hAnsi="Times New Roman"/>
                <w:b w:val="0"/>
                <w:bdr w:val="none" w:sz="0" w:space="0" w:color="auto" w:frame="1"/>
                <w:shd w:val="clear" w:color="auto" w:fill="FFFFFF"/>
                <w:lang w:val="uk-UA"/>
              </w:rPr>
              <w:t>інфраструктури</w:t>
            </w:r>
            <w:r w:rsidRPr="00F70697">
              <w:rPr>
                <w:rStyle w:val="Strong"/>
                <w:rFonts w:ascii="Times New Roman" w:hAnsi="Times New Roman"/>
                <w:bdr w:val="none" w:sz="0" w:space="0" w:color="auto" w:frame="1"/>
                <w:shd w:val="clear" w:color="auto" w:fill="FFFFFF"/>
                <w:lang w:val="uk-UA"/>
              </w:rPr>
              <w:t xml:space="preserve"> </w:t>
            </w:r>
            <w:r w:rsidRPr="00F70697">
              <w:rPr>
                <w:rStyle w:val="Strong"/>
                <w:rFonts w:ascii="Times New Roman" w:hAnsi="Times New Roman"/>
                <w:b w:val="0"/>
                <w:bdr w:val="none" w:sz="0" w:space="0" w:color="auto" w:frame="1"/>
                <w:shd w:val="clear" w:color="auto" w:fill="FFFFFF"/>
                <w:lang w:val="uk-UA"/>
              </w:rPr>
              <w:t>та житлово-комунального господарства</w:t>
            </w:r>
            <w:r w:rsidRPr="00F70697">
              <w:rPr>
                <w:rFonts w:ascii="Times New Roman" w:hAnsi="Times New Roman"/>
                <w:bCs/>
                <w:iCs/>
                <w:lang w:val="uk-UA" w:eastAsia="ru-RU"/>
              </w:rPr>
              <w:t xml:space="preserve">, освіти, молоді та спорту; </w:t>
            </w:r>
            <w:r w:rsidRPr="00F70697">
              <w:rPr>
                <w:rFonts w:ascii="Times New Roman" w:hAnsi="Times New Roman"/>
                <w:lang w:val="uk-UA" w:eastAsia="ru-RU"/>
              </w:rPr>
              <w:t>охорони здоров’я</w:t>
            </w:r>
            <w:r w:rsidRPr="00F70697">
              <w:rPr>
                <w:rFonts w:ascii="Times New Roman" w:hAnsi="Times New Roman"/>
                <w:bCs/>
                <w:iCs/>
                <w:lang w:val="uk-UA" w:eastAsia="ru-RU"/>
              </w:rPr>
              <w:t xml:space="preserve">; </w:t>
            </w:r>
            <w:r w:rsidRPr="00F70697">
              <w:rPr>
                <w:rFonts w:ascii="Times New Roman" w:hAnsi="Times New Roman"/>
                <w:lang w:val="uk-UA"/>
              </w:rPr>
              <w:t>Берегівська центральна районна лікарня імені Бертолона Ліннера</w:t>
            </w:r>
            <w:r w:rsidRPr="00F70697">
              <w:rPr>
                <w:rFonts w:ascii="Times New Roman" w:hAnsi="Times New Roman"/>
                <w:bCs/>
                <w:iCs/>
                <w:lang w:val="uk-UA" w:eastAsia="ru-RU"/>
              </w:rPr>
              <w:t xml:space="preserve">, </w:t>
            </w:r>
            <w:r w:rsidRPr="00F70697">
              <w:rPr>
                <w:rFonts w:ascii="Times New Roman" w:hAnsi="Times New Roman"/>
                <w:lang w:val="uk-UA"/>
              </w:rPr>
              <w:t>КНП „Берегівський центр первинн</w:t>
            </w:r>
            <w:r>
              <w:rPr>
                <w:rFonts w:ascii="Times New Roman" w:hAnsi="Times New Roman"/>
                <w:lang w:val="uk-UA"/>
              </w:rPr>
              <w:t>ої медико-санітарної допомоги”</w:t>
            </w:r>
          </w:p>
          <w:p w:rsidR="00207364" w:rsidRPr="006206A7" w:rsidRDefault="00207364" w:rsidP="00EE7036">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F25B0B">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21. Провед</w:t>
            </w:r>
            <w:r>
              <w:rPr>
                <w:rFonts w:ascii="Times New Roman CYR" w:hAnsi="Times New Roman CYR" w:cs="Times New Roman CYR"/>
                <w:sz w:val="24"/>
                <w:szCs w:val="24"/>
                <w:lang w:val="uk-UA" w:eastAsia="ru-RU"/>
              </w:rPr>
              <w:t>ення моніторингу безпеки дорож</w:t>
            </w:r>
            <w:r w:rsidRPr="006206A7">
              <w:rPr>
                <w:rFonts w:ascii="Times New Roman CYR" w:hAnsi="Times New Roman CYR" w:cs="Times New Roman CYR"/>
                <w:sz w:val="24"/>
                <w:szCs w:val="24"/>
                <w:lang w:val="uk-UA" w:eastAsia="ru-RU"/>
              </w:rPr>
              <w:t>нього руху</w:t>
            </w:r>
          </w:p>
        </w:tc>
        <w:tc>
          <w:tcPr>
            <w:tcW w:w="5383" w:type="dxa"/>
          </w:tcPr>
          <w:p w:rsidR="00207364" w:rsidRPr="006206A7" w:rsidRDefault="00207364" w:rsidP="0072505E">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21.1. Забезпечення створення національної системи нагляду за дорожнім рухом, реєстрації дорожньо-транспортних пригод, загиблих у них і тих, хто отримав ушкодження</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203CAC" w:rsidRDefault="00207364" w:rsidP="00675736">
            <w:pPr>
              <w:spacing w:after="0" w:line="240" w:lineRule="auto"/>
              <w:jc w:val="both"/>
              <w:rPr>
                <w:rFonts w:ascii="Times New Roman" w:hAnsi="Times New Roman"/>
                <w:bCs/>
                <w:iCs/>
                <w:lang w:val="uk-UA" w:eastAsia="ru-RU"/>
              </w:rPr>
            </w:pPr>
            <w:r w:rsidRPr="007A3DB0">
              <w:rPr>
                <w:rFonts w:ascii="Times New Roman" w:hAnsi="Times New Roman"/>
                <w:bCs/>
                <w:lang w:val="uk-UA"/>
              </w:rPr>
              <w:t>Берегівський відділ поліції Головного управління Національної поліції в Закарпатській області</w:t>
            </w:r>
            <w:r w:rsidRPr="002B6376">
              <w:rPr>
                <w:rFonts w:ascii="Times New Roman" w:hAnsi="Times New Roman"/>
                <w:sz w:val="24"/>
                <w:szCs w:val="24"/>
                <w:lang w:val="uk-UA"/>
              </w:rPr>
              <w:t xml:space="preserve"> </w:t>
            </w:r>
            <w:r w:rsidRPr="00203CAC">
              <w:rPr>
                <w:rFonts w:ascii="Times New Roman" w:hAnsi="Times New Roman"/>
                <w:lang w:val="uk-UA" w:eastAsia="ru-RU"/>
              </w:rPr>
              <w:t xml:space="preserve">(за згодою), </w:t>
            </w:r>
            <w:r w:rsidRPr="00203CAC">
              <w:rPr>
                <w:rStyle w:val="Strong"/>
                <w:rFonts w:ascii="Times New Roman" w:hAnsi="Times New Roman"/>
                <w:b w:val="0"/>
                <w:bdr w:val="none" w:sz="0" w:space="0" w:color="auto" w:frame="1"/>
                <w:shd w:val="clear" w:color="auto" w:fill="FFFFFF"/>
                <w:lang w:val="uk-UA"/>
              </w:rPr>
              <w:t>відділ інфраструктури</w:t>
            </w:r>
            <w:r w:rsidRPr="00203CAC">
              <w:rPr>
                <w:rStyle w:val="Strong"/>
                <w:rFonts w:ascii="Times New Roman" w:hAnsi="Times New Roman"/>
                <w:bdr w:val="none" w:sz="0" w:space="0" w:color="auto" w:frame="1"/>
                <w:shd w:val="clear" w:color="auto" w:fill="FFFFFF"/>
                <w:lang w:val="uk-UA"/>
              </w:rPr>
              <w:t xml:space="preserve"> </w:t>
            </w:r>
            <w:r w:rsidRPr="00203CAC">
              <w:rPr>
                <w:rStyle w:val="Strong"/>
                <w:rFonts w:ascii="Times New Roman" w:hAnsi="Times New Roman"/>
                <w:b w:val="0"/>
                <w:bdr w:val="none" w:sz="0" w:space="0" w:color="auto" w:frame="1"/>
                <w:shd w:val="clear" w:color="auto" w:fill="FFFFFF"/>
                <w:lang w:val="uk-UA"/>
              </w:rPr>
              <w:t>та житлово-комунального господарства</w:t>
            </w:r>
            <w:r w:rsidRPr="00203CAC">
              <w:rPr>
                <w:rFonts w:ascii="Times New Roman" w:hAnsi="Times New Roman"/>
                <w:bCs/>
                <w:lang w:val="uk-UA" w:eastAsia="ru-RU"/>
              </w:rPr>
              <w:t xml:space="preserve"> </w:t>
            </w:r>
            <w:r>
              <w:rPr>
                <w:rFonts w:ascii="Times New Roman" w:hAnsi="Times New Roman"/>
                <w:bCs/>
                <w:iCs/>
                <w:lang w:val="uk-UA" w:eastAsia="ru-RU"/>
              </w:rPr>
              <w:t>райдержадміністрації</w:t>
            </w:r>
          </w:p>
          <w:p w:rsidR="00207364" w:rsidRPr="006206A7" w:rsidRDefault="00207364" w:rsidP="00222A5C">
            <w:pPr>
              <w:spacing w:after="0" w:line="240" w:lineRule="auto"/>
              <w:jc w:val="both"/>
              <w:rPr>
                <w:rFonts w:ascii="Times New Roman" w:hAnsi="Times New Roman"/>
                <w:sz w:val="24"/>
                <w:szCs w:val="24"/>
                <w:lang w:val="uk-UA" w:eastAsia="ru-RU"/>
              </w:rPr>
            </w:pPr>
          </w:p>
        </w:tc>
      </w:tr>
      <w:tr w:rsidR="00207364" w:rsidRPr="006206A7" w:rsidTr="00610E97">
        <w:trPr>
          <w:gridBefore w:val="1"/>
          <w:wBefore w:w="6" w:type="dxa"/>
        </w:trPr>
        <w:tc>
          <w:tcPr>
            <w:tcW w:w="3407" w:type="dxa"/>
          </w:tcPr>
          <w:p w:rsidR="00207364" w:rsidRPr="006206A7" w:rsidRDefault="00207364" w:rsidP="00BD67A4">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22. Проведення моніто</w:t>
            </w:r>
            <w:r w:rsidRPr="006206A7">
              <w:rPr>
                <w:rFonts w:ascii="Times New Roman CYR" w:hAnsi="Times New Roman CYR" w:cs="Times New Roman CYR"/>
                <w:sz w:val="24"/>
                <w:szCs w:val="24"/>
                <w:lang w:val="uk-UA" w:eastAsia="ru-RU"/>
              </w:rPr>
              <w:t>рингу несприятливих факторів навколишнього природного середовища</w:t>
            </w:r>
          </w:p>
        </w:tc>
        <w:tc>
          <w:tcPr>
            <w:tcW w:w="5383" w:type="dxa"/>
          </w:tcPr>
          <w:p w:rsidR="00207364" w:rsidRPr="006206A7" w:rsidRDefault="00207364" w:rsidP="00475F50">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22.1. Забезпечення створення системи нагляду за наслідками впливу забруднення повітря та інших несприятливих факторів навколишнього природ</w:t>
            </w:r>
            <w:r>
              <w:rPr>
                <w:rFonts w:ascii="Times New Roman CYR" w:hAnsi="Times New Roman CYR" w:cs="Times New Roman CYR"/>
                <w:sz w:val="24"/>
                <w:szCs w:val="24"/>
                <w:lang w:val="uk-UA" w:eastAsia="ru-RU"/>
              </w:rPr>
              <w:t>-</w:t>
            </w:r>
            <w:r w:rsidRPr="006206A7">
              <w:rPr>
                <w:rFonts w:ascii="Times New Roman CYR" w:hAnsi="Times New Roman CYR" w:cs="Times New Roman CYR"/>
                <w:sz w:val="24"/>
                <w:szCs w:val="24"/>
                <w:lang w:val="uk-UA" w:eastAsia="ru-RU"/>
              </w:rPr>
              <w:t>ного середовища в приміщеннях та поза ними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Default="00207364" w:rsidP="00675736">
            <w:pPr>
              <w:spacing w:after="0" w:line="240" w:lineRule="auto"/>
              <w:jc w:val="both"/>
              <w:rPr>
                <w:rFonts w:ascii="Times New Roman" w:hAnsi="Times New Roman"/>
                <w:bCs/>
                <w:iCs/>
                <w:sz w:val="24"/>
                <w:szCs w:val="24"/>
                <w:lang w:val="uk-UA" w:eastAsia="ru-RU"/>
              </w:rPr>
            </w:pPr>
            <w:r>
              <w:rPr>
                <w:rFonts w:ascii="Times New Roman" w:hAnsi="Times New Roman"/>
                <w:bCs/>
                <w:iCs/>
                <w:lang w:val="uk-UA" w:eastAsia="ru-RU"/>
              </w:rPr>
              <w:t xml:space="preserve">Берегівське районне управління Головного управління  </w:t>
            </w:r>
            <w:r>
              <w:rPr>
                <w:rFonts w:ascii="Times New Roman CYR" w:hAnsi="Times New Roman CYR" w:cs="Times New Roman CYR"/>
                <w:lang w:val="uk-UA" w:eastAsia="ru-RU"/>
              </w:rPr>
              <w:t xml:space="preserve">Держпродспоживслужби у Закарпатській області </w:t>
            </w:r>
            <w:r w:rsidRPr="006206A7">
              <w:rPr>
                <w:rFonts w:ascii="Times New Roman" w:hAnsi="Times New Roman"/>
                <w:sz w:val="24"/>
                <w:szCs w:val="24"/>
                <w:lang w:val="uk-UA" w:eastAsia="ru-RU"/>
              </w:rPr>
              <w:t xml:space="preserve">(за згодою), </w:t>
            </w:r>
            <w:r>
              <w:rPr>
                <w:rFonts w:ascii="Times New Roman" w:hAnsi="Times New Roman"/>
                <w:sz w:val="24"/>
                <w:szCs w:val="24"/>
                <w:lang w:val="uk-UA" w:eastAsia="ru-RU"/>
              </w:rPr>
              <w:t>БРФ ДУ</w:t>
            </w:r>
            <w:r w:rsidRPr="006206A7">
              <w:rPr>
                <w:rFonts w:ascii="Times New Roman" w:hAnsi="Times New Roman"/>
                <w:sz w:val="24"/>
                <w:szCs w:val="24"/>
                <w:lang w:val="uk-UA" w:eastAsia="ru-RU"/>
              </w:rPr>
              <w:t xml:space="preserve"> „Закарпатський лабораторний центр МОЗ України</w:t>
            </w:r>
            <w:r>
              <w:rPr>
                <w:rFonts w:ascii="Times New Roman" w:hAnsi="Times New Roman"/>
                <w:sz w:val="24"/>
                <w:szCs w:val="24"/>
                <w:lang w:val="uk-UA" w:eastAsia="ru-RU"/>
              </w:rPr>
              <w:t>”</w:t>
            </w:r>
            <w:r w:rsidRPr="006206A7">
              <w:rPr>
                <w:rFonts w:ascii="Times New Roman" w:hAnsi="Times New Roman"/>
                <w:bCs/>
                <w:iCs/>
                <w:sz w:val="24"/>
                <w:szCs w:val="24"/>
                <w:lang w:val="uk-UA" w:eastAsia="ru-RU"/>
              </w:rPr>
              <w:t xml:space="preserve"> (за згодою)</w:t>
            </w:r>
          </w:p>
          <w:p w:rsidR="00207364" w:rsidRPr="006206A7" w:rsidRDefault="00207364" w:rsidP="00B62DDD">
            <w:pPr>
              <w:spacing w:after="0" w:line="240" w:lineRule="auto"/>
              <w:jc w:val="both"/>
              <w:rPr>
                <w:rFonts w:ascii="Times New Roman" w:hAnsi="Times New Roman"/>
                <w:sz w:val="24"/>
                <w:szCs w:val="24"/>
                <w:lang w:val="uk-UA" w:eastAsia="ru-RU"/>
              </w:rPr>
            </w:pPr>
          </w:p>
        </w:tc>
      </w:tr>
      <w:tr w:rsidR="00207364" w:rsidRPr="006206A7"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39683E">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 xml:space="preserve">22.2. Проведення моніторингу </w:t>
            </w:r>
            <w:r>
              <w:rPr>
                <w:rFonts w:ascii="Times New Roman CYR" w:hAnsi="Times New Roman CYR" w:cs="Times New Roman CYR"/>
                <w:sz w:val="24"/>
                <w:szCs w:val="24"/>
                <w:lang w:val="uk-UA" w:eastAsia="ru-RU"/>
              </w:rPr>
              <w:t>ефектив</w:t>
            </w:r>
            <w:r w:rsidRPr="006206A7">
              <w:rPr>
                <w:rFonts w:ascii="Times New Roman CYR" w:hAnsi="Times New Roman CYR" w:cs="Times New Roman CYR"/>
                <w:sz w:val="24"/>
                <w:szCs w:val="24"/>
                <w:lang w:val="uk-UA" w:eastAsia="ru-RU"/>
              </w:rPr>
              <w:t>ності заходів із зменшення шкідливого впливу</w:t>
            </w:r>
            <w:r>
              <w:rPr>
                <w:rFonts w:ascii="Times New Roman CYR" w:hAnsi="Times New Roman CYR" w:cs="Times New Roman CYR"/>
                <w:sz w:val="24"/>
                <w:szCs w:val="24"/>
                <w:lang w:val="uk-UA" w:eastAsia="ru-RU"/>
              </w:rPr>
              <w:t xml:space="preserve"> наслідків небезпечних атмосфер</w:t>
            </w:r>
            <w:r w:rsidRPr="006206A7">
              <w:rPr>
                <w:rFonts w:ascii="Times New Roman CYR" w:hAnsi="Times New Roman CYR" w:cs="Times New Roman CYR"/>
                <w:sz w:val="24"/>
                <w:szCs w:val="24"/>
                <w:lang w:val="uk-UA" w:eastAsia="ru-RU"/>
              </w:rPr>
              <w:t>них полютантів</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Default="00207364" w:rsidP="00BD67A4">
            <w:pPr>
              <w:spacing w:after="0" w:line="240" w:lineRule="auto"/>
              <w:jc w:val="both"/>
              <w:rPr>
                <w:rFonts w:ascii="Times New Roman" w:hAnsi="Times New Roman"/>
                <w:bCs/>
                <w:iCs/>
                <w:sz w:val="24"/>
                <w:szCs w:val="24"/>
                <w:lang w:val="uk-UA" w:eastAsia="ru-RU"/>
              </w:rPr>
            </w:pPr>
            <w:r>
              <w:rPr>
                <w:rFonts w:ascii="Times New Roman" w:hAnsi="Times New Roman"/>
                <w:sz w:val="24"/>
                <w:szCs w:val="24"/>
                <w:lang w:val="uk-UA" w:eastAsia="ru-RU"/>
              </w:rPr>
              <w:t>БРФ ДУ</w:t>
            </w:r>
            <w:r w:rsidRPr="006206A7">
              <w:rPr>
                <w:rFonts w:ascii="Times New Roman" w:hAnsi="Times New Roman"/>
                <w:sz w:val="24"/>
                <w:szCs w:val="24"/>
                <w:lang w:val="uk-UA" w:eastAsia="ru-RU"/>
              </w:rPr>
              <w:t xml:space="preserve"> „Закарпатський лабораторний центр МОЗ України</w:t>
            </w:r>
            <w:r>
              <w:rPr>
                <w:rFonts w:ascii="Times New Roman" w:hAnsi="Times New Roman"/>
                <w:sz w:val="24"/>
                <w:szCs w:val="24"/>
                <w:lang w:val="uk-UA" w:eastAsia="ru-RU"/>
              </w:rPr>
              <w:t>”</w:t>
            </w:r>
            <w:r w:rsidRPr="006206A7">
              <w:rPr>
                <w:rFonts w:ascii="Times New Roman" w:hAnsi="Times New Roman"/>
                <w:bCs/>
                <w:iCs/>
                <w:sz w:val="24"/>
                <w:szCs w:val="24"/>
                <w:lang w:val="uk-UA" w:eastAsia="ru-RU"/>
              </w:rPr>
              <w:t xml:space="preserve"> (за згодою)</w:t>
            </w:r>
          </w:p>
          <w:p w:rsidR="00207364" w:rsidRPr="006206A7" w:rsidRDefault="00207364" w:rsidP="00BD67A4">
            <w:pPr>
              <w:spacing w:after="0" w:line="240" w:lineRule="auto"/>
              <w:jc w:val="both"/>
              <w:rPr>
                <w:rFonts w:ascii="Times New Roman" w:hAnsi="Times New Roman"/>
                <w:sz w:val="24"/>
                <w:szCs w:val="24"/>
                <w:lang w:val="uk-UA" w:eastAsia="ru-RU"/>
              </w:rPr>
            </w:pPr>
          </w:p>
        </w:tc>
      </w:tr>
      <w:tr w:rsidR="00207364" w:rsidRPr="006206A7"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22.3. Забезпечення виконання функцій з нагляду за впливом навколишнього природного середовища на здоров’я населення</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Default="00207364" w:rsidP="00550C7E">
            <w:pPr>
              <w:spacing w:after="0" w:line="240" w:lineRule="auto"/>
              <w:jc w:val="both"/>
              <w:rPr>
                <w:rFonts w:ascii="Times New Roman" w:hAnsi="Times New Roman"/>
                <w:bCs/>
                <w:iCs/>
                <w:sz w:val="24"/>
                <w:szCs w:val="24"/>
                <w:lang w:val="uk-UA" w:eastAsia="ru-RU"/>
              </w:rPr>
            </w:pPr>
            <w:r>
              <w:rPr>
                <w:rFonts w:ascii="Times New Roman" w:hAnsi="Times New Roman"/>
                <w:bCs/>
                <w:iCs/>
                <w:lang w:val="uk-UA" w:eastAsia="ru-RU"/>
              </w:rPr>
              <w:t xml:space="preserve">Берегівське районне управління Головного управління  </w:t>
            </w:r>
            <w:r>
              <w:rPr>
                <w:rFonts w:ascii="Times New Roman CYR" w:hAnsi="Times New Roman CYR" w:cs="Times New Roman CYR"/>
                <w:lang w:val="uk-UA" w:eastAsia="ru-RU"/>
              </w:rPr>
              <w:t xml:space="preserve">Держпродспоживслужби у Закарпатській області </w:t>
            </w:r>
            <w:r w:rsidRPr="006206A7">
              <w:rPr>
                <w:rFonts w:ascii="Times New Roman" w:hAnsi="Times New Roman"/>
                <w:sz w:val="24"/>
                <w:szCs w:val="24"/>
                <w:lang w:val="uk-UA" w:eastAsia="ru-RU"/>
              </w:rPr>
              <w:t xml:space="preserve">(за згодою), </w:t>
            </w:r>
            <w:r>
              <w:rPr>
                <w:rFonts w:ascii="Times New Roman" w:hAnsi="Times New Roman"/>
                <w:sz w:val="24"/>
                <w:szCs w:val="24"/>
                <w:lang w:val="uk-UA" w:eastAsia="ru-RU"/>
              </w:rPr>
              <w:t>БРФ ДУ</w:t>
            </w:r>
            <w:r w:rsidRPr="006206A7">
              <w:rPr>
                <w:rFonts w:ascii="Times New Roman" w:hAnsi="Times New Roman"/>
                <w:sz w:val="24"/>
                <w:szCs w:val="24"/>
                <w:lang w:val="uk-UA" w:eastAsia="ru-RU"/>
              </w:rPr>
              <w:t xml:space="preserve"> „Закарпатський лабораторний центр МОЗ України</w:t>
            </w:r>
            <w:r>
              <w:rPr>
                <w:rFonts w:ascii="Times New Roman" w:hAnsi="Times New Roman"/>
                <w:sz w:val="24"/>
                <w:szCs w:val="24"/>
                <w:lang w:val="uk-UA" w:eastAsia="ru-RU"/>
              </w:rPr>
              <w:t>”</w:t>
            </w:r>
            <w:r w:rsidRPr="006206A7">
              <w:rPr>
                <w:rFonts w:ascii="Times New Roman" w:hAnsi="Times New Roman"/>
                <w:bCs/>
                <w:iCs/>
                <w:sz w:val="24"/>
                <w:szCs w:val="24"/>
                <w:lang w:val="uk-UA" w:eastAsia="ru-RU"/>
              </w:rPr>
              <w:t xml:space="preserve"> (за згодою)</w:t>
            </w:r>
          </w:p>
          <w:p w:rsidR="00207364" w:rsidRPr="006206A7" w:rsidRDefault="00207364" w:rsidP="00550C7E">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29203C">
            <w:pPr>
              <w:spacing w:after="0" w:line="240" w:lineRule="auto"/>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23. Проведення моніторингу дотримання безпеч</w:t>
            </w:r>
            <w:r w:rsidRPr="006206A7">
              <w:rPr>
                <w:rFonts w:ascii="Times New Roman CYR" w:hAnsi="Times New Roman CYR" w:cs="Times New Roman CYR"/>
                <w:sz w:val="24"/>
                <w:szCs w:val="24"/>
                <w:lang w:val="uk-UA" w:eastAsia="ru-RU"/>
              </w:rPr>
              <w:t>ного способу життя і умов навчання дітей</w:t>
            </w: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23.1. Забезпечення систематичного нагляду за умовами та організацією навчання дітей у закладах освіти</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674B16" w:rsidRDefault="00207364" w:rsidP="00206A58">
            <w:pPr>
              <w:spacing w:after="0" w:line="240" w:lineRule="auto"/>
              <w:jc w:val="both"/>
              <w:rPr>
                <w:rFonts w:ascii="Times New Roman" w:hAnsi="Times New Roman"/>
                <w:bCs/>
                <w:iCs/>
                <w:sz w:val="24"/>
                <w:szCs w:val="24"/>
                <w:lang w:val="uk-UA" w:eastAsia="ru-RU"/>
              </w:rPr>
            </w:pPr>
            <w:r w:rsidRPr="00203CAC">
              <w:rPr>
                <w:rFonts w:ascii="Times New Roman" w:hAnsi="Times New Roman"/>
                <w:bCs/>
                <w:iCs/>
                <w:lang w:val="uk-UA" w:eastAsia="ru-RU"/>
              </w:rPr>
              <w:t>Відділ освіти, молоді та спорту</w:t>
            </w:r>
            <w:r w:rsidRPr="00203CAC">
              <w:rPr>
                <w:rFonts w:ascii="Times New Roman" w:hAnsi="Times New Roman"/>
                <w:lang w:val="uk-UA" w:eastAsia="ru-RU"/>
              </w:rPr>
              <w:t xml:space="preserve"> райдержадміністрації, </w:t>
            </w:r>
            <w:r>
              <w:rPr>
                <w:rFonts w:ascii="Times New Roman" w:hAnsi="Times New Roman"/>
                <w:bCs/>
                <w:iCs/>
                <w:lang w:val="uk-UA" w:eastAsia="ru-RU"/>
              </w:rPr>
              <w:t xml:space="preserve">Берегівське районне управління Головного управління  </w:t>
            </w:r>
            <w:r>
              <w:rPr>
                <w:rFonts w:ascii="Times New Roman CYR" w:hAnsi="Times New Roman CYR" w:cs="Times New Roman CYR"/>
                <w:lang w:val="uk-UA" w:eastAsia="ru-RU"/>
              </w:rPr>
              <w:t>Держпродспоживслужби у Закарпатській області</w:t>
            </w:r>
            <w:r w:rsidRPr="00203CAC">
              <w:rPr>
                <w:rFonts w:ascii="Times New Roman CYR" w:hAnsi="Times New Roman CYR" w:cs="Times New Roman CYR"/>
                <w:lang w:val="uk-UA" w:eastAsia="ru-RU"/>
              </w:rPr>
              <w:t xml:space="preserve"> (за згодою)</w:t>
            </w:r>
            <w:r>
              <w:rPr>
                <w:rFonts w:ascii="Times New Roman CYR" w:hAnsi="Times New Roman CYR" w:cs="Times New Roman CYR"/>
                <w:lang w:val="uk-UA" w:eastAsia="ru-RU"/>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206A58">
            <w:pPr>
              <w:spacing w:after="0" w:line="240" w:lineRule="auto"/>
              <w:jc w:val="both"/>
              <w:rPr>
                <w:rFonts w:ascii="Times New Roman" w:hAnsi="Times New Roman"/>
                <w:sz w:val="24"/>
                <w:szCs w:val="24"/>
                <w:lang w:val="uk-UA" w:eastAsia="ru-RU"/>
              </w:rPr>
            </w:pPr>
          </w:p>
        </w:tc>
      </w:tr>
      <w:tr w:rsidR="00207364" w:rsidRPr="00557A1E"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981A47">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23.2. Забезпечення систематичного нагляд</w:t>
            </w:r>
            <w:r>
              <w:rPr>
                <w:rFonts w:ascii="Times New Roman CYR" w:hAnsi="Times New Roman CYR" w:cs="Times New Roman CYR"/>
                <w:sz w:val="24"/>
                <w:szCs w:val="24"/>
                <w:lang w:val="uk-UA" w:eastAsia="ru-RU"/>
              </w:rPr>
              <w:t xml:space="preserve">у за безпечним </w:t>
            </w:r>
            <w:r w:rsidRPr="006206A7">
              <w:rPr>
                <w:rFonts w:ascii="Times New Roman CYR" w:hAnsi="Times New Roman CYR" w:cs="Times New Roman CYR"/>
                <w:sz w:val="24"/>
                <w:szCs w:val="24"/>
                <w:lang w:val="uk-UA" w:eastAsia="ru-RU"/>
              </w:rPr>
              <w:t>навчальним навантаженням дітей</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Pr="00674B16" w:rsidRDefault="00207364" w:rsidP="00675736">
            <w:pPr>
              <w:spacing w:after="0" w:line="240" w:lineRule="auto"/>
              <w:jc w:val="both"/>
              <w:rPr>
                <w:rFonts w:ascii="Times New Roman" w:hAnsi="Times New Roman"/>
                <w:bCs/>
                <w:iCs/>
                <w:sz w:val="24"/>
                <w:szCs w:val="24"/>
                <w:lang w:val="uk-UA" w:eastAsia="ru-RU"/>
              </w:rPr>
            </w:pPr>
            <w:r w:rsidRPr="00A0779B">
              <w:rPr>
                <w:rFonts w:ascii="Times New Roman" w:hAnsi="Times New Roman"/>
                <w:bCs/>
                <w:iCs/>
                <w:lang w:val="uk-UA" w:eastAsia="ru-RU"/>
              </w:rPr>
              <w:t>Відділ освіти, молоді та спорту</w:t>
            </w:r>
            <w:r w:rsidRPr="00A0779B">
              <w:rPr>
                <w:rFonts w:ascii="Times New Roman" w:hAnsi="Times New Roman"/>
                <w:lang w:val="uk-UA" w:eastAsia="ru-RU"/>
              </w:rPr>
              <w:t xml:space="preserve"> райдержадміністрації, </w:t>
            </w:r>
            <w:r>
              <w:rPr>
                <w:rFonts w:ascii="Times New Roman" w:hAnsi="Times New Roman"/>
                <w:bCs/>
                <w:iCs/>
                <w:lang w:val="uk-UA" w:eastAsia="ru-RU"/>
              </w:rPr>
              <w:t xml:space="preserve">Берегівське районне управління Головного управління  </w:t>
            </w:r>
            <w:r>
              <w:rPr>
                <w:rFonts w:ascii="Times New Roman CYR" w:hAnsi="Times New Roman CYR" w:cs="Times New Roman CYR"/>
                <w:lang w:val="uk-UA" w:eastAsia="ru-RU"/>
              </w:rPr>
              <w:t xml:space="preserve">Держпродспоживслужби у Закарпатській області </w:t>
            </w:r>
            <w:r w:rsidRPr="00A0779B">
              <w:rPr>
                <w:rFonts w:ascii="Times New Roman CYR" w:hAnsi="Times New Roman CYR" w:cs="Times New Roman CYR"/>
                <w:lang w:val="uk-UA" w:eastAsia="ru-RU"/>
              </w:rPr>
              <w:t>(за згодою)</w:t>
            </w:r>
            <w:r>
              <w:rPr>
                <w:rFonts w:ascii="Times New Roman CYR" w:hAnsi="Times New Roman CYR" w:cs="Times New Roman CYR"/>
                <w:lang w:val="uk-UA" w:eastAsia="ru-RU"/>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206A7" w:rsidRDefault="00207364" w:rsidP="005D6625">
            <w:pPr>
              <w:spacing w:after="0" w:line="240" w:lineRule="auto"/>
              <w:jc w:val="both"/>
              <w:rPr>
                <w:rFonts w:ascii="Times New Roman" w:hAnsi="Times New Roman"/>
                <w:sz w:val="24"/>
                <w:szCs w:val="24"/>
                <w:lang w:val="uk-UA" w:eastAsia="ru-RU"/>
              </w:rPr>
            </w:pPr>
          </w:p>
        </w:tc>
      </w:tr>
      <w:tr w:rsidR="00207364" w:rsidRPr="00675736" w:rsidTr="00610E97">
        <w:trPr>
          <w:gridBefore w:val="1"/>
          <w:wBefore w:w="6" w:type="dxa"/>
        </w:trPr>
        <w:tc>
          <w:tcPr>
            <w:tcW w:w="3407"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p>
        </w:tc>
        <w:tc>
          <w:tcPr>
            <w:tcW w:w="5383" w:type="dxa"/>
          </w:tcPr>
          <w:p w:rsidR="00207364" w:rsidRPr="006206A7" w:rsidRDefault="00207364" w:rsidP="005D6625">
            <w:pPr>
              <w:spacing w:after="0" w:line="240" w:lineRule="auto"/>
              <w:jc w:val="both"/>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23.3. Проведення моніторингу способу життя дітей (фізична активність, час, проведений перед екраном телебачення і монітором персонального комп’ютера, тривалість сну, перебування на відкритому повітрі, шкідливі звички тощо)</w:t>
            </w:r>
          </w:p>
        </w:tc>
        <w:tc>
          <w:tcPr>
            <w:tcW w:w="2124" w:type="dxa"/>
          </w:tcPr>
          <w:p w:rsidR="00207364" w:rsidRPr="006206A7" w:rsidRDefault="00207364" w:rsidP="005D6625">
            <w:pPr>
              <w:spacing w:after="0" w:line="240" w:lineRule="auto"/>
              <w:jc w:val="center"/>
              <w:rPr>
                <w:rFonts w:ascii="Times New Roman CYR" w:hAnsi="Times New Roman CYR" w:cs="Times New Roman CYR"/>
                <w:sz w:val="24"/>
                <w:szCs w:val="24"/>
                <w:lang w:val="uk-UA" w:eastAsia="ru-RU"/>
              </w:rPr>
            </w:pPr>
            <w:r w:rsidRPr="006206A7">
              <w:rPr>
                <w:rFonts w:ascii="Times New Roman CYR" w:hAnsi="Times New Roman CYR" w:cs="Times New Roman CYR"/>
                <w:sz w:val="24"/>
                <w:szCs w:val="24"/>
                <w:lang w:val="uk-UA" w:eastAsia="ru-RU"/>
              </w:rPr>
              <w:t>Постійно</w:t>
            </w:r>
          </w:p>
        </w:tc>
        <w:tc>
          <w:tcPr>
            <w:tcW w:w="4674" w:type="dxa"/>
          </w:tcPr>
          <w:p w:rsidR="00207364" w:rsidRDefault="00207364" w:rsidP="00981A47">
            <w:pPr>
              <w:spacing w:after="0" w:line="240" w:lineRule="auto"/>
              <w:jc w:val="both"/>
              <w:rPr>
                <w:rFonts w:ascii="Times New Roman" w:hAnsi="Times New Roman"/>
                <w:lang w:val="uk-UA" w:eastAsia="ru-RU"/>
              </w:rPr>
            </w:pPr>
            <w:r>
              <w:rPr>
                <w:rFonts w:ascii="Times New Roman" w:hAnsi="Times New Roman"/>
                <w:bCs/>
                <w:iCs/>
                <w:sz w:val="24"/>
                <w:szCs w:val="24"/>
                <w:lang w:val="uk-UA" w:eastAsia="ru-RU"/>
              </w:rPr>
              <w:t>Відділ освіти, молоді та спорту</w:t>
            </w:r>
            <w:r w:rsidRPr="006206A7">
              <w:rPr>
                <w:rFonts w:ascii="Times New Roman" w:hAnsi="Times New Roman"/>
                <w:sz w:val="24"/>
                <w:szCs w:val="24"/>
                <w:lang w:val="uk-UA" w:eastAsia="ru-RU"/>
              </w:rPr>
              <w:t xml:space="preserve"> </w:t>
            </w:r>
            <w:r>
              <w:rPr>
                <w:rFonts w:ascii="Times New Roman" w:hAnsi="Times New Roman"/>
                <w:sz w:val="24"/>
                <w:szCs w:val="24"/>
                <w:lang w:val="uk-UA" w:eastAsia="ru-RU"/>
              </w:rPr>
              <w:t>рай</w:t>
            </w:r>
            <w:r w:rsidRPr="006206A7">
              <w:rPr>
                <w:rFonts w:ascii="Times New Roman" w:hAnsi="Times New Roman"/>
                <w:sz w:val="24"/>
                <w:szCs w:val="24"/>
                <w:lang w:val="uk-UA" w:eastAsia="ru-RU"/>
              </w:rPr>
              <w:t>держадміністрації</w:t>
            </w:r>
            <w:r w:rsidRPr="006206A7">
              <w:rPr>
                <w:rFonts w:ascii="Times New Roman" w:hAnsi="Times New Roman"/>
                <w:bCs/>
                <w:iCs/>
                <w:sz w:val="24"/>
                <w:szCs w:val="24"/>
                <w:lang w:val="uk-UA" w:eastAsia="ru-RU"/>
              </w:rPr>
              <w:t xml:space="preserve"> (у тому числі за додатковими цільовими угодами з науково-дослідними установами, закладами)</w:t>
            </w:r>
            <w:r>
              <w:rPr>
                <w:rFonts w:ascii="Times New Roman" w:hAnsi="Times New Roman"/>
                <w:sz w:val="24"/>
                <w:szCs w:val="24"/>
                <w:lang w:val="uk-UA" w:eastAsia="ru-RU"/>
              </w:rPr>
              <w:t xml:space="preserve"> </w:t>
            </w:r>
            <w:r w:rsidRPr="00BB64C2">
              <w:rPr>
                <w:rFonts w:ascii="Times New Roman" w:hAnsi="Times New Roman"/>
                <w:bCs/>
                <w:iCs/>
                <w:sz w:val="24"/>
                <w:szCs w:val="24"/>
                <w:lang w:val="uk-UA" w:eastAsia="ru-RU"/>
              </w:rPr>
              <w:t>спільно з громадськими об’єднаннями</w:t>
            </w:r>
            <w:r>
              <w:rPr>
                <w:rFonts w:ascii="Times New Roman" w:hAnsi="Times New Roman"/>
                <w:bCs/>
                <w:iCs/>
                <w:sz w:val="24"/>
                <w:szCs w:val="24"/>
                <w:lang w:val="uk-UA" w:eastAsia="ru-RU"/>
              </w:rPr>
              <w:t xml:space="preserve"> </w:t>
            </w:r>
            <w:r>
              <w:rPr>
                <w:rFonts w:ascii="Times New Roman" w:hAnsi="Times New Roman"/>
                <w:lang w:val="uk-UA" w:eastAsia="ru-RU"/>
              </w:rPr>
              <w:t>(за згодою)</w:t>
            </w:r>
          </w:p>
          <w:p w:rsidR="00207364" w:rsidRPr="00674B16" w:rsidRDefault="00207364" w:rsidP="00981A47">
            <w:pPr>
              <w:spacing w:after="0" w:line="240" w:lineRule="auto"/>
              <w:jc w:val="both"/>
              <w:rPr>
                <w:rFonts w:ascii="Times New Roman" w:hAnsi="Times New Roman"/>
                <w:bCs/>
                <w:iCs/>
                <w:sz w:val="24"/>
                <w:szCs w:val="24"/>
                <w:lang w:val="uk-UA" w:eastAsia="ru-RU"/>
              </w:rPr>
            </w:pPr>
          </w:p>
        </w:tc>
      </w:tr>
    </w:tbl>
    <w:p w:rsidR="00207364" w:rsidRPr="005E196A" w:rsidRDefault="00207364" w:rsidP="00674B16">
      <w:pPr>
        <w:spacing w:after="0" w:line="240" w:lineRule="auto"/>
        <w:jc w:val="both"/>
        <w:rPr>
          <w:lang w:val="uk-UA" w:eastAsia="ru-RU"/>
        </w:rPr>
      </w:pPr>
    </w:p>
    <w:sectPr w:rsidR="00207364" w:rsidRPr="005E196A" w:rsidSect="00674B16">
      <w:pgSz w:w="16838" w:h="11906" w:orient="landscape"/>
      <w:pgMar w:top="1079"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64" w:rsidRDefault="00207364" w:rsidP="00076FD2">
      <w:pPr>
        <w:spacing w:after="0" w:line="240" w:lineRule="auto"/>
      </w:pPr>
      <w:r>
        <w:separator/>
      </w:r>
    </w:p>
  </w:endnote>
  <w:endnote w:type="continuationSeparator" w:id="0">
    <w:p w:rsidR="00207364" w:rsidRDefault="00207364" w:rsidP="0007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64" w:rsidRDefault="00207364" w:rsidP="00076FD2">
      <w:pPr>
        <w:spacing w:after="0" w:line="240" w:lineRule="auto"/>
      </w:pPr>
      <w:r>
        <w:separator/>
      </w:r>
    </w:p>
  </w:footnote>
  <w:footnote w:type="continuationSeparator" w:id="0">
    <w:p w:rsidR="00207364" w:rsidRDefault="00207364" w:rsidP="00076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64" w:rsidRPr="00076FD2" w:rsidRDefault="00207364">
    <w:pPr>
      <w:pStyle w:val="Header"/>
      <w:jc w:val="center"/>
      <w:rPr>
        <w:rFonts w:ascii="Times New Roman" w:hAnsi="Times New Roman"/>
        <w:sz w:val="28"/>
        <w:szCs w:val="28"/>
      </w:rPr>
    </w:pPr>
    <w:r w:rsidRPr="00076FD2">
      <w:rPr>
        <w:rFonts w:ascii="Times New Roman" w:hAnsi="Times New Roman"/>
        <w:sz w:val="28"/>
        <w:szCs w:val="28"/>
      </w:rPr>
      <w:fldChar w:fldCharType="begin"/>
    </w:r>
    <w:r w:rsidRPr="00076FD2">
      <w:rPr>
        <w:rFonts w:ascii="Times New Roman" w:hAnsi="Times New Roman"/>
        <w:sz w:val="28"/>
        <w:szCs w:val="28"/>
      </w:rPr>
      <w:instrText xml:space="preserve"> PAGE   \* MERGEFORMAT </w:instrText>
    </w:r>
    <w:r w:rsidRPr="00076FD2">
      <w:rPr>
        <w:rFonts w:ascii="Times New Roman" w:hAnsi="Times New Roman"/>
        <w:sz w:val="28"/>
        <w:szCs w:val="28"/>
      </w:rPr>
      <w:fldChar w:fldCharType="separate"/>
    </w:r>
    <w:r>
      <w:rPr>
        <w:rFonts w:ascii="Times New Roman" w:hAnsi="Times New Roman"/>
        <w:noProof/>
        <w:sz w:val="28"/>
        <w:szCs w:val="28"/>
      </w:rPr>
      <w:t>4</w:t>
    </w:r>
    <w:r w:rsidRPr="00076FD2">
      <w:rPr>
        <w:rFonts w:ascii="Times New Roman" w:hAnsi="Times New Roman"/>
        <w:sz w:val="28"/>
        <w:szCs w:val="28"/>
      </w:rPr>
      <w:fldChar w:fldCharType="end"/>
    </w:r>
  </w:p>
  <w:p w:rsidR="00207364" w:rsidRPr="00076FD2" w:rsidRDefault="00207364">
    <w:pPr>
      <w:pStyle w:val="Head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04EC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88F7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527E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B06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E651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85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8ED7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7E37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D69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3E15FC"/>
    <w:lvl w:ilvl="0">
      <w:start w:val="1"/>
      <w:numFmt w:val="bullet"/>
      <w:lvlText w:val=""/>
      <w:lvlJc w:val="left"/>
      <w:pPr>
        <w:tabs>
          <w:tab w:val="num" w:pos="360"/>
        </w:tabs>
        <w:ind w:left="360" w:hanging="360"/>
      </w:pPr>
      <w:rPr>
        <w:rFonts w:ascii="Symbol" w:hAnsi="Symbol" w:hint="default"/>
      </w:rPr>
    </w:lvl>
  </w:abstractNum>
  <w:abstractNum w:abstractNumId="10">
    <w:nsid w:val="059D778F"/>
    <w:multiLevelType w:val="hybridMultilevel"/>
    <w:tmpl w:val="0B669C40"/>
    <w:lvl w:ilvl="0" w:tplc="C99AD71A">
      <w:start w:val="2"/>
      <w:numFmt w:val="decimal"/>
      <w:lvlText w:val="%1)"/>
      <w:lvlJc w:val="left"/>
      <w:pPr>
        <w:ind w:left="108" w:hanging="330"/>
      </w:pPr>
      <w:rPr>
        <w:rFonts w:ascii="Arial" w:eastAsia="Times New Roman" w:hAnsi="Arial" w:cs="Arial" w:hint="default"/>
        <w:w w:val="102"/>
        <w:sz w:val="26"/>
        <w:szCs w:val="26"/>
      </w:rPr>
    </w:lvl>
    <w:lvl w:ilvl="1" w:tplc="96B08678">
      <w:numFmt w:val="bullet"/>
      <w:lvlText w:val="•"/>
      <w:lvlJc w:val="left"/>
      <w:pPr>
        <w:ind w:left="590" w:hanging="330"/>
      </w:pPr>
      <w:rPr>
        <w:rFonts w:hint="default"/>
      </w:rPr>
    </w:lvl>
    <w:lvl w:ilvl="2" w:tplc="1E3E9100">
      <w:numFmt w:val="bullet"/>
      <w:lvlText w:val="•"/>
      <w:lvlJc w:val="left"/>
      <w:pPr>
        <w:ind w:left="1081" w:hanging="330"/>
      </w:pPr>
      <w:rPr>
        <w:rFonts w:hint="default"/>
      </w:rPr>
    </w:lvl>
    <w:lvl w:ilvl="3" w:tplc="2D36EB88">
      <w:numFmt w:val="bullet"/>
      <w:lvlText w:val="•"/>
      <w:lvlJc w:val="left"/>
      <w:pPr>
        <w:ind w:left="1572" w:hanging="330"/>
      </w:pPr>
      <w:rPr>
        <w:rFonts w:hint="default"/>
      </w:rPr>
    </w:lvl>
    <w:lvl w:ilvl="4" w:tplc="74F42092">
      <w:numFmt w:val="bullet"/>
      <w:lvlText w:val="•"/>
      <w:lvlJc w:val="left"/>
      <w:pPr>
        <w:ind w:left="2062" w:hanging="330"/>
      </w:pPr>
      <w:rPr>
        <w:rFonts w:hint="default"/>
      </w:rPr>
    </w:lvl>
    <w:lvl w:ilvl="5" w:tplc="CDA48F50">
      <w:numFmt w:val="bullet"/>
      <w:lvlText w:val="•"/>
      <w:lvlJc w:val="left"/>
      <w:pPr>
        <w:ind w:left="2553" w:hanging="330"/>
      </w:pPr>
      <w:rPr>
        <w:rFonts w:hint="default"/>
      </w:rPr>
    </w:lvl>
    <w:lvl w:ilvl="6" w:tplc="57D4DF92">
      <w:numFmt w:val="bullet"/>
      <w:lvlText w:val="•"/>
      <w:lvlJc w:val="left"/>
      <w:pPr>
        <w:ind w:left="3044" w:hanging="330"/>
      </w:pPr>
      <w:rPr>
        <w:rFonts w:hint="default"/>
      </w:rPr>
    </w:lvl>
    <w:lvl w:ilvl="7" w:tplc="74E87F46">
      <w:numFmt w:val="bullet"/>
      <w:lvlText w:val="•"/>
      <w:lvlJc w:val="left"/>
      <w:pPr>
        <w:ind w:left="3534" w:hanging="330"/>
      </w:pPr>
      <w:rPr>
        <w:rFonts w:hint="default"/>
      </w:rPr>
    </w:lvl>
    <w:lvl w:ilvl="8" w:tplc="1F0C53DA">
      <w:numFmt w:val="bullet"/>
      <w:lvlText w:val="•"/>
      <w:lvlJc w:val="left"/>
      <w:pPr>
        <w:ind w:left="4025" w:hanging="330"/>
      </w:pPr>
      <w:rPr>
        <w:rFonts w:hint="default"/>
      </w:rPr>
    </w:lvl>
  </w:abstractNum>
  <w:abstractNum w:abstractNumId="11">
    <w:nsid w:val="2C1613C2"/>
    <w:multiLevelType w:val="hybridMultilevel"/>
    <w:tmpl w:val="65E0D6FC"/>
    <w:lvl w:ilvl="0" w:tplc="3368A662">
      <w:start w:val="1"/>
      <w:numFmt w:val="decimal"/>
      <w:lvlText w:val="%1)"/>
      <w:lvlJc w:val="left"/>
      <w:pPr>
        <w:ind w:left="220" w:hanging="330"/>
      </w:pPr>
      <w:rPr>
        <w:rFonts w:ascii="Arial" w:eastAsia="Times New Roman" w:hAnsi="Arial" w:cs="Arial" w:hint="default"/>
        <w:w w:val="102"/>
        <w:sz w:val="26"/>
        <w:szCs w:val="26"/>
      </w:rPr>
    </w:lvl>
    <w:lvl w:ilvl="1" w:tplc="7FE0210C">
      <w:start w:val="3"/>
      <w:numFmt w:val="decimal"/>
      <w:lvlText w:val="%2)"/>
      <w:lvlJc w:val="left"/>
      <w:pPr>
        <w:ind w:left="4030" w:hanging="330"/>
      </w:pPr>
      <w:rPr>
        <w:rFonts w:ascii="Arial" w:eastAsia="Times New Roman" w:hAnsi="Arial" w:cs="Arial" w:hint="default"/>
        <w:w w:val="102"/>
        <w:sz w:val="26"/>
        <w:szCs w:val="26"/>
      </w:rPr>
    </w:lvl>
    <w:lvl w:ilvl="2" w:tplc="3D488114">
      <w:numFmt w:val="bullet"/>
      <w:lvlText w:val="•"/>
      <w:lvlJc w:val="left"/>
      <w:pPr>
        <w:ind w:left="4141" w:hanging="330"/>
      </w:pPr>
      <w:rPr>
        <w:rFonts w:hint="default"/>
      </w:rPr>
    </w:lvl>
    <w:lvl w:ilvl="3" w:tplc="8278B2DC">
      <w:numFmt w:val="bullet"/>
      <w:lvlText w:val="•"/>
      <w:lvlJc w:val="left"/>
      <w:pPr>
        <w:ind w:left="4242" w:hanging="330"/>
      </w:pPr>
      <w:rPr>
        <w:rFonts w:hint="default"/>
      </w:rPr>
    </w:lvl>
    <w:lvl w:ilvl="4" w:tplc="2AE2AF00">
      <w:numFmt w:val="bullet"/>
      <w:lvlText w:val="•"/>
      <w:lvlJc w:val="left"/>
      <w:pPr>
        <w:ind w:left="4343" w:hanging="330"/>
      </w:pPr>
      <w:rPr>
        <w:rFonts w:hint="default"/>
      </w:rPr>
    </w:lvl>
    <w:lvl w:ilvl="5" w:tplc="0914B4BC">
      <w:numFmt w:val="bullet"/>
      <w:lvlText w:val="•"/>
      <w:lvlJc w:val="left"/>
      <w:pPr>
        <w:ind w:left="4444" w:hanging="330"/>
      </w:pPr>
      <w:rPr>
        <w:rFonts w:hint="default"/>
      </w:rPr>
    </w:lvl>
    <w:lvl w:ilvl="6" w:tplc="130C3474">
      <w:numFmt w:val="bullet"/>
      <w:lvlText w:val="•"/>
      <w:lvlJc w:val="left"/>
      <w:pPr>
        <w:ind w:left="4545" w:hanging="330"/>
      </w:pPr>
      <w:rPr>
        <w:rFonts w:hint="default"/>
      </w:rPr>
    </w:lvl>
    <w:lvl w:ilvl="7" w:tplc="BA70E7D4">
      <w:numFmt w:val="bullet"/>
      <w:lvlText w:val="•"/>
      <w:lvlJc w:val="left"/>
      <w:pPr>
        <w:ind w:left="4646" w:hanging="330"/>
      </w:pPr>
      <w:rPr>
        <w:rFonts w:hint="default"/>
      </w:rPr>
    </w:lvl>
    <w:lvl w:ilvl="8" w:tplc="50121884">
      <w:numFmt w:val="bullet"/>
      <w:lvlText w:val="•"/>
      <w:lvlJc w:val="left"/>
      <w:pPr>
        <w:ind w:left="4747" w:hanging="330"/>
      </w:pPr>
      <w:rPr>
        <w:rFonts w:hint="default"/>
      </w:rPr>
    </w:lvl>
  </w:abstractNum>
  <w:abstractNum w:abstractNumId="12">
    <w:nsid w:val="33284594"/>
    <w:multiLevelType w:val="hybridMultilevel"/>
    <w:tmpl w:val="E90028A2"/>
    <w:lvl w:ilvl="0" w:tplc="3C2A8E12">
      <w:start w:val="1"/>
      <w:numFmt w:val="decimal"/>
      <w:lvlText w:val="%1)"/>
      <w:lvlJc w:val="left"/>
      <w:pPr>
        <w:ind w:left="220" w:hanging="330"/>
      </w:pPr>
      <w:rPr>
        <w:rFonts w:ascii="Arial" w:eastAsia="Times New Roman" w:hAnsi="Arial" w:cs="Arial" w:hint="default"/>
        <w:w w:val="102"/>
        <w:sz w:val="26"/>
        <w:szCs w:val="26"/>
      </w:rPr>
    </w:lvl>
    <w:lvl w:ilvl="1" w:tplc="E23A6714">
      <w:numFmt w:val="bullet"/>
      <w:lvlText w:val="•"/>
      <w:lvlJc w:val="left"/>
      <w:pPr>
        <w:ind w:left="686" w:hanging="330"/>
      </w:pPr>
      <w:rPr>
        <w:rFonts w:hint="default"/>
      </w:rPr>
    </w:lvl>
    <w:lvl w:ilvl="2" w:tplc="CB2E1E46">
      <w:numFmt w:val="bullet"/>
      <w:lvlText w:val="•"/>
      <w:lvlJc w:val="left"/>
      <w:pPr>
        <w:ind w:left="1152" w:hanging="330"/>
      </w:pPr>
      <w:rPr>
        <w:rFonts w:hint="default"/>
      </w:rPr>
    </w:lvl>
    <w:lvl w:ilvl="3" w:tplc="C8F869E8">
      <w:numFmt w:val="bullet"/>
      <w:lvlText w:val="•"/>
      <w:lvlJc w:val="left"/>
      <w:pPr>
        <w:ind w:left="1619" w:hanging="330"/>
      </w:pPr>
      <w:rPr>
        <w:rFonts w:hint="default"/>
      </w:rPr>
    </w:lvl>
    <w:lvl w:ilvl="4" w:tplc="660C79EC">
      <w:numFmt w:val="bullet"/>
      <w:lvlText w:val="•"/>
      <w:lvlJc w:val="left"/>
      <w:pPr>
        <w:ind w:left="2085" w:hanging="330"/>
      </w:pPr>
      <w:rPr>
        <w:rFonts w:hint="default"/>
      </w:rPr>
    </w:lvl>
    <w:lvl w:ilvl="5" w:tplc="DE32D588">
      <w:numFmt w:val="bullet"/>
      <w:lvlText w:val="•"/>
      <w:lvlJc w:val="left"/>
      <w:pPr>
        <w:ind w:left="2551" w:hanging="330"/>
      </w:pPr>
      <w:rPr>
        <w:rFonts w:hint="default"/>
      </w:rPr>
    </w:lvl>
    <w:lvl w:ilvl="6" w:tplc="3AE0EBF0">
      <w:numFmt w:val="bullet"/>
      <w:lvlText w:val="•"/>
      <w:lvlJc w:val="left"/>
      <w:pPr>
        <w:ind w:left="3018" w:hanging="330"/>
      </w:pPr>
      <w:rPr>
        <w:rFonts w:hint="default"/>
      </w:rPr>
    </w:lvl>
    <w:lvl w:ilvl="7" w:tplc="1B90B540">
      <w:numFmt w:val="bullet"/>
      <w:lvlText w:val="•"/>
      <w:lvlJc w:val="left"/>
      <w:pPr>
        <w:ind w:left="3484" w:hanging="330"/>
      </w:pPr>
      <w:rPr>
        <w:rFonts w:hint="default"/>
      </w:rPr>
    </w:lvl>
    <w:lvl w:ilvl="8" w:tplc="E184095C">
      <w:numFmt w:val="bullet"/>
      <w:lvlText w:val="•"/>
      <w:lvlJc w:val="left"/>
      <w:pPr>
        <w:ind w:left="3951" w:hanging="330"/>
      </w:pPr>
      <w:rPr>
        <w:rFonts w:hint="default"/>
      </w:rPr>
    </w:lvl>
  </w:abstractNum>
  <w:abstractNum w:abstractNumId="13">
    <w:nsid w:val="383A3DC3"/>
    <w:multiLevelType w:val="hybridMultilevel"/>
    <w:tmpl w:val="13DC3766"/>
    <w:lvl w:ilvl="0" w:tplc="C7DA817E">
      <w:start w:val="1"/>
      <w:numFmt w:val="decimal"/>
      <w:lvlText w:val="%1)"/>
      <w:lvlJc w:val="left"/>
      <w:pPr>
        <w:ind w:left="220" w:hanging="330"/>
      </w:pPr>
      <w:rPr>
        <w:rFonts w:ascii="Arial" w:eastAsia="Times New Roman" w:hAnsi="Arial" w:cs="Arial" w:hint="default"/>
        <w:w w:val="102"/>
        <w:sz w:val="26"/>
        <w:szCs w:val="26"/>
      </w:rPr>
    </w:lvl>
    <w:lvl w:ilvl="1" w:tplc="62082D76">
      <w:numFmt w:val="bullet"/>
      <w:lvlText w:val="•"/>
      <w:lvlJc w:val="left"/>
      <w:pPr>
        <w:ind w:left="620" w:hanging="330"/>
      </w:pPr>
      <w:rPr>
        <w:rFonts w:hint="default"/>
      </w:rPr>
    </w:lvl>
    <w:lvl w:ilvl="2" w:tplc="684219EC">
      <w:numFmt w:val="bullet"/>
      <w:lvlText w:val="•"/>
      <w:lvlJc w:val="left"/>
      <w:pPr>
        <w:ind w:left="90" w:hanging="330"/>
      </w:pPr>
      <w:rPr>
        <w:rFonts w:hint="default"/>
      </w:rPr>
    </w:lvl>
    <w:lvl w:ilvl="3" w:tplc="E5BC1612">
      <w:numFmt w:val="bullet"/>
      <w:lvlText w:val="•"/>
      <w:lvlJc w:val="left"/>
      <w:pPr>
        <w:ind w:left="-439" w:hanging="330"/>
      </w:pPr>
      <w:rPr>
        <w:rFonts w:hint="default"/>
      </w:rPr>
    </w:lvl>
    <w:lvl w:ilvl="4" w:tplc="100E36E6">
      <w:numFmt w:val="bullet"/>
      <w:lvlText w:val="•"/>
      <w:lvlJc w:val="left"/>
      <w:pPr>
        <w:ind w:left="-968" w:hanging="330"/>
      </w:pPr>
      <w:rPr>
        <w:rFonts w:hint="default"/>
      </w:rPr>
    </w:lvl>
    <w:lvl w:ilvl="5" w:tplc="9E5E23E6">
      <w:numFmt w:val="bullet"/>
      <w:lvlText w:val="•"/>
      <w:lvlJc w:val="left"/>
      <w:pPr>
        <w:ind w:left="-1498" w:hanging="330"/>
      </w:pPr>
      <w:rPr>
        <w:rFonts w:hint="default"/>
      </w:rPr>
    </w:lvl>
    <w:lvl w:ilvl="6" w:tplc="73866620">
      <w:numFmt w:val="bullet"/>
      <w:lvlText w:val="•"/>
      <w:lvlJc w:val="left"/>
      <w:pPr>
        <w:ind w:left="-2027" w:hanging="330"/>
      </w:pPr>
      <w:rPr>
        <w:rFonts w:hint="default"/>
      </w:rPr>
    </w:lvl>
    <w:lvl w:ilvl="7" w:tplc="67AC8758">
      <w:numFmt w:val="bullet"/>
      <w:lvlText w:val="•"/>
      <w:lvlJc w:val="left"/>
      <w:pPr>
        <w:ind w:left="-2556" w:hanging="330"/>
      </w:pPr>
      <w:rPr>
        <w:rFonts w:hint="default"/>
      </w:rPr>
    </w:lvl>
    <w:lvl w:ilvl="8" w:tplc="C6ECC5C4">
      <w:numFmt w:val="bullet"/>
      <w:lvlText w:val="•"/>
      <w:lvlJc w:val="left"/>
      <w:pPr>
        <w:ind w:left="-3086" w:hanging="330"/>
      </w:pPr>
      <w:rPr>
        <w:rFonts w:hint="default"/>
      </w:rPr>
    </w:lvl>
  </w:abstractNum>
  <w:abstractNum w:abstractNumId="14">
    <w:nsid w:val="5BBD3370"/>
    <w:multiLevelType w:val="multilevel"/>
    <w:tmpl w:val="6592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6462F8"/>
    <w:multiLevelType w:val="hybridMultilevel"/>
    <w:tmpl w:val="13DC3766"/>
    <w:lvl w:ilvl="0" w:tplc="C7DA817E">
      <w:start w:val="1"/>
      <w:numFmt w:val="decimal"/>
      <w:lvlText w:val="%1)"/>
      <w:lvlJc w:val="left"/>
      <w:pPr>
        <w:ind w:left="220" w:hanging="330"/>
      </w:pPr>
      <w:rPr>
        <w:rFonts w:ascii="Arial" w:eastAsia="Times New Roman" w:hAnsi="Arial" w:cs="Arial" w:hint="default"/>
        <w:w w:val="102"/>
        <w:sz w:val="26"/>
        <w:szCs w:val="26"/>
      </w:rPr>
    </w:lvl>
    <w:lvl w:ilvl="1" w:tplc="62082D76">
      <w:numFmt w:val="bullet"/>
      <w:lvlText w:val="•"/>
      <w:lvlJc w:val="left"/>
      <w:pPr>
        <w:ind w:left="620" w:hanging="330"/>
      </w:pPr>
      <w:rPr>
        <w:rFonts w:hint="default"/>
      </w:rPr>
    </w:lvl>
    <w:lvl w:ilvl="2" w:tplc="684219EC">
      <w:numFmt w:val="bullet"/>
      <w:lvlText w:val="•"/>
      <w:lvlJc w:val="left"/>
      <w:pPr>
        <w:ind w:left="90" w:hanging="330"/>
      </w:pPr>
      <w:rPr>
        <w:rFonts w:hint="default"/>
      </w:rPr>
    </w:lvl>
    <w:lvl w:ilvl="3" w:tplc="E5BC1612">
      <w:numFmt w:val="bullet"/>
      <w:lvlText w:val="•"/>
      <w:lvlJc w:val="left"/>
      <w:pPr>
        <w:ind w:left="-439" w:hanging="330"/>
      </w:pPr>
      <w:rPr>
        <w:rFonts w:hint="default"/>
      </w:rPr>
    </w:lvl>
    <w:lvl w:ilvl="4" w:tplc="100E36E6">
      <w:numFmt w:val="bullet"/>
      <w:lvlText w:val="•"/>
      <w:lvlJc w:val="left"/>
      <w:pPr>
        <w:ind w:left="-968" w:hanging="330"/>
      </w:pPr>
      <w:rPr>
        <w:rFonts w:hint="default"/>
      </w:rPr>
    </w:lvl>
    <w:lvl w:ilvl="5" w:tplc="9E5E23E6">
      <w:numFmt w:val="bullet"/>
      <w:lvlText w:val="•"/>
      <w:lvlJc w:val="left"/>
      <w:pPr>
        <w:ind w:left="-1498" w:hanging="330"/>
      </w:pPr>
      <w:rPr>
        <w:rFonts w:hint="default"/>
      </w:rPr>
    </w:lvl>
    <w:lvl w:ilvl="6" w:tplc="73866620">
      <w:numFmt w:val="bullet"/>
      <w:lvlText w:val="•"/>
      <w:lvlJc w:val="left"/>
      <w:pPr>
        <w:ind w:left="-2027" w:hanging="330"/>
      </w:pPr>
      <w:rPr>
        <w:rFonts w:hint="default"/>
      </w:rPr>
    </w:lvl>
    <w:lvl w:ilvl="7" w:tplc="67AC8758">
      <w:numFmt w:val="bullet"/>
      <w:lvlText w:val="•"/>
      <w:lvlJc w:val="left"/>
      <w:pPr>
        <w:ind w:left="-2556" w:hanging="330"/>
      </w:pPr>
      <w:rPr>
        <w:rFonts w:hint="default"/>
      </w:rPr>
    </w:lvl>
    <w:lvl w:ilvl="8" w:tplc="C6ECC5C4">
      <w:numFmt w:val="bullet"/>
      <w:lvlText w:val="•"/>
      <w:lvlJc w:val="left"/>
      <w:pPr>
        <w:ind w:left="-3086" w:hanging="330"/>
      </w:pPr>
      <w:rPr>
        <w:rFonts w:hint="default"/>
      </w:rPr>
    </w:lvl>
  </w:abstractNum>
  <w:num w:numId="1">
    <w:abstractNumId w:val="14"/>
  </w:num>
  <w:num w:numId="2">
    <w:abstractNumId w:val="15"/>
  </w:num>
  <w:num w:numId="3">
    <w:abstractNumId w:val="13"/>
  </w:num>
  <w:num w:numId="4">
    <w:abstractNumId w:val="11"/>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BC"/>
    <w:rsid w:val="00000061"/>
    <w:rsid w:val="00001632"/>
    <w:rsid w:val="00011216"/>
    <w:rsid w:val="00012A44"/>
    <w:rsid w:val="00025855"/>
    <w:rsid w:val="00046906"/>
    <w:rsid w:val="00062F0C"/>
    <w:rsid w:val="00063726"/>
    <w:rsid w:val="00066DA7"/>
    <w:rsid w:val="00066DC7"/>
    <w:rsid w:val="00071648"/>
    <w:rsid w:val="0007174B"/>
    <w:rsid w:val="00076475"/>
    <w:rsid w:val="00076FD2"/>
    <w:rsid w:val="00077CC2"/>
    <w:rsid w:val="00087F9F"/>
    <w:rsid w:val="00096F91"/>
    <w:rsid w:val="000B47E4"/>
    <w:rsid w:val="000B7F5E"/>
    <w:rsid w:val="000C5F46"/>
    <w:rsid w:val="000E006B"/>
    <w:rsid w:val="000E7FFC"/>
    <w:rsid w:val="000F0FF4"/>
    <w:rsid w:val="00106BAA"/>
    <w:rsid w:val="00116E43"/>
    <w:rsid w:val="00125399"/>
    <w:rsid w:val="00125EF6"/>
    <w:rsid w:val="00132AC6"/>
    <w:rsid w:val="001349BC"/>
    <w:rsid w:val="00134A1D"/>
    <w:rsid w:val="001351FD"/>
    <w:rsid w:val="001458C3"/>
    <w:rsid w:val="0016142E"/>
    <w:rsid w:val="00163C7B"/>
    <w:rsid w:val="00170D7E"/>
    <w:rsid w:val="00174C69"/>
    <w:rsid w:val="001930AC"/>
    <w:rsid w:val="001964D5"/>
    <w:rsid w:val="001B16C1"/>
    <w:rsid w:val="001C3D0E"/>
    <w:rsid w:val="001C7163"/>
    <w:rsid w:val="001C72E2"/>
    <w:rsid w:val="001D353B"/>
    <w:rsid w:val="001F15F1"/>
    <w:rsid w:val="001F1D94"/>
    <w:rsid w:val="00202EFE"/>
    <w:rsid w:val="00203932"/>
    <w:rsid w:val="00203CAC"/>
    <w:rsid w:val="00206A58"/>
    <w:rsid w:val="00207364"/>
    <w:rsid w:val="00210C6A"/>
    <w:rsid w:val="00211B98"/>
    <w:rsid w:val="002134D5"/>
    <w:rsid w:val="002138D4"/>
    <w:rsid w:val="00222A5C"/>
    <w:rsid w:val="00224AE5"/>
    <w:rsid w:val="00226653"/>
    <w:rsid w:val="002520E2"/>
    <w:rsid w:val="002579D8"/>
    <w:rsid w:val="00261EC0"/>
    <w:rsid w:val="00263C16"/>
    <w:rsid w:val="00270E7C"/>
    <w:rsid w:val="002769AA"/>
    <w:rsid w:val="0029203C"/>
    <w:rsid w:val="00295935"/>
    <w:rsid w:val="002A4E57"/>
    <w:rsid w:val="002A5BBC"/>
    <w:rsid w:val="002B6376"/>
    <w:rsid w:val="002C775D"/>
    <w:rsid w:val="002D153A"/>
    <w:rsid w:val="002D662B"/>
    <w:rsid w:val="00302B68"/>
    <w:rsid w:val="00310CED"/>
    <w:rsid w:val="003633D1"/>
    <w:rsid w:val="00370A3F"/>
    <w:rsid w:val="0037602B"/>
    <w:rsid w:val="00380DBC"/>
    <w:rsid w:val="0039559B"/>
    <w:rsid w:val="0039683E"/>
    <w:rsid w:val="003A3AEC"/>
    <w:rsid w:val="00407FAF"/>
    <w:rsid w:val="0044536F"/>
    <w:rsid w:val="0045151E"/>
    <w:rsid w:val="00475F50"/>
    <w:rsid w:val="00476180"/>
    <w:rsid w:val="004933F4"/>
    <w:rsid w:val="00496254"/>
    <w:rsid w:val="004A2265"/>
    <w:rsid w:val="004A3FE7"/>
    <w:rsid w:val="004A455B"/>
    <w:rsid w:val="004A6DDB"/>
    <w:rsid w:val="004B5E42"/>
    <w:rsid w:val="004E2AA1"/>
    <w:rsid w:val="004E643D"/>
    <w:rsid w:val="004E68BF"/>
    <w:rsid w:val="005075A7"/>
    <w:rsid w:val="0051130D"/>
    <w:rsid w:val="005153FA"/>
    <w:rsid w:val="00522E70"/>
    <w:rsid w:val="00524E2B"/>
    <w:rsid w:val="00541ED2"/>
    <w:rsid w:val="00550C7E"/>
    <w:rsid w:val="005527B7"/>
    <w:rsid w:val="005557CD"/>
    <w:rsid w:val="00557A1E"/>
    <w:rsid w:val="00573396"/>
    <w:rsid w:val="00585577"/>
    <w:rsid w:val="0059161A"/>
    <w:rsid w:val="005B5D6C"/>
    <w:rsid w:val="005B7594"/>
    <w:rsid w:val="005C1A46"/>
    <w:rsid w:val="005D0D43"/>
    <w:rsid w:val="005D4745"/>
    <w:rsid w:val="005D4B61"/>
    <w:rsid w:val="005D6625"/>
    <w:rsid w:val="005E196A"/>
    <w:rsid w:val="005E6DEA"/>
    <w:rsid w:val="00603233"/>
    <w:rsid w:val="00610E97"/>
    <w:rsid w:val="00611834"/>
    <w:rsid w:val="00612B4E"/>
    <w:rsid w:val="006206A7"/>
    <w:rsid w:val="006265BC"/>
    <w:rsid w:val="006312F0"/>
    <w:rsid w:val="006331A1"/>
    <w:rsid w:val="00660170"/>
    <w:rsid w:val="00674B16"/>
    <w:rsid w:val="00675736"/>
    <w:rsid w:val="0068046B"/>
    <w:rsid w:val="00684693"/>
    <w:rsid w:val="00690C10"/>
    <w:rsid w:val="00693FA4"/>
    <w:rsid w:val="006A2B02"/>
    <w:rsid w:val="006B0898"/>
    <w:rsid w:val="006B0C3F"/>
    <w:rsid w:val="006B516A"/>
    <w:rsid w:val="006C5086"/>
    <w:rsid w:val="006E6D2E"/>
    <w:rsid w:val="006F1A9D"/>
    <w:rsid w:val="006F434A"/>
    <w:rsid w:val="006F539C"/>
    <w:rsid w:val="00704A76"/>
    <w:rsid w:val="00716645"/>
    <w:rsid w:val="007218C6"/>
    <w:rsid w:val="00722FE7"/>
    <w:rsid w:val="00723F64"/>
    <w:rsid w:val="00724A9C"/>
    <w:rsid w:val="0072505E"/>
    <w:rsid w:val="0072710B"/>
    <w:rsid w:val="00744F2C"/>
    <w:rsid w:val="007466CD"/>
    <w:rsid w:val="00753BCE"/>
    <w:rsid w:val="00760887"/>
    <w:rsid w:val="00763D34"/>
    <w:rsid w:val="0076798F"/>
    <w:rsid w:val="00770598"/>
    <w:rsid w:val="00790631"/>
    <w:rsid w:val="007A3DB0"/>
    <w:rsid w:val="007D2674"/>
    <w:rsid w:val="007D4C6E"/>
    <w:rsid w:val="007E06D4"/>
    <w:rsid w:val="007F1527"/>
    <w:rsid w:val="007F1D2D"/>
    <w:rsid w:val="008036BE"/>
    <w:rsid w:val="008362C1"/>
    <w:rsid w:val="00836581"/>
    <w:rsid w:val="00843702"/>
    <w:rsid w:val="0084637B"/>
    <w:rsid w:val="00867868"/>
    <w:rsid w:val="0087204A"/>
    <w:rsid w:val="0087213A"/>
    <w:rsid w:val="00872B16"/>
    <w:rsid w:val="00875286"/>
    <w:rsid w:val="008946A4"/>
    <w:rsid w:val="008A1E1E"/>
    <w:rsid w:val="008B3CC8"/>
    <w:rsid w:val="008C623D"/>
    <w:rsid w:val="008C74EC"/>
    <w:rsid w:val="008E26C1"/>
    <w:rsid w:val="008F0C09"/>
    <w:rsid w:val="009123C9"/>
    <w:rsid w:val="00915096"/>
    <w:rsid w:val="00915835"/>
    <w:rsid w:val="00922FFA"/>
    <w:rsid w:val="00926FB0"/>
    <w:rsid w:val="0093402F"/>
    <w:rsid w:val="00934458"/>
    <w:rsid w:val="00935041"/>
    <w:rsid w:val="009360B0"/>
    <w:rsid w:val="0094153E"/>
    <w:rsid w:val="0095113B"/>
    <w:rsid w:val="00961EE6"/>
    <w:rsid w:val="0096470A"/>
    <w:rsid w:val="00981A47"/>
    <w:rsid w:val="00982C60"/>
    <w:rsid w:val="009851DD"/>
    <w:rsid w:val="00986197"/>
    <w:rsid w:val="00995296"/>
    <w:rsid w:val="009A20BB"/>
    <w:rsid w:val="009B5631"/>
    <w:rsid w:val="009E5B69"/>
    <w:rsid w:val="00A0451D"/>
    <w:rsid w:val="00A0779B"/>
    <w:rsid w:val="00A109F3"/>
    <w:rsid w:val="00A315B1"/>
    <w:rsid w:val="00A452D0"/>
    <w:rsid w:val="00A60CD1"/>
    <w:rsid w:val="00A63C6C"/>
    <w:rsid w:val="00A672F7"/>
    <w:rsid w:val="00A742AF"/>
    <w:rsid w:val="00A801AA"/>
    <w:rsid w:val="00A8140E"/>
    <w:rsid w:val="00AA6860"/>
    <w:rsid w:val="00AA6C2C"/>
    <w:rsid w:val="00AB31E4"/>
    <w:rsid w:val="00AB60CC"/>
    <w:rsid w:val="00AC746E"/>
    <w:rsid w:val="00AD4E6B"/>
    <w:rsid w:val="00AD66B4"/>
    <w:rsid w:val="00AF666F"/>
    <w:rsid w:val="00B0759A"/>
    <w:rsid w:val="00B206B7"/>
    <w:rsid w:val="00B2196A"/>
    <w:rsid w:val="00B40F3D"/>
    <w:rsid w:val="00B546F3"/>
    <w:rsid w:val="00B5530A"/>
    <w:rsid w:val="00B5678C"/>
    <w:rsid w:val="00B576A9"/>
    <w:rsid w:val="00B62DDD"/>
    <w:rsid w:val="00B64249"/>
    <w:rsid w:val="00B662E7"/>
    <w:rsid w:val="00B77396"/>
    <w:rsid w:val="00B86F24"/>
    <w:rsid w:val="00BA1B3B"/>
    <w:rsid w:val="00BB0B1A"/>
    <w:rsid w:val="00BB526A"/>
    <w:rsid w:val="00BB64C2"/>
    <w:rsid w:val="00BC7B5B"/>
    <w:rsid w:val="00BD2B66"/>
    <w:rsid w:val="00BD67A4"/>
    <w:rsid w:val="00BE4320"/>
    <w:rsid w:val="00C02535"/>
    <w:rsid w:val="00C06B4A"/>
    <w:rsid w:val="00C10EE4"/>
    <w:rsid w:val="00C14E27"/>
    <w:rsid w:val="00C15248"/>
    <w:rsid w:val="00C21405"/>
    <w:rsid w:val="00C33F45"/>
    <w:rsid w:val="00C4168B"/>
    <w:rsid w:val="00C53623"/>
    <w:rsid w:val="00C57BCD"/>
    <w:rsid w:val="00C629CA"/>
    <w:rsid w:val="00C67EB5"/>
    <w:rsid w:val="00C701CE"/>
    <w:rsid w:val="00C765AC"/>
    <w:rsid w:val="00C8064D"/>
    <w:rsid w:val="00CA2C75"/>
    <w:rsid w:val="00CC53D4"/>
    <w:rsid w:val="00CD07EC"/>
    <w:rsid w:val="00CD0BD9"/>
    <w:rsid w:val="00CD0C85"/>
    <w:rsid w:val="00CF1A53"/>
    <w:rsid w:val="00D07C2F"/>
    <w:rsid w:val="00D3076C"/>
    <w:rsid w:val="00D30A24"/>
    <w:rsid w:val="00D74C38"/>
    <w:rsid w:val="00D75608"/>
    <w:rsid w:val="00D80D57"/>
    <w:rsid w:val="00D876EE"/>
    <w:rsid w:val="00D95345"/>
    <w:rsid w:val="00DB054D"/>
    <w:rsid w:val="00DB5082"/>
    <w:rsid w:val="00DC1ED6"/>
    <w:rsid w:val="00DC4B29"/>
    <w:rsid w:val="00E077B8"/>
    <w:rsid w:val="00E13909"/>
    <w:rsid w:val="00E46951"/>
    <w:rsid w:val="00E50F95"/>
    <w:rsid w:val="00E54182"/>
    <w:rsid w:val="00E711D7"/>
    <w:rsid w:val="00E748B0"/>
    <w:rsid w:val="00E82D5C"/>
    <w:rsid w:val="00E865F3"/>
    <w:rsid w:val="00E94E64"/>
    <w:rsid w:val="00ED6584"/>
    <w:rsid w:val="00EE7036"/>
    <w:rsid w:val="00EE7868"/>
    <w:rsid w:val="00EF19FE"/>
    <w:rsid w:val="00EF20E0"/>
    <w:rsid w:val="00EF2A49"/>
    <w:rsid w:val="00F05923"/>
    <w:rsid w:val="00F07122"/>
    <w:rsid w:val="00F1493B"/>
    <w:rsid w:val="00F25B0B"/>
    <w:rsid w:val="00F344B2"/>
    <w:rsid w:val="00F3784B"/>
    <w:rsid w:val="00F43D26"/>
    <w:rsid w:val="00F44173"/>
    <w:rsid w:val="00F45DD0"/>
    <w:rsid w:val="00F56BDD"/>
    <w:rsid w:val="00F643A7"/>
    <w:rsid w:val="00F70697"/>
    <w:rsid w:val="00F81F0B"/>
    <w:rsid w:val="00F879F9"/>
    <w:rsid w:val="00FA3EFD"/>
    <w:rsid w:val="00FC55D5"/>
    <w:rsid w:val="00FD0D89"/>
    <w:rsid w:val="00FD7A36"/>
    <w:rsid w:val="00FE0B46"/>
    <w:rsid w:val="00FE0B70"/>
    <w:rsid w:val="00FE5680"/>
    <w:rsid w:val="00FF36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CA"/>
    <w:pPr>
      <w:spacing w:after="160" w:line="259" w:lineRule="auto"/>
    </w:pPr>
    <w:rPr>
      <w:lang w:eastAsia="en-US"/>
    </w:rPr>
  </w:style>
  <w:style w:type="paragraph" w:styleId="Heading1">
    <w:name w:val="heading 1"/>
    <w:basedOn w:val="Normal"/>
    <w:next w:val="Normal"/>
    <w:link w:val="Heading1Char"/>
    <w:uiPriority w:val="99"/>
    <w:qFormat/>
    <w:locked/>
    <w:rsid w:val="00E1390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72B16"/>
    <w:pPr>
      <w:keepNext/>
      <w:keepLines/>
      <w:spacing w:before="200" w:after="0" w:line="276" w:lineRule="auto"/>
      <w:outlineLvl w:val="2"/>
    </w:pPr>
    <w:rPr>
      <w:rFonts w:ascii="Calibri Light" w:eastAsia="Times New Roman" w:hAnsi="Calibri Light"/>
      <w:b/>
      <w:bCs/>
      <w:color w:val="5B9BD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286"/>
    <w:rPr>
      <w:rFonts w:ascii="Cambria" w:hAnsi="Cambria" w:cs="Times New Roman"/>
      <w:b/>
      <w:bCs/>
      <w:kern w:val="32"/>
      <w:sz w:val="32"/>
      <w:szCs w:val="32"/>
      <w:lang w:val="ru-RU" w:eastAsia="en-US"/>
    </w:rPr>
  </w:style>
  <w:style w:type="character" w:customStyle="1" w:styleId="Heading3Char">
    <w:name w:val="Heading 3 Char"/>
    <w:basedOn w:val="DefaultParagraphFont"/>
    <w:link w:val="Heading3"/>
    <w:uiPriority w:val="99"/>
    <w:semiHidden/>
    <w:locked/>
    <w:rsid w:val="00872B16"/>
    <w:rPr>
      <w:rFonts w:ascii="Calibri Light" w:hAnsi="Calibri Light" w:cs="Times New Roman"/>
      <w:b/>
      <w:bCs/>
      <w:color w:val="5B9BD5"/>
      <w:lang w:eastAsia="ru-RU"/>
    </w:rPr>
  </w:style>
  <w:style w:type="character" w:customStyle="1" w:styleId="2">
    <w:name w:val="Основний текст (2)_"/>
    <w:basedOn w:val="DefaultParagraphFont"/>
    <w:link w:val="20"/>
    <w:uiPriority w:val="99"/>
    <w:locked/>
    <w:rsid w:val="00FD0D89"/>
    <w:rPr>
      <w:rFonts w:ascii="Times New Roman" w:hAnsi="Times New Roman" w:cs="Times New Roman"/>
      <w:sz w:val="26"/>
      <w:szCs w:val="26"/>
      <w:shd w:val="clear" w:color="auto" w:fill="FFFFFF"/>
    </w:rPr>
  </w:style>
  <w:style w:type="paragraph" w:customStyle="1" w:styleId="20">
    <w:name w:val="Основний текст (2)"/>
    <w:basedOn w:val="Normal"/>
    <w:link w:val="2"/>
    <w:uiPriority w:val="99"/>
    <w:rsid w:val="00FD0D89"/>
    <w:pPr>
      <w:widowControl w:val="0"/>
      <w:shd w:val="clear" w:color="auto" w:fill="FFFFFF"/>
      <w:spacing w:after="0" w:line="240" w:lineRule="atLeast"/>
      <w:jc w:val="center"/>
    </w:pPr>
    <w:rPr>
      <w:rFonts w:ascii="Times New Roman" w:eastAsia="Times New Roman" w:hAnsi="Times New Roman"/>
      <w:sz w:val="26"/>
      <w:szCs w:val="26"/>
    </w:rPr>
  </w:style>
  <w:style w:type="paragraph" w:styleId="BalloonText">
    <w:name w:val="Balloon Text"/>
    <w:basedOn w:val="Normal"/>
    <w:link w:val="BalloonTextChar"/>
    <w:uiPriority w:val="99"/>
    <w:semiHidden/>
    <w:rsid w:val="00986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6197"/>
    <w:rPr>
      <w:rFonts w:ascii="Segoe UI" w:hAnsi="Segoe UI" w:cs="Segoe UI"/>
      <w:sz w:val="18"/>
      <w:szCs w:val="18"/>
    </w:rPr>
  </w:style>
  <w:style w:type="paragraph" w:styleId="BodyText">
    <w:name w:val="Body Text"/>
    <w:basedOn w:val="Normal"/>
    <w:link w:val="BodyTextChar"/>
    <w:uiPriority w:val="99"/>
    <w:rsid w:val="00D3076C"/>
    <w:pPr>
      <w:widowControl w:val="0"/>
      <w:autoSpaceDE w:val="0"/>
      <w:autoSpaceDN w:val="0"/>
      <w:spacing w:after="0" w:line="240" w:lineRule="auto"/>
    </w:pPr>
    <w:rPr>
      <w:rFonts w:ascii="Arial" w:hAnsi="Arial"/>
      <w:sz w:val="26"/>
      <w:szCs w:val="26"/>
    </w:rPr>
  </w:style>
  <w:style w:type="character" w:customStyle="1" w:styleId="BodyTextChar">
    <w:name w:val="Body Text Char"/>
    <w:basedOn w:val="DefaultParagraphFont"/>
    <w:link w:val="BodyText"/>
    <w:uiPriority w:val="99"/>
    <w:locked/>
    <w:rsid w:val="00D3076C"/>
    <w:rPr>
      <w:rFonts w:ascii="Arial" w:hAnsi="Arial" w:cs="Times New Roman"/>
      <w:sz w:val="26"/>
      <w:szCs w:val="26"/>
    </w:rPr>
  </w:style>
  <w:style w:type="paragraph" w:styleId="ListParagraph">
    <w:name w:val="List Paragraph"/>
    <w:basedOn w:val="Normal"/>
    <w:uiPriority w:val="99"/>
    <w:qFormat/>
    <w:rsid w:val="00D3076C"/>
    <w:pPr>
      <w:widowControl w:val="0"/>
      <w:autoSpaceDE w:val="0"/>
      <w:autoSpaceDN w:val="0"/>
      <w:spacing w:after="0" w:line="240" w:lineRule="auto"/>
      <w:ind w:left="220"/>
    </w:pPr>
    <w:rPr>
      <w:rFonts w:ascii="Arial" w:hAnsi="Arial"/>
    </w:rPr>
  </w:style>
  <w:style w:type="character" w:customStyle="1" w:styleId="CommentTextChar">
    <w:name w:val="Comment Text Char"/>
    <w:uiPriority w:val="99"/>
    <w:semiHidden/>
    <w:locked/>
    <w:rsid w:val="00D3076C"/>
    <w:rPr>
      <w:rFonts w:ascii="Calibri" w:hAnsi="Calibri"/>
      <w:sz w:val="20"/>
    </w:rPr>
  </w:style>
  <w:style w:type="paragraph" w:styleId="CommentText">
    <w:name w:val="annotation text"/>
    <w:basedOn w:val="Normal"/>
    <w:link w:val="CommentTextChar1"/>
    <w:uiPriority w:val="99"/>
    <w:semiHidden/>
    <w:rsid w:val="00D3076C"/>
    <w:pPr>
      <w:spacing w:line="240" w:lineRule="auto"/>
    </w:pPr>
    <w:rPr>
      <w:sz w:val="20"/>
      <w:szCs w:val="20"/>
      <w:lang w:val="uk-UA" w:eastAsia="uk-UA"/>
    </w:rPr>
  </w:style>
  <w:style w:type="character" w:customStyle="1" w:styleId="CommentTextChar1">
    <w:name w:val="Comment Text Char1"/>
    <w:basedOn w:val="DefaultParagraphFont"/>
    <w:link w:val="CommentText"/>
    <w:uiPriority w:val="99"/>
    <w:semiHidden/>
    <w:locked/>
    <w:rsid w:val="00875286"/>
    <w:rPr>
      <w:rFonts w:cs="Times New Roman"/>
      <w:sz w:val="20"/>
      <w:szCs w:val="20"/>
      <w:lang w:val="ru-RU" w:eastAsia="en-US"/>
    </w:rPr>
  </w:style>
  <w:style w:type="character" w:customStyle="1" w:styleId="CommentSubjectChar">
    <w:name w:val="Comment Subject Char"/>
    <w:uiPriority w:val="99"/>
    <w:semiHidden/>
    <w:locked/>
    <w:rsid w:val="00D3076C"/>
    <w:rPr>
      <w:rFonts w:ascii="Calibri" w:hAnsi="Calibri"/>
      <w:b/>
      <w:sz w:val="20"/>
    </w:rPr>
  </w:style>
  <w:style w:type="paragraph" w:styleId="CommentSubject">
    <w:name w:val="annotation subject"/>
    <w:basedOn w:val="CommentText"/>
    <w:next w:val="CommentText"/>
    <w:link w:val="CommentSubjectChar1"/>
    <w:uiPriority w:val="99"/>
    <w:semiHidden/>
    <w:rsid w:val="00D3076C"/>
    <w:rPr>
      <w:b/>
      <w:bCs/>
    </w:rPr>
  </w:style>
  <w:style w:type="character" w:customStyle="1" w:styleId="CommentSubjectChar1">
    <w:name w:val="Comment Subject Char1"/>
    <w:basedOn w:val="CommentTextChar"/>
    <w:link w:val="CommentSubject"/>
    <w:uiPriority w:val="99"/>
    <w:semiHidden/>
    <w:locked/>
    <w:rsid w:val="00875286"/>
    <w:rPr>
      <w:rFonts w:cs="Times New Roman"/>
      <w:b/>
      <w:bCs/>
      <w:szCs w:val="20"/>
      <w:lang w:val="ru-RU" w:eastAsia="en-US"/>
    </w:rPr>
  </w:style>
  <w:style w:type="character" w:styleId="Hyperlink">
    <w:name w:val="Hyperlink"/>
    <w:basedOn w:val="DefaultParagraphFont"/>
    <w:uiPriority w:val="99"/>
    <w:rsid w:val="00D3076C"/>
    <w:rPr>
      <w:rFonts w:cs="Times New Roman"/>
      <w:color w:val="0563C1"/>
      <w:u w:val="single"/>
    </w:rPr>
  </w:style>
  <w:style w:type="paragraph" w:customStyle="1" w:styleId="TableParagraph">
    <w:name w:val="Table Paragraph"/>
    <w:basedOn w:val="Normal"/>
    <w:uiPriority w:val="99"/>
    <w:rsid w:val="00D3076C"/>
    <w:pPr>
      <w:widowControl w:val="0"/>
      <w:autoSpaceDE w:val="0"/>
      <w:autoSpaceDN w:val="0"/>
      <w:spacing w:after="0" w:line="240" w:lineRule="auto"/>
      <w:ind w:left="108"/>
    </w:pPr>
    <w:rPr>
      <w:rFonts w:ascii="Arial" w:hAnsi="Arial"/>
    </w:rPr>
  </w:style>
  <w:style w:type="paragraph" w:styleId="Header">
    <w:name w:val="header"/>
    <w:basedOn w:val="Normal"/>
    <w:link w:val="HeaderChar"/>
    <w:uiPriority w:val="99"/>
    <w:rsid w:val="00076FD2"/>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076FD2"/>
    <w:rPr>
      <w:rFonts w:cs="Times New Roman"/>
    </w:rPr>
  </w:style>
  <w:style w:type="paragraph" w:styleId="Footer">
    <w:name w:val="footer"/>
    <w:basedOn w:val="Normal"/>
    <w:link w:val="FooterChar"/>
    <w:uiPriority w:val="99"/>
    <w:semiHidden/>
    <w:rsid w:val="00076FD2"/>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076FD2"/>
    <w:rPr>
      <w:rFonts w:cs="Times New Roman"/>
    </w:rPr>
  </w:style>
  <w:style w:type="character" w:styleId="Strong">
    <w:name w:val="Strong"/>
    <w:basedOn w:val="DefaultParagraphFont"/>
    <w:uiPriority w:val="99"/>
    <w:qFormat/>
    <w:locked/>
    <w:rsid w:val="00E13909"/>
    <w:rPr>
      <w:rFonts w:cs="Times New Roman"/>
      <w:b/>
      <w:bCs/>
    </w:rPr>
  </w:style>
  <w:style w:type="paragraph" w:customStyle="1" w:styleId="TimesNewRomanCYR">
    <w:name w:val="Обычный + Times New Roman CYR"/>
    <w:aliases w:val="12 пт,По ширине,После:  0 пт,Междустр.интер..."/>
    <w:basedOn w:val="TableParagraph"/>
    <w:uiPriority w:val="99"/>
    <w:rsid w:val="00E54182"/>
    <w:pPr>
      <w:spacing w:before="32"/>
      <w:ind w:left="0" w:right="171"/>
      <w:jc w:val="both"/>
    </w:pPr>
    <w:rPr>
      <w:rFonts w:ascii="Times New Roman" w:hAnsi="Times New Roman"/>
      <w:w w:val="95"/>
      <w:sz w:val="24"/>
      <w:szCs w:val="24"/>
      <w:lang w:val="uk-UA"/>
    </w:rPr>
  </w:style>
</w:styles>
</file>

<file path=word/webSettings.xml><?xml version="1.0" encoding="utf-8"?>
<w:webSettings xmlns:r="http://schemas.openxmlformats.org/officeDocument/2006/relationships" xmlns:w="http://schemas.openxmlformats.org/wordprocessingml/2006/main">
  <w:divs>
    <w:div w:id="130057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pathia.gov.ua/storinka/informaciya-pro-upravlinnya-mistobuduvannya-ta-arhitektury" TargetMode="External"/><Relationship Id="rId5" Type="http://schemas.openxmlformats.org/officeDocument/2006/relationships/footnotes" Target="footnotes.xml"/><Relationship Id="rId10" Type="http://schemas.openxmlformats.org/officeDocument/2006/relationships/hyperlink" Target="https://carpathia.gov.ua/storinka/informaciya-pro-upravlinnya-mistobuduvannya-ta-arhitektury" TargetMode="External"/><Relationship Id="rId4" Type="http://schemas.openxmlformats.org/officeDocument/2006/relationships/webSettings" Target="webSettings.xml"/><Relationship Id="rId9" Type="http://schemas.openxmlformats.org/officeDocument/2006/relationships/hyperlink" Target="https://carpathia.gov.ua/storinka/informaciya-pro-departament-ekonomichnogo-rozvytku-i-torgivli-zakarpatskoyi-oblasno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445</TotalTime>
  <Pages>16</Pages>
  <Words>5102</Words>
  <Characters>29085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dc:description/>
  <cp:lastModifiedBy>Admin</cp:lastModifiedBy>
  <cp:revision>13</cp:revision>
  <cp:lastPrinted>2019-01-15T12:06:00Z</cp:lastPrinted>
  <dcterms:created xsi:type="dcterms:W3CDTF">2019-01-11T14:43:00Z</dcterms:created>
  <dcterms:modified xsi:type="dcterms:W3CDTF">2019-02-06T12:54:00Z</dcterms:modified>
</cp:coreProperties>
</file>