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35" w:rsidRDefault="00FA2135" w:rsidP="00853F3E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675D99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4" o:title=""/>
          </v:shape>
        </w:pict>
      </w:r>
    </w:p>
    <w:p w:rsidR="00FA2135" w:rsidRPr="00CD2A97" w:rsidRDefault="00FA2135" w:rsidP="00853F3E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Pr="005C06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FA2135" w:rsidRDefault="00FA2135" w:rsidP="00853F3E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A2135" w:rsidRPr="00CD2A97" w:rsidRDefault="00FA2135" w:rsidP="00853F3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FA2135" w:rsidRPr="00CD2A97" w:rsidRDefault="00FA2135" w:rsidP="00853F3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A2135" w:rsidRPr="00CD2A97" w:rsidRDefault="00FA2135" w:rsidP="0095417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2135" w:rsidRPr="00C03445" w:rsidRDefault="00FA2135" w:rsidP="00853F3E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276D74">
        <w:rPr>
          <w:rFonts w:ascii="Times New Roman CYR" w:hAnsi="Times New Roman CYR" w:cs="Times New Roman CYR"/>
          <w:bCs/>
          <w:sz w:val="28"/>
          <w:szCs w:val="28"/>
          <w:lang w:val="ru-RU"/>
        </w:rPr>
        <w:t>06.02.2019</w:t>
      </w:r>
      <w:r w:rsidRPr="00C0344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853F3E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  </w:t>
      </w:r>
      <w:r w:rsidRPr="00853F3E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C0344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</w:t>
      </w:r>
      <w:r w:rsidRPr="00853F3E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C0344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C0344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42</w:t>
      </w:r>
    </w:p>
    <w:p w:rsidR="00FA2135" w:rsidRDefault="00FA2135" w:rsidP="00954173">
      <w:pPr>
        <w:rPr>
          <w:rFonts w:ascii="Times New Roman CYR" w:hAnsi="Times New Roman CYR" w:cs="Times New Roman CYR"/>
          <w:szCs w:val="28"/>
        </w:rPr>
      </w:pPr>
    </w:p>
    <w:p w:rsidR="00FA2135" w:rsidRPr="00276D74" w:rsidRDefault="00FA2135" w:rsidP="00954173">
      <w:pPr>
        <w:rPr>
          <w:rFonts w:ascii="Times New Roman CYR" w:hAnsi="Times New Roman CYR" w:cs="Times New Roman CYR"/>
          <w:szCs w:val="28"/>
          <w:lang w:val="ru-RU"/>
        </w:rPr>
      </w:pPr>
    </w:p>
    <w:p w:rsidR="00FA2135" w:rsidRDefault="00FA2135" w:rsidP="0095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схвалення змін до Програми підвищення ефективності виконання повноважень органами виконавчої влади щодо реалізації державної </w:t>
      </w:r>
    </w:p>
    <w:p w:rsidR="00FA2135" w:rsidRPr="00E229B9" w:rsidRDefault="00FA2135" w:rsidP="0095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регіональної політики на 2019</w:t>
      </w:r>
      <w:r w:rsidRPr="00276D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276D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 роки</w:t>
      </w:r>
    </w:p>
    <w:p w:rsidR="00FA2135" w:rsidRPr="00276D74" w:rsidRDefault="00FA2135" w:rsidP="00954173">
      <w:pPr>
        <w:rPr>
          <w:sz w:val="28"/>
          <w:szCs w:val="28"/>
        </w:rPr>
      </w:pPr>
    </w:p>
    <w:p w:rsidR="00FA2135" w:rsidRPr="00276D74" w:rsidRDefault="00FA2135" w:rsidP="00954173">
      <w:pPr>
        <w:rPr>
          <w:sz w:val="28"/>
          <w:szCs w:val="28"/>
        </w:rPr>
      </w:pPr>
    </w:p>
    <w:p w:rsidR="00FA2135" w:rsidRPr="00276D74" w:rsidRDefault="00FA2135" w:rsidP="009541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34  і 39 Закону України „Про місцеві державні адміністрації”, з метою підвищення ефективності виконання повноважень органами виконавчої влади щодо реалізації державної регіональної політики:</w:t>
      </w:r>
    </w:p>
    <w:p w:rsidR="00FA2135" w:rsidRPr="00276D74" w:rsidRDefault="00FA2135" w:rsidP="00954173">
      <w:pPr>
        <w:jc w:val="both"/>
        <w:rPr>
          <w:sz w:val="28"/>
          <w:szCs w:val="28"/>
        </w:rPr>
      </w:pPr>
    </w:p>
    <w:p w:rsidR="00FA2135" w:rsidRDefault="00FA2135" w:rsidP="00C41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1.Схвалити зміни до Програми підвищення</w:t>
      </w:r>
      <w:r w:rsidRPr="00F0202D">
        <w:rPr>
          <w:sz w:val="28"/>
          <w:szCs w:val="28"/>
        </w:rPr>
        <w:t xml:space="preserve"> </w:t>
      </w:r>
      <w:r>
        <w:rPr>
          <w:sz w:val="28"/>
          <w:szCs w:val="28"/>
        </w:rPr>
        <w:t>ефективності виконання повноважень органами виконавчої влади щодо реалізації державної регіональної політики на 2019</w:t>
      </w:r>
      <w:r w:rsidRPr="00853F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53F3E">
        <w:rPr>
          <w:sz w:val="28"/>
          <w:szCs w:val="28"/>
        </w:rPr>
        <w:t xml:space="preserve"> </w:t>
      </w:r>
      <w:r>
        <w:rPr>
          <w:sz w:val="28"/>
          <w:szCs w:val="28"/>
        </w:rPr>
        <w:t>2021 роки, схваленої розпорядженням голови районної державної  адміністрації 05.11.2018 № 468 та затвердженої рішенням районної ради від 15.11.2018 № 329, (далі -</w:t>
      </w:r>
      <w:bookmarkStart w:id="0" w:name="_GoBack"/>
      <w:bookmarkEnd w:id="0"/>
      <w:r>
        <w:rPr>
          <w:sz w:val="28"/>
          <w:szCs w:val="28"/>
        </w:rPr>
        <w:t xml:space="preserve"> Програма): </w:t>
      </w:r>
    </w:p>
    <w:p w:rsidR="00FA2135" w:rsidRDefault="00FA2135" w:rsidP="00D5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додатку 2</w:t>
      </w:r>
      <w:r w:rsidRPr="00D5644A">
        <w:rPr>
          <w:sz w:val="28"/>
          <w:szCs w:val="28"/>
        </w:rPr>
        <w:t xml:space="preserve"> </w:t>
      </w:r>
      <w:r>
        <w:rPr>
          <w:sz w:val="28"/>
          <w:szCs w:val="28"/>
        </w:rPr>
        <w:t>до Програми в таблиці  „Напрями діяльності та заходи Програми”:</w:t>
      </w:r>
    </w:p>
    <w:p w:rsidR="00FA2135" w:rsidRDefault="00FA2135" w:rsidP="00D56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2 рядка 2  після слів „програмне забезпечення” доповнити словами „оплата послуг з документоведення (перепліт документів, виготовлення журналів)”;</w:t>
      </w:r>
    </w:p>
    <w:p w:rsidR="00FA2135" w:rsidRDefault="00FA2135" w:rsidP="0095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2  рядка 4  після слова „тощо” доповнити реченням  „Підвищення кваліфікації (навчання) державних службовців”;</w:t>
      </w:r>
    </w:p>
    <w:p w:rsidR="00FA2135" w:rsidRDefault="00FA2135" w:rsidP="0095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2  рядка 6  після слова „побутової” доповнити словами   „та офісної”.</w:t>
      </w:r>
    </w:p>
    <w:p w:rsidR="00FA2135" w:rsidRDefault="00FA2135" w:rsidP="0095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Схвалені цим розпорядженням зміни до Програми подати на розгляд чергової сесії районної ради.</w:t>
      </w:r>
    </w:p>
    <w:p w:rsidR="00FA2135" w:rsidRDefault="00FA2135" w:rsidP="009541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розпорядження покласти на керівника апарату державної адміністрації Терлецьку Н.В.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FA2135" w:rsidRDefault="00FA2135" w:rsidP="009541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135" w:rsidRPr="00276D74" w:rsidRDefault="00FA2135" w:rsidP="00954173">
      <w:pPr>
        <w:rPr>
          <w:sz w:val="28"/>
          <w:szCs w:val="28"/>
          <w:lang w:val="ru-RU"/>
        </w:rPr>
      </w:pPr>
    </w:p>
    <w:p w:rsidR="00FA2135" w:rsidRPr="00BC3417" w:rsidRDefault="00FA2135" w:rsidP="00954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417">
        <w:rPr>
          <w:b/>
          <w:sz w:val="28"/>
          <w:szCs w:val="28"/>
        </w:rPr>
        <w:t>державної  адміністрації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І. ПЕТРУШКА</w:t>
      </w:r>
    </w:p>
    <w:p w:rsidR="00FA2135" w:rsidRPr="00BC3417" w:rsidRDefault="00FA2135" w:rsidP="00954173">
      <w:pPr>
        <w:jc w:val="both"/>
        <w:rPr>
          <w:b/>
          <w:sz w:val="28"/>
          <w:szCs w:val="28"/>
        </w:rPr>
      </w:pPr>
    </w:p>
    <w:sectPr w:rsidR="00FA2135" w:rsidRPr="00BC3417" w:rsidSect="00853F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173"/>
    <w:rsid w:val="00181E92"/>
    <w:rsid w:val="00276D74"/>
    <w:rsid w:val="0036477C"/>
    <w:rsid w:val="003C0A27"/>
    <w:rsid w:val="004C4BFD"/>
    <w:rsid w:val="005C06E4"/>
    <w:rsid w:val="005D014E"/>
    <w:rsid w:val="00675D99"/>
    <w:rsid w:val="00702C77"/>
    <w:rsid w:val="00853F3E"/>
    <w:rsid w:val="008E0E90"/>
    <w:rsid w:val="00930443"/>
    <w:rsid w:val="009416D2"/>
    <w:rsid w:val="00954173"/>
    <w:rsid w:val="009C4A7B"/>
    <w:rsid w:val="00BC3417"/>
    <w:rsid w:val="00C03445"/>
    <w:rsid w:val="00C41D0E"/>
    <w:rsid w:val="00CD2A97"/>
    <w:rsid w:val="00D07547"/>
    <w:rsid w:val="00D5644A"/>
    <w:rsid w:val="00D97BA1"/>
    <w:rsid w:val="00E229B9"/>
    <w:rsid w:val="00F0202D"/>
    <w:rsid w:val="00FA2135"/>
    <w:rsid w:val="00FA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73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5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277</Words>
  <Characters>1579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2019-02-05T13:02:00Z</cp:lastPrinted>
  <dcterms:created xsi:type="dcterms:W3CDTF">2019-02-05T09:29:00Z</dcterms:created>
  <dcterms:modified xsi:type="dcterms:W3CDTF">2019-03-12T13:46:00Z</dcterms:modified>
</cp:coreProperties>
</file>