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28" w:rsidRPr="00753CAE" w:rsidRDefault="006A4528" w:rsidP="00753CAE">
      <w:pPr>
        <w:spacing w:after="0" w:line="240" w:lineRule="atLeast"/>
        <w:jc w:val="center"/>
        <w:rPr>
          <w:rFonts w:ascii="Times New Roman" w:hAnsi="Times New Roman"/>
          <w:b/>
          <w:bCs/>
          <w:sz w:val="28"/>
          <w:szCs w:val="28"/>
          <w:lang w:val="uk-UA"/>
        </w:rPr>
      </w:pPr>
      <w:r w:rsidRPr="00540D62">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5.25pt;height:48pt;visibility:visible">
            <v:imagedata r:id="rId7" o:title=""/>
          </v:shape>
        </w:pict>
      </w:r>
    </w:p>
    <w:p w:rsidR="006A4528" w:rsidRPr="008E26BD" w:rsidRDefault="006A4528" w:rsidP="00753CAE">
      <w:pPr>
        <w:spacing w:before="120" w:after="120" w:line="240" w:lineRule="auto"/>
        <w:jc w:val="center"/>
        <w:rPr>
          <w:rFonts w:ascii="Times New Roman" w:hAnsi="Times New Roman"/>
          <w:b/>
          <w:bCs/>
          <w:sz w:val="28"/>
          <w:szCs w:val="28"/>
          <w:lang w:val="uk-UA"/>
        </w:rPr>
      </w:pPr>
      <w:r w:rsidRPr="008E26BD">
        <w:rPr>
          <w:rFonts w:ascii="Times New Roman" w:hAnsi="Times New Roman"/>
          <w:b/>
          <w:bCs/>
          <w:sz w:val="28"/>
          <w:szCs w:val="28"/>
          <w:lang w:val="uk-UA"/>
        </w:rPr>
        <w:t>У К Р А Ї Н А</w:t>
      </w:r>
    </w:p>
    <w:p w:rsidR="006A4528" w:rsidRPr="008E26BD" w:rsidRDefault="006A4528" w:rsidP="00753CAE">
      <w:pPr>
        <w:spacing w:after="0" w:line="240" w:lineRule="auto"/>
        <w:jc w:val="center"/>
        <w:rPr>
          <w:rFonts w:ascii="Times New Roman" w:hAnsi="Times New Roman"/>
          <w:b/>
          <w:bCs/>
          <w:sz w:val="44"/>
          <w:szCs w:val="44"/>
          <w:lang w:val="uk-UA"/>
        </w:rPr>
      </w:pPr>
      <w:r w:rsidRPr="008E26BD">
        <w:rPr>
          <w:rFonts w:ascii="Times New Roman" w:hAnsi="Times New Roman"/>
          <w:b/>
          <w:bCs/>
          <w:sz w:val="44"/>
          <w:szCs w:val="44"/>
          <w:lang w:val="uk-UA"/>
        </w:rPr>
        <w:t>Р О З П О Р Я Д Ж Е Н Н Я</w:t>
      </w:r>
    </w:p>
    <w:p w:rsidR="006A4528" w:rsidRPr="002C61A2" w:rsidRDefault="006A4528" w:rsidP="00753CAE">
      <w:pPr>
        <w:spacing w:after="0" w:line="240" w:lineRule="auto"/>
        <w:jc w:val="center"/>
        <w:rPr>
          <w:rFonts w:ascii="Times New Roman" w:hAnsi="Times New Roman"/>
          <w:b/>
          <w:bCs/>
          <w:sz w:val="28"/>
          <w:szCs w:val="28"/>
          <w:lang w:val="uk-UA"/>
        </w:rPr>
      </w:pPr>
      <w:r w:rsidRPr="008E26BD">
        <w:rPr>
          <w:rFonts w:ascii="Times New Roman" w:hAnsi="Times New Roman"/>
          <w:b/>
          <w:bCs/>
          <w:sz w:val="28"/>
          <w:szCs w:val="28"/>
          <w:lang w:val="uk-UA"/>
        </w:rPr>
        <w:t>голови Берегівської</w:t>
      </w:r>
      <w:r w:rsidRPr="002C61A2">
        <w:rPr>
          <w:rFonts w:ascii="Times New Roman" w:hAnsi="Times New Roman"/>
          <w:b/>
          <w:bCs/>
          <w:sz w:val="28"/>
          <w:szCs w:val="28"/>
          <w:lang w:val="uk-UA"/>
        </w:rPr>
        <w:t xml:space="preserve"> </w:t>
      </w:r>
      <w:r w:rsidRPr="008E26BD">
        <w:rPr>
          <w:rFonts w:ascii="Times New Roman" w:hAnsi="Times New Roman"/>
          <w:b/>
          <w:bCs/>
          <w:sz w:val="28"/>
          <w:szCs w:val="28"/>
          <w:lang w:val="uk-UA"/>
        </w:rPr>
        <w:t>районної державної адміністрації</w:t>
      </w:r>
    </w:p>
    <w:p w:rsidR="006A4528" w:rsidRDefault="006A4528" w:rsidP="00753CAE">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Закарпатської області</w:t>
      </w:r>
    </w:p>
    <w:p w:rsidR="006A4528" w:rsidRDefault="006A4528" w:rsidP="00753CAE">
      <w:pPr>
        <w:spacing w:after="0" w:line="240" w:lineRule="auto"/>
        <w:jc w:val="center"/>
        <w:rPr>
          <w:rFonts w:ascii="Times New Roman" w:hAnsi="Times New Roman"/>
          <w:b/>
          <w:bCs/>
          <w:sz w:val="28"/>
          <w:szCs w:val="28"/>
          <w:lang w:val="uk-UA"/>
        </w:rPr>
      </w:pPr>
    </w:p>
    <w:p w:rsidR="006A4528" w:rsidRPr="003E45D0" w:rsidRDefault="006A4528" w:rsidP="000631A4">
      <w:pPr>
        <w:tabs>
          <w:tab w:val="left" w:pos="4962"/>
        </w:tabs>
        <w:jc w:val="both"/>
        <w:rPr>
          <w:rFonts w:ascii="Times New Roman" w:hAnsi="Times New Roman"/>
          <w:bCs/>
          <w:sz w:val="28"/>
          <w:szCs w:val="28"/>
        </w:rPr>
      </w:pPr>
      <w:r w:rsidRPr="002C61A2">
        <w:rPr>
          <w:rFonts w:ascii="Times New Roman" w:hAnsi="Times New Roman"/>
          <w:bCs/>
          <w:sz w:val="28"/>
          <w:szCs w:val="28"/>
        </w:rPr>
        <w:t>25.02.</w:t>
      </w:r>
      <w:r w:rsidRPr="000631A4">
        <w:rPr>
          <w:rFonts w:ascii="Times New Roman" w:hAnsi="Times New Roman"/>
          <w:bCs/>
          <w:sz w:val="28"/>
          <w:szCs w:val="28"/>
        </w:rPr>
        <w:t>2019</w:t>
      </w:r>
      <w:r w:rsidRPr="003E45D0">
        <w:rPr>
          <w:rFonts w:ascii="Times New Roman" w:hAnsi="Times New Roman"/>
          <w:bCs/>
          <w:sz w:val="28"/>
          <w:szCs w:val="28"/>
        </w:rPr>
        <w:t xml:space="preserve">         </w:t>
      </w:r>
      <w:r w:rsidRPr="000631A4">
        <w:rPr>
          <w:rFonts w:ascii="Times New Roman" w:hAnsi="Times New Roman"/>
          <w:bCs/>
          <w:sz w:val="28"/>
          <w:szCs w:val="28"/>
        </w:rPr>
        <w:t xml:space="preserve">              </w:t>
      </w:r>
      <w:r w:rsidRPr="003E45D0">
        <w:rPr>
          <w:rFonts w:ascii="Times New Roman" w:hAnsi="Times New Roman"/>
          <w:bCs/>
          <w:sz w:val="28"/>
          <w:szCs w:val="28"/>
        </w:rPr>
        <w:t xml:space="preserve">          </w:t>
      </w:r>
      <w:r>
        <w:rPr>
          <w:rFonts w:ascii="Times New Roman" w:hAnsi="Times New Roman"/>
          <w:bCs/>
          <w:sz w:val="28"/>
          <w:szCs w:val="28"/>
          <w:lang w:val="en-US"/>
        </w:rPr>
        <w:t xml:space="preserve">           </w:t>
      </w:r>
      <w:r w:rsidRPr="003E45D0">
        <w:rPr>
          <w:rFonts w:ascii="Times New Roman" w:hAnsi="Times New Roman"/>
          <w:bCs/>
          <w:sz w:val="28"/>
          <w:szCs w:val="28"/>
        </w:rPr>
        <w:t xml:space="preserve"> Берегово          </w:t>
      </w:r>
      <w:r w:rsidRPr="000631A4">
        <w:rPr>
          <w:rFonts w:ascii="Times New Roman" w:hAnsi="Times New Roman"/>
          <w:bCs/>
          <w:sz w:val="28"/>
          <w:szCs w:val="28"/>
        </w:rPr>
        <w:t xml:space="preserve">                         </w:t>
      </w:r>
      <w:r w:rsidRPr="003E45D0">
        <w:rPr>
          <w:rFonts w:ascii="Times New Roman" w:hAnsi="Times New Roman"/>
          <w:bCs/>
          <w:sz w:val="28"/>
          <w:szCs w:val="28"/>
        </w:rPr>
        <w:t xml:space="preserve">    </w:t>
      </w:r>
      <w:r>
        <w:rPr>
          <w:rFonts w:ascii="Times New Roman" w:hAnsi="Times New Roman"/>
          <w:bCs/>
          <w:sz w:val="28"/>
          <w:szCs w:val="28"/>
          <w:lang w:val="en-US"/>
        </w:rPr>
        <w:t xml:space="preserve">    </w:t>
      </w:r>
      <w:r w:rsidRPr="003E45D0">
        <w:rPr>
          <w:rFonts w:ascii="Times New Roman" w:hAnsi="Times New Roman"/>
          <w:bCs/>
          <w:sz w:val="28"/>
          <w:szCs w:val="28"/>
        </w:rPr>
        <w:t xml:space="preserve">   №</w:t>
      </w:r>
      <w:r w:rsidRPr="000631A4">
        <w:rPr>
          <w:rFonts w:ascii="Times New Roman" w:hAnsi="Times New Roman"/>
          <w:bCs/>
          <w:sz w:val="28"/>
          <w:szCs w:val="28"/>
        </w:rPr>
        <w:t xml:space="preserve"> 64</w:t>
      </w:r>
    </w:p>
    <w:p w:rsidR="006A4528" w:rsidRPr="00753CAE" w:rsidRDefault="006A4528" w:rsidP="00D44ECF">
      <w:pPr>
        <w:spacing w:after="0" w:line="240" w:lineRule="atLeast"/>
        <w:jc w:val="center"/>
        <w:rPr>
          <w:rFonts w:ascii="Times New Roman" w:hAnsi="Times New Roman"/>
          <w:sz w:val="28"/>
          <w:szCs w:val="28"/>
        </w:rPr>
      </w:pPr>
    </w:p>
    <w:p w:rsidR="006A4528" w:rsidRPr="00ED2B1E" w:rsidRDefault="006A4528" w:rsidP="00D44ECF">
      <w:pPr>
        <w:spacing w:after="0" w:line="240" w:lineRule="atLeast"/>
        <w:jc w:val="center"/>
        <w:rPr>
          <w:rFonts w:ascii="Times New Roman" w:hAnsi="Times New Roman"/>
          <w:b/>
          <w:sz w:val="28"/>
          <w:szCs w:val="28"/>
          <w:lang w:val="uk-UA" w:eastAsia="uk-UA"/>
        </w:rPr>
      </w:pPr>
      <w:r w:rsidRPr="00ED2B1E">
        <w:rPr>
          <w:rFonts w:ascii="Times New Roman" w:hAnsi="Times New Roman"/>
          <w:b/>
          <w:sz w:val="28"/>
          <w:szCs w:val="28"/>
          <w:lang w:val="uk-UA" w:eastAsia="uk-UA"/>
        </w:rPr>
        <w:t xml:space="preserve">Про план основних заходів цивільного захисту </w:t>
      </w:r>
    </w:p>
    <w:p w:rsidR="006A4528" w:rsidRPr="00ED2B1E" w:rsidRDefault="006A4528" w:rsidP="00D44ECF">
      <w:pPr>
        <w:spacing w:after="0" w:line="240" w:lineRule="atLeast"/>
        <w:jc w:val="center"/>
        <w:rPr>
          <w:rFonts w:ascii="Times New Roman" w:hAnsi="Times New Roman"/>
          <w:b/>
          <w:sz w:val="28"/>
          <w:szCs w:val="28"/>
          <w:lang w:val="uk-UA"/>
        </w:rPr>
      </w:pPr>
      <w:r w:rsidRPr="00ED2B1E">
        <w:rPr>
          <w:rFonts w:ascii="Times New Roman" w:hAnsi="Times New Roman"/>
          <w:b/>
          <w:sz w:val="28"/>
          <w:szCs w:val="28"/>
          <w:lang w:val="uk-UA" w:eastAsia="uk-UA"/>
        </w:rPr>
        <w:t>Берегівського району на 2019 рік</w:t>
      </w:r>
    </w:p>
    <w:p w:rsidR="006A4528" w:rsidRPr="008E26BD" w:rsidRDefault="006A4528" w:rsidP="00D44ECF">
      <w:pPr>
        <w:shd w:val="clear" w:color="auto" w:fill="FFFFFF"/>
        <w:spacing w:after="0" w:line="240" w:lineRule="atLeast"/>
        <w:ind w:right="-62" w:firstLine="851"/>
        <w:jc w:val="both"/>
        <w:textAlignment w:val="baseline"/>
        <w:rPr>
          <w:rFonts w:ascii="Times New Roman" w:hAnsi="Times New Roman"/>
          <w:sz w:val="28"/>
          <w:szCs w:val="28"/>
          <w:lang w:val="uk-UA" w:eastAsia="uk-UA"/>
        </w:rPr>
      </w:pPr>
    </w:p>
    <w:p w:rsidR="006A4528" w:rsidRPr="008E26BD" w:rsidRDefault="006A4528" w:rsidP="00D44ECF">
      <w:pPr>
        <w:shd w:val="clear" w:color="auto" w:fill="FFFFFF"/>
        <w:spacing w:after="0" w:line="240" w:lineRule="atLeast"/>
        <w:ind w:right="-62" w:firstLine="851"/>
        <w:jc w:val="both"/>
        <w:textAlignment w:val="baseline"/>
        <w:rPr>
          <w:rFonts w:ascii="Times New Roman" w:hAnsi="Times New Roman"/>
          <w:sz w:val="28"/>
          <w:szCs w:val="28"/>
          <w:lang w:val="uk-UA" w:eastAsia="uk-UA"/>
        </w:rPr>
      </w:pPr>
    </w:p>
    <w:p w:rsidR="006A4528" w:rsidRPr="008E26BD" w:rsidRDefault="006A4528" w:rsidP="00D44ECF">
      <w:pPr>
        <w:spacing w:after="0" w:line="240" w:lineRule="atLeast"/>
        <w:ind w:firstLine="851"/>
        <w:jc w:val="both"/>
        <w:rPr>
          <w:rFonts w:ascii="Times New Roman" w:hAnsi="Times New Roman"/>
          <w:sz w:val="28"/>
          <w:szCs w:val="28"/>
          <w:lang w:val="uk-UA" w:eastAsia="uk-UA"/>
        </w:rPr>
      </w:pPr>
      <w:r w:rsidRPr="008E26BD">
        <w:rPr>
          <w:rFonts w:ascii="Times New Roman" w:hAnsi="Times New Roman"/>
          <w:sz w:val="28"/>
          <w:szCs w:val="28"/>
          <w:lang w:val="uk-UA" w:eastAsia="uk-UA"/>
        </w:rPr>
        <w:t xml:space="preserve">Відповідно до статей 6 і 39 Закону України „Про місцеві державні адміністрації”, пункту </w:t>
      </w:r>
      <w:r w:rsidRPr="008E26BD">
        <w:rPr>
          <w:rFonts w:ascii="Times New Roman" w:hAnsi="Times New Roman"/>
          <w:sz w:val="28"/>
          <w:szCs w:val="28"/>
          <w:lang w:val="uk-UA"/>
        </w:rPr>
        <w:t xml:space="preserve">27 Положення про єдину державну систему цивільного захисту, затвердженого постановою Кабінету Міністрів України від 9 січня 2014 року № 11, </w:t>
      </w:r>
      <w:r w:rsidRPr="008E26BD">
        <w:rPr>
          <w:rFonts w:ascii="Times New Roman" w:hAnsi="Times New Roman"/>
          <w:bCs/>
          <w:sz w:val="28"/>
          <w:szCs w:val="28"/>
          <w:lang w:val="uk-UA"/>
        </w:rPr>
        <w:t>розпорядження голови облдержадміністрації 20.02.2019 №</w:t>
      </w:r>
      <w:r>
        <w:rPr>
          <w:rFonts w:ascii="Times New Roman" w:hAnsi="Times New Roman"/>
          <w:bCs/>
          <w:sz w:val="28"/>
          <w:szCs w:val="28"/>
          <w:lang w:val="uk-UA"/>
        </w:rPr>
        <w:t xml:space="preserve"> </w:t>
      </w:r>
      <w:r w:rsidRPr="008E26BD">
        <w:rPr>
          <w:rFonts w:ascii="Times New Roman" w:hAnsi="Times New Roman"/>
          <w:bCs/>
          <w:sz w:val="28"/>
          <w:szCs w:val="28"/>
          <w:lang w:val="uk-UA"/>
        </w:rPr>
        <w:t xml:space="preserve">95 </w:t>
      </w:r>
      <w:r w:rsidRPr="008E26BD">
        <w:rPr>
          <w:rFonts w:ascii="Times New Roman" w:hAnsi="Times New Roman"/>
          <w:sz w:val="28"/>
          <w:szCs w:val="28"/>
          <w:lang w:val="uk-UA" w:eastAsia="uk-UA"/>
        </w:rPr>
        <w:t>„</w:t>
      </w:r>
      <w:r w:rsidRPr="008E26BD">
        <w:rPr>
          <w:rFonts w:ascii="Times New Roman" w:hAnsi="Times New Roman"/>
          <w:bCs/>
          <w:sz w:val="28"/>
          <w:szCs w:val="28"/>
          <w:lang w:val="uk-UA"/>
        </w:rPr>
        <w:t>Про затвердження плану основних заходів цивільного захисту на 2019 рік</w:t>
      </w:r>
      <w:r w:rsidRPr="008E26BD">
        <w:rPr>
          <w:rFonts w:ascii="Times New Roman" w:hAnsi="Times New Roman"/>
          <w:sz w:val="28"/>
          <w:szCs w:val="28"/>
          <w:lang w:val="uk-UA" w:eastAsia="uk-UA"/>
        </w:rPr>
        <w:t>”,</w:t>
      </w:r>
      <w:r w:rsidRPr="008E26BD">
        <w:rPr>
          <w:rFonts w:ascii="Times New Roman" w:hAnsi="Times New Roman"/>
          <w:bCs/>
          <w:sz w:val="28"/>
          <w:szCs w:val="28"/>
          <w:lang w:val="uk-UA"/>
        </w:rPr>
        <w:t xml:space="preserve"> </w:t>
      </w:r>
      <w:r w:rsidRPr="008E26BD">
        <w:rPr>
          <w:rFonts w:ascii="Times New Roman" w:hAnsi="Times New Roman"/>
          <w:sz w:val="28"/>
          <w:szCs w:val="28"/>
          <w:lang w:val="uk-UA" w:eastAsia="uk-UA"/>
        </w:rPr>
        <w:t>з метою належної організації та виконання в районі заходів цивільного захисту:</w:t>
      </w:r>
    </w:p>
    <w:p w:rsidR="006A4528" w:rsidRPr="008E26BD" w:rsidRDefault="006A4528" w:rsidP="00D44ECF">
      <w:pPr>
        <w:spacing w:after="0" w:line="240" w:lineRule="atLeast"/>
        <w:ind w:firstLine="851"/>
        <w:jc w:val="both"/>
        <w:rPr>
          <w:rFonts w:ascii="Times New Roman" w:hAnsi="Times New Roman"/>
          <w:sz w:val="28"/>
          <w:szCs w:val="28"/>
          <w:lang w:val="uk-UA" w:eastAsia="uk-UA"/>
        </w:rPr>
      </w:pPr>
    </w:p>
    <w:p w:rsidR="006A4528" w:rsidRPr="008E26BD" w:rsidRDefault="006A4528" w:rsidP="00D44ECF">
      <w:pPr>
        <w:spacing w:after="0" w:line="240" w:lineRule="atLeast"/>
        <w:ind w:firstLine="851"/>
        <w:jc w:val="both"/>
        <w:rPr>
          <w:rFonts w:ascii="Times New Roman" w:hAnsi="Times New Roman"/>
          <w:sz w:val="28"/>
          <w:szCs w:val="28"/>
          <w:lang w:val="uk-UA" w:eastAsia="uk-UA"/>
        </w:rPr>
      </w:pPr>
      <w:r w:rsidRPr="008E26BD">
        <w:rPr>
          <w:rFonts w:ascii="Times New Roman" w:hAnsi="Times New Roman"/>
          <w:sz w:val="28"/>
          <w:szCs w:val="28"/>
          <w:lang w:val="uk-UA" w:eastAsia="uk-UA"/>
        </w:rPr>
        <w:t xml:space="preserve">1. Затвердити план основних заходів цивільного захисту Берегівського району на 2019 рік, що </w:t>
      </w:r>
      <w:hyperlink r:id="rId8" w:tgtFrame="_blank" w:history="1">
        <w:r w:rsidRPr="008E26BD">
          <w:rPr>
            <w:rFonts w:ascii="Times New Roman" w:hAnsi="Times New Roman"/>
            <w:sz w:val="28"/>
            <w:szCs w:val="28"/>
            <w:lang w:val="uk-UA" w:eastAsia="uk-UA"/>
          </w:rPr>
          <w:t>додається.</w:t>
        </w:r>
      </w:hyperlink>
    </w:p>
    <w:p w:rsidR="006A4528" w:rsidRPr="008E26BD" w:rsidRDefault="006A4528" w:rsidP="00D44ECF">
      <w:pPr>
        <w:spacing w:after="0" w:line="240" w:lineRule="atLeast"/>
        <w:ind w:firstLine="851"/>
        <w:jc w:val="both"/>
        <w:rPr>
          <w:rFonts w:ascii="Times New Roman" w:hAnsi="Times New Roman"/>
          <w:sz w:val="28"/>
          <w:szCs w:val="28"/>
          <w:lang w:val="uk-UA" w:eastAsia="uk-UA"/>
        </w:rPr>
      </w:pPr>
      <w:r w:rsidRPr="008E26BD">
        <w:rPr>
          <w:rFonts w:ascii="Times New Roman" w:hAnsi="Times New Roman"/>
          <w:sz w:val="28"/>
          <w:szCs w:val="28"/>
          <w:lang w:val="uk-UA" w:eastAsia="uk-UA"/>
        </w:rPr>
        <w:t>2. Структурним підрозділам райдержадміністрації пропонувати відповідним районним установам</w:t>
      </w:r>
      <w:r>
        <w:rPr>
          <w:rFonts w:ascii="Times New Roman" w:hAnsi="Times New Roman"/>
          <w:sz w:val="28"/>
          <w:szCs w:val="28"/>
          <w:lang w:val="uk-UA" w:eastAsia="uk-UA"/>
        </w:rPr>
        <w:t xml:space="preserve"> </w:t>
      </w:r>
      <w:r w:rsidRPr="008E26BD">
        <w:rPr>
          <w:rFonts w:ascii="Times New Roman" w:hAnsi="Times New Roman"/>
          <w:sz w:val="28"/>
          <w:szCs w:val="28"/>
          <w:lang w:val="uk-UA" w:eastAsia="uk-UA"/>
        </w:rPr>
        <w:t>забезпечити виконання зазначеного плану заходів.</w:t>
      </w:r>
    </w:p>
    <w:p w:rsidR="006A4528" w:rsidRPr="008E26BD" w:rsidRDefault="006A4528" w:rsidP="00D44ECF">
      <w:pPr>
        <w:spacing w:after="0" w:line="240" w:lineRule="atLeast"/>
        <w:ind w:firstLine="851"/>
        <w:jc w:val="both"/>
        <w:rPr>
          <w:rFonts w:ascii="Times New Roman" w:hAnsi="Times New Roman"/>
          <w:sz w:val="28"/>
          <w:szCs w:val="28"/>
          <w:lang w:val="uk-UA" w:eastAsia="uk-UA"/>
        </w:rPr>
      </w:pPr>
      <w:r w:rsidRPr="008E26BD">
        <w:rPr>
          <w:rFonts w:ascii="Times New Roman" w:hAnsi="Times New Roman"/>
          <w:sz w:val="28"/>
          <w:szCs w:val="28"/>
          <w:lang w:val="uk-UA" w:eastAsia="uk-UA"/>
        </w:rPr>
        <w:t>3. Подавати управлінню цивільного захисту облдержадміністрації інформацію про хід виконання плану заходів:</w:t>
      </w:r>
    </w:p>
    <w:p w:rsidR="006A4528" w:rsidRPr="008E26BD" w:rsidRDefault="006A4528" w:rsidP="00D44ECF">
      <w:pPr>
        <w:spacing w:after="0" w:line="240" w:lineRule="atLeast"/>
        <w:ind w:firstLine="851"/>
        <w:jc w:val="both"/>
        <w:rPr>
          <w:rFonts w:ascii="Times New Roman" w:hAnsi="Times New Roman"/>
          <w:sz w:val="28"/>
          <w:szCs w:val="28"/>
          <w:lang w:val="uk-UA" w:eastAsia="uk-UA"/>
        </w:rPr>
      </w:pPr>
      <w:r w:rsidRPr="008E26BD">
        <w:rPr>
          <w:rFonts w:ascii="Times New Roman" w:hAnsi="Times New Roman"/>
          <w:sz w:val="28"/>
          <w:szCs w:val="28"/>
          <w:lang w:val="uk-UA" w:eastAsia="uk-UA"/>
        </w:rPr>
        <w:t>за перше півріччя – до 26 червня 2019 року;</w:t>
      </w:r>
    </w:p>
    <w:p w:rsidR="006A4528" w:rsidRPr="008E26BD" w:rsidRDefault="006A4528" w:rsidP="00D44ECF">
      <w:pPr>
        <w:spacing w:after="0" w:line="240" w:lineRule="atLeast"/>
        <w:ind w:firstLine="851"/>
        <w:jc w:val="both"/>
        <w:rPr>
          <w:rFonts w:ascii="Times New Roman" w:hAnsi="Times New Roman"/>
          <w:sz w:val="28"/>
          <w:szCs w:val="28"/>
          <w:lang w:val="uk-UA" w:eastAsia="uk-UA"/>
        </w:rPr>
      </w:pPr>
      <w:r w:rsidRPr="008E26BD">
        <w:rPr>
          <w:rFonts w:ascii="Times New Roman" w:hAnsi="Times New Roman"/>
          <w:sz w:val="28"/>
          <w:szCs w:val="28"/>
          <w:lang w:val="uk-UA" w:eastAsia="uk-UA"/>
        </w:rPr>
        <w:t xml:space="preserve">за рік – до </w:t>
      </w:r>
      <w:r>
        <w:rPr>
          <w:rFonts w:ascii="Times New Roman" w:hAnsi="Times New Roman"/>
          <w:sz w:val="28"/>
          <w:szCs w:val="28"/>
          <w:lang w:val="uk-UA" w:eastAsia="uk-UA"/>
        </w:rPr>
        <w:t>20</w:t>
      </w:r>
      <w:r w:rsidRPr="008E26BD">
        <w:rPr>
          <w:rFonts w:ascii="Times New Roman" w:hAnsi="Times New Roman"/>
          <w:sz w:val="28"/>
          <w:szCs w:val="28"/>
          <w:lang w:val="uk-UA" w:eastAsia="uk-UA"/>
        </w:rPr>
        <w:t xml:space="preserve"> січня 2020 року.</w:t>
      </w:r>
    </w:p>
    <w:p w:rsidR="006A4528" w:rsidRPr="008E26BD" w:rsidRDefault="006A4528" w:rsidP="00D44ECF">
      <w:pPr>
        <w:spacing w:after="0" w:line="240" w:lineRule="atLeast"/>
        <w:ind w:firstLine="851"/>
        <w:jc w:val="both"/>
        <w:rPr>
          <w:rFonts w:ascii="Times New Roman" w:hAnsi="Times New Roman"/>
          <w:sz w:val="28"/>
          <w:szCs w:val="28"/>
          <w:lang w:val="uk-UA"/>
        </w:rPr>
      </w:pPr>
      <w:r w:rsidRPr="008E26BD">
        <w:rPr>
          <w:rFonts w:ascii="Times New Roman" w:hAnsi="Times New Roman"/>
          <w:sz w:val="28"/>
          <w:szCs w:val="28"/>
          <w:lang w:val="uk-UA" w:eastAsia="uk-UA"/>
        </w:rPr>
        <w:t>4. </w:t>
      </w:r>
      <w:r w:rsidRPr="008E26BD">
        <w:rPr>
          <w:rFonts w:ascii="Times New Roman" w:hAnsi="Times New Roman"/>
          <w:sz w:val="28"/>
          <w:szCs w:val="28"/>
          <w:lang w:val="uk-UA"/>
        </w:rPr>
        <w:t xml:space="preserve">Контроль за виконанням цього розпорядження </w:t>
      </w:r>
      <w:r>
        <w:rPr>
          <w:rFonts w:ascii="Times New Roman" w:hAnsi="Times New Roman"/>
          <w:sz w:val="28"/>
          <w:szCs w:val="28"/>
          <w:lang w:val="uk-UA"/>
        </w:rPr>
        <w:t>залишаю за собою.</w:t>
      </w:r>
    </w:p>
    <w:p w:rsidR="006A4528" w:rsidRPr="008E26BD" w:rsidRDefault="006A4528" w:rsidP="00D44ECF">
      <w:pPr>
        <w:spacing w:after="0" w:line="240" w:lineRule="atLeast"/>
        <w:ind w:firstLine="851"/>
        <w:rPr>
          <w:rFonts w:ascii="Times New Roman" w:hAnsi="Times New Roman"/>
          <w:sz w:val="28"/>
          <w:szCs w:val="28"/>
          <w:lang w:val="uk-UA"/>
        </w:rPr>
      </w:pPr>
    </w:p>
    <w:p w:rsidR="006A4528" w:rsidRDefault="006A4528" w:rsidP="00D44ECF">
      <w:pPr>
        <w:spacing w:after="0" w:line="240" w:lineRule="atLeast"/>
        <w:ind w:firstLine="851"/>
        <w:rPr>
          <w:rFonts w:ascii="Times New Roman" w:hAnsi="Times New Roman"/>
          <w:sz w:val="28"/>
          <w:szCs w:val="28"/>
          <w:lang w:val="uk-UA"/>
        </w:rPr>
      </w:pPr>
    </w:p>
    <w:p w:rsidR="006A4528" w:rsidRDefault="006A4528" w:rsidP="00D44ECF">
      <w:pPr>
        <w:spacing w:after="0" w:line="240" w:lineRule="atLeast"/>
        <w:ind w:firstLine="851"/>
        <w:rPr>
          <w:rFonts w:ascii="Times New Roman" w:hAnsi="Times New Roman"/>
          <w:sz w:val="28"/>
          <w:szCs w:val="28"/>
          <w:lang w:val="uk-UA"/>
        </w:rPr>
      </w:pPr>
    </w:p>
    <w:p w:rsidR="006A4528" w:rsidRDefault="006A4528" w:rsidP="00D44ECF">
      <w:pPr>
        <w:spacing w:after="0" w:line="240" w:lineRule="atLeast"/>
        <w:ind w:firstLine="851"/>
        <w:rPr>
          <w:rFonts w:ascii="Times New Roman" w:hAnsi="Times New Roman"/>
          <w:sz w:val="28"/>
          <w:szCs w:val="28"/>
          <w:lang w:val="uk-UA"/>
        </w:rPr>
      </w:pPr>
    </w:p>
    <w:p w:rsidR="006A4528" w:rsidRPr="008E26BD" w:rsidRDefault="006A4528" w:rsidP="00D44ECF">
      <w:pPr>
        <w:spacing w:after="0" w:line="240" w:lineRule="atLeast"/>
        <w:ind w:firstLine="851"/>
        <w:rPr>
          <w:rFonts w:ascii="Times New Roman" w:hAnsi="Times New Roman"/>
          <w:sz w:val="28"/>
          <w:szCs w:val="28"/>
          <w:lang w:val="uk-UA"/>
        </w:rPr>
      </w:pPr>
    </w:p>
    <w:p w:rsidR="006A4528" w:rsidRDefault="006A4528" w:rsidP="00D44ECF">
      <w:pPr>
        <w:spacing w:after="0" w:line="240" w:lineRule="atLeast"/>
        <w:rPr>
          <w:rFonts w:ascii="Times New Roman" w:hAnsi="Times New Roman"/>
          <w:b/>
          <w:sz w:val="28"/>
          <w:szCs w:val="28"/>
          <w:lang w:val="uk-UA"/>
        </w:rPr>
      </w:pPr>
      <w:r w:rsidRPr="008E26BD">
        <w:rPr>
          <w:rFonts w:ascii="Times New Roman" w:hAnsi="Times New Roman"/>
          <w:b/>
          <w:bCs/>
          <w:sz w:val="28"/>
          <w:szCs w:val="28"/>
          <w:lang w:val="uk-UA"/>
        </w:rPr>
        <w:t>В.о</w:t>
      </w:r>
      <w:r>
        <w:rPr>
          <w:rFonts w:ascii="Times New Roman" w:hAnsi="Times New Roman"/>
          <w:b/>
          <w:bCs/>
          <w:sz w:val="28"/>
          <w:szCs w:val="28"/>
          <w:lang w:val="uk-UA"/>
        </w:rPr>
        <w:t>.</w:t>
      </w:r>
      <w:r w:rsidRPr="008E26BD">
        <w:rPr>
          <w:rFonts w:ascii="Times New Roman" w:hAnsi="Times New Roman"/>
          <w:b/>
          <w:bCs/>
          <w:sz w:val="28"/>
          <w:szCs w:val="28"/>
          <w:lang w:val="uk-UA"/>
        </w:rPr>
        <w:t xml:space="preserve"> голови</w:t>
      </w:r>
      <w:r>
        <w:rPr>
          <w:rFonts w:ascii="Times New Roman" w:hAnsi="Times New Roman"/>
          <w:b/>
          <w:bCs/>
          <w:sz w:val="28"/>
          <w:szCs w:val="28"/>
          <w:lang w:val="uk-UA"/>
        </w:rPr>
        <w:t xml:space="preserve">, </w:t>
      </w:r>
      <w:r w:rsidRPr="00750167">
        <w:rPr>
          <w:rFonts w:ascii="Times New Roman" w:hAnsi="Times New Roman"/>
          <w:b/>
          <w:sz w:val="28"/>
          <w:szCs w:val="28"/>
          <w:lang w:val="uk-UA"/>
        </w:rPr>
        <w:t>перш</w:t>
      </w:r>
      <w:r>
        <w:rPr>
          <w:rFonts w:ascii="Times New Roman" w:hAnsi="Times New Roman"/>
          <w:b/>
          <w:sz w:val="28"/>
          <w:szCs w:val="28"/>
          <w:lang w:val="uk-UA"/>
        </w:rPr>
        <w:t>ий</w:t>
      </w:r>
      <w:r w:rsidRPr="00750167">
        <w:rPr>
          <w:rFonts w:ascii="Times New Roman" w:hAnsi="Times New Roman"/>
          <w:b/>
          <w:sz w:val="28"/>
          <w:szCs w:val="28"/>
          <w:lang w:val="uk-UA"/>
        </w:rPr>
        <w:t xml:space="preserve"> заступник</w:t>
      </w:r>
    </w:p>
    <w:p w:rsidR="006A4528" w:rsidRPr="008E26BD" w:rsidRDefault="006A4528" w:rsidP="00750167">
      <w:pPr>
        <w:tabs>
          <w:tab w:val="left" w:pos="8280"/>
        </w:tabs>
        <w:spacing w:after="0" w:line="240" w:lineRule="atLeast"/>
        <w:rPr>
          <w:rFonts w:ascii="Times New Roman" w:hAnsi="Times New Roman"/>
          <w:b/>
          <w:bCs/>
          <w:sz w:val="28"/>
          <w:szCs w:val="28"/>
          <w:lang w:val="uk-UA"/>
        </w:rPr>
      </w:pPr>
      <w:r w:rsidRPr="00750167">
        <w:rPr>
          <w:rFonts w:ascii="Times New Roman" w:hAnsi="Times New Roman"/>
          <w:b/>
          <w:sz w:val="28"/>
          <w:szCs w:val="28"/>
          <w:lang w:val="uk-UA"/>
        </w:rPr>
        <w:t>голови</w:t>
      </w:r>
      <w:r w:rsidRPr="008E26BD">
        <w:rPr>
          <w:rFonts w:ascii="Times New Roman" w:hAnsi="Times New Roman"/>
          <w:b/>
          <w:bCs/>
          <w:sz w:val="28"/>
          <w:szCs w:val="28"/>
          <w:lang w:val="uk-UA"/>
        </w:rPr>
        <w:t xml:space="preserve"> державної адміністрації</w:t>
      </w:r>
      <w:r>
        <w:rPr>
          <w:rFonts w:ascii="Times New Roman" w:hAnsi="Times New Roman"/>
          <w:b/>
          <w:bCs/>
          <w:sz w:val="28"/>
          <w:szCs w:val="28"/>
          <w:lang w:val="uk-UA"/>
        </w:rPr>
        <w:tab/>
      </w:r>
      <w:r w:rsidRPr="008E26BD">
        <w:rPr>
          <w:rFonts w:ascii="Times New Roman" w:hAnsi="Times New Roman"/>
          <w:b/>
          <w:bCs/>
          <w:sz w:val="28"/>
          <w:szCs w:val="28"/>
          <w:lang w:val="uk-UA"/>
        </w:rPr>
        <w:t>В.МАТІЙ</w:t>
      </w:r>
    </w:p>
    <w:p w:rsidR="006A4528" w:rsidRPr="008E26BD" w:rsidRDefault="006A4528" w:rsidP="00D44ECF">
      <w:pPr>
        <w:spacing w:after="0" w:line="240" w:lineRule="atLeast"/>
        <w:rPr>
          <w:rFonts w:ascii="Times New Roman" w:hAnsi="Times New Roman"/>
          <w:sz w:val="28"/>
          <w:szCs w:val="28"/>
          <w:lang w:val="uk-UA"/>
        </w:rPr>
        <w:sectPr w:rsidR="006A4528" w:rsidRPr="008E26BD" w:rsidSect="008E26BD">
          <w:headerReference w:type="even" r:id="rId9"/>
          <w:pgSz w:w="11906" w:h="16838" w:code="9"/>
          <w:pgMar w:top="1134" w:right="567" w:bottom="1134" w:left="1701" w:header="454" w:footer="0" w:gutter="0"/>
          <w:pgNumType w:start="1"/>
          <w:cols w:space="720"/>
          <w:titlePg/>
        </w:sectPr>
      </w:pPr>
    </w:p>
    <w:p w:rsidR="006A4528" w:rsidRPr="008E26BD" w:rsidRDefault="006A4528" w:rsidP="00D44ECF">
      <w:pPr>
        <w:spacing w:after="0" w:line="240" w:lineRule="atLeast"/>
        <w:rPr>
          <w:rFonts w:ascii="Times New Roman" w:hAnsi="Times New Roman"/>
          <w:sz w:val="28"/>
          <w:szCs w:val="28"/>
          <w:lang w:val="uk-UA"/>
        </w:rPr>
        <w:sectPr w:rsidR="006A4528" w:rsidRPr="008E26BD" w:rsidSect="001266BE">
          <w:type w:val="continuous"/>
          <w:pgSz w:w="11906" w:h="16838" w:code="9"/>
          <w:pgMar w:top="851" w:right="567" w:bottom="567" w:left="1701" w:header="454" w:footer="0" w:gutter="0"/>
          <w:pgNumType w:start="1"/>
          <w:cols w:space="720"/>
          <w:titlePg/>
        </w:sectPr>
      </w:pPr>
    </w:p>
    <w:p w:rsidR="006A4528" w:rsidRPr="008E26BD" w:rsidRDefault="006A4528" w:rsidP="005B1707">
      <w:pPr>
        <w:pStyle w:val="Default"/>
        <w:ind w:left="11520"/>
        <w:jc w:val="both"/>
        <w:rPr>
          <w:color w:val="auto"/>
          <w:sz w:val="28"/>
          <w:szCs w:val="28"/>
          <w:lang w:val="uk-UA"/>
        </w:rPr>
      </w:pPr>
      <w:r w:rsidRPr="008E26BD">
        <w:rPr>
          <w:color w:val="auto"/>
          <w:sz w:val="28"/>
          <w:szCs w:val="28"/>
          <w:lang w:val="uk-UA"/>
        </w:rPr>
        <w:t>ЗАТВЕРДЖЕНО</w:t>
      </w:r>
    </w:p>
    <w:p w:rsidR="006A4528" w:rsidRPr="008E26BD" w:rsidRDefault="006A4528" w:rsidP="005B1707">
      <w:pPr>
        <w:pStyle w:val="Default"/>
        <w:ind w:left="11520"/>
        <w:jc w:val="both"/>
        <w:rPr>
          <w:color w:val="auto"/>
          <w:sz w:val="28"/>
          <w:szCs w:val="28"/>
          <w:lang w:val="uk-UA"/>
        </w:rPr>
      </w:pPr>
      <w:r w:rsidRPr="008E26BD">
        <w:rPr>
          <w:color w:val="auto"/>
          <w:sz w:val="28"/>
          <w:szCs w:val="28"/>
          <w:lang w:val="uk-UA"/>
        </w:rPr>
        <w:t>Розпорядження голови</w:t>
      </w:r>
    </w:p>
    <w:p w:rsidR="006A4528" w:rsidRPr="008E26BD" w:rsidRDefault="006A4528" w:rsidP="005B1707">
      <w:pPr>
        <w:pStyle w:val="Default"/>
        <w:ind w:left="11520"/>
        <w:jc w:val="both"/>
        <w:rPr>
          <w:color w:val="auto"/>
          <w:sz w:val="28"/>
          <w:szCs w:val="28"/>
          <w:lang w:val="uk-UA"/>
        </w:rPr>
      </w:pPr>
      <w:r w:rsidRPr="008E26BD">
        <w:rPr>
          <w:color w:val="auto"/>
          <w:sz w:val="28"/>
          <w:szCs w:val="28"/>
          <w:lang w:val="uk-UA"/>
        </w:rPr>
        <w:t>державної адміністрації</w:t>
      </w:r>
    </w:p>
    <w:p w:rsidR="006A4528" w:rsidRPr="000631A4" w:rsidRDefault="006A4528" w:rsidP="005B1707">
      <w:pPr>
        <w:ind w:left="11520"/>
        <w:rPr>
          <w:rFonts w:ascii="Times New Roman" w:hAnsi="Times New Roman"/>
          <w:sz w:val="28"/>
          <w:szCs w:val="28"/>
        </w:rPr>
      </w:pPr>
      <w:r w:rsidRPr="002C61A2">
        <w:rPr>
          <w:rFonts w:ascii="Times New Roman" w:hAnsi="Times New Roman"/>
          <w:bCs/>
          <w:sz w:val="28"/>
          <w:szCs w:val="28"/>
        </w:rPr>
        <w:t>25.02.</w:t>
      </w:r>
      <w:r w:rsidRPr="000631A4">
        <w:rPr>
          <w:rFonts w:ascii="Times New Roman" w:hAnsi="Times New Roman"/>
          <w:bCs/>
          <w:sz w:val="28"/>
          <w:szCs w:val="28"/>
        </w:rPr>
        <w:t>2019</w:t>
      </w:r>
      <w:r>
        <w:rPr>
          <w:rFonts w:ascii="Times New Roman" w:hAnsi="Times New Roman"/>
          <w:bCs/>
          <w:sz w:val="28"/>
          <w:szCs w:val="28"/>
          <w:lang w:val="uk-UA"/>
        </w:rPr>
        <w:t xml:space="preserve"> </w:t>
      </w:r>
      <w:r w:rsidRPr="008E26BD">
        <w:rPr>
          <w:rFonts w:ascii="Times New Roman" w:hAnsi="Times New Roman"/>
          <w:sz w:val="28"/>
          <w:szCs w:val="28"/>
          <w:lang w:val="uk-UA"/>
        </w:rPr>
        <w:t xml:space="preserve"> № </w:t>
      </w:r>
      <w:r w:rsidRPr="000631A4">
        <w:rPr>
          <w:rFonts w:ascii="Times New Roman" w:hAnsi="Times New Roman"/>
          <w:sz w:val="28"/>
          <w:szCs w:val="28"/>
        </w:rPr>
        <w:t>64</w:t>
      </w:r>
    </w:p>
    <w:p w:rsidR="006A4528" w:rsidRPr="008E26BD" w:rsidRDefault="006A4528" w:rsidP="00042CAE">
      <w:pPr>
        <w:pStyle w:val="a"/>
        <w:rPr>
          <w:rFonts w:ascii="Times New Roman" w:hAnsi="Times New Roman"/>
          <w:sz w:val="10"/>
          <w:szCs w:val="10"/>
        </w:rPr>
      </w:pPr>
    </w:p>
    <w:p w:rsidR="006A4528" w:rsidRPr="008E26BD" w:rsidRDefault="006A4528" w:rsidP="00042CAE">
      <w:pPr>
        <w:pStyle w:val="a0"/>
        <w:spacing w:before="0" w:after="0" w:line="226" w:lineRule="auto"/>
        <w:rPr>
          <w:rFonts w:ascii="Times New Roman" w:hAnsi="Times New Roman"/>
          <w:b w:val="0"/>
          <w:sz w:val="28"/>
          <w:szCs w:val="28"/>
          <w:lang w:eastAsia="uk-UA"/>
        </w:rPr>
      </w:pPr>
      <w:r w:rsidRPr="008E26BD">
        <w:rPr>
          <w:rFonts w:ascii="Times New Roman" w:hAnsi="Times New Roman"/>
          <w:b w:val="0"/>
          <w:sz w:val="28"/>
          <w:szCs w:val="28"/>
        </w:rPr>
        <w:t>ПЛАН</w:t>
      </w:r>
      <w:r w:rsidRPr="008E26BD">
        <w:rPr>
          <w:rFonts w:ascii="Times New Roman" w:hAnsi="Times New Roman"/>
          <w:b w:val="0"/>
          <w:sz w:val="28"/>
          <w:szCs w:val="28"/>
        </w:rPr>
        <w:br/>
        <w:t>основних заходів цивільного захисту Берегівського району</w:t>
      </w:r>
      <w:r w:rsidRPr="008E26BD">
        <w:rPr>
          <w:rFonts w:ascii="Times New Roman" w:hAnsi="Times New Roman"/>
          <w:b w:val="0"/>
          <w:sz w:val="28"/>
          <w:szCs w:val="28"/>
          <w:lang w:eastAsia="uk-UA"/>
        </w:rPr>
        <w:t xml:space="preserve"> на 2019 рік</w:t>
      </w:r>
    </w:p>
    <w:p w:rsidR="006A4528" w:rsidRPr="008E26BD" w:rsidRDefault="006A4528" w:rsidP="00042CAE">
      <w:pPr>
        <w:rPr>
          <w:rFonts w:ascii="Times New Roman" w:hAnsi="Times New Roman"/>
          <w:sz w:val="14"/>
          <w:szCs w:val="14"/>
          <w:lang w:val="uk-UA"/>
        </w:rPr>
      </w:pPr>
    </w:p>
    <w:tbl>
      <w:tblPr>
        <w:tblW w:w="506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8"/>
        <w:gridCol w:w="6977"/>
        <w:gridCol w:w="5660"/>
        <w:gridCol w:w="1576"/>
      </w:tblGrid>
      <w:tr w:rsidR="006A4528" w:rsidRPr="008E26BD" w:rsidTr="00B65748">
        <w:trPr>
          <w:trHeight w:val="665"/>
          <w:tblHeader/>
        </w:trPr>
        <w:tc>
          <w:tcPr>
            <w:tcW w:w="221" w:type="pct"/>
          </w:tcPr>
          <w:p w:rsidR="006A4528" w:rsidRPr="008E26BD" w:rsidRDefault="006A4528" w:rsidP="00B65748">
            <w:pPr>
              <w:pStyle w:val="a"/>
              <w:spacing w:before="0"/>
              <w:ind w:firstLine="0"/>
              <w:jc w:val="center"/>
              <w:rPr>
                <w:rFonts w:ascii="Times New Roman" w:hAnsi="Times New Roman"/>
                <w:sz w:val="28"/>
                <w:szCs w:val="28"/>
                <w:lang w:eastAsia="uk-UA"/>
              </w:rPr>
            </w:pPr>
            <w:r w:rsidRPr="008E26BD">
              <w:rPr>
                <w:rFonts w:ascii="Times New Roman" w:hAnsi="Times New Roman"/>
                <w:sz w:val="28"/>
                <w:szCs w:val="28"/>
                <w:lang w:eastAsia="uk-UA"/>
              </w:rPr>
              <w:t>№</w:t>
            </w:r>
          </w:p>
          <w:p w:rsidR="006A4528" w:rsidRPr="008E26BD" w:rsidRDefault="006A4528" w:rsidP="00B65748">
            <w:pPr>
              <w:pStyle w:val="a"/>
              <w:spacing w:before="0"/>
              <w:ind w:firstLine="0"/>
              <w:jc w:val="center"/>
              <w:rPr>
                <w:rFonts w:ascii="Times New Roman" w:hAnsi="Times New Roman"/>
                <w:sz w:val="28"/>
                <w:szCs w:val="28"/>
              </w:rPr>
            </w:pPr>
            <w:r w:rsidRPr="008E26BD">
              <w:rPr>
                <w:rFonts w:ascii="Times New Roman" w:hAnsi="Times New Roman"/>
                <w:sz w:val="28"/>
                <w:szCs w:val="28"/>
                <w:lang w:eastAsia="uk-UA"/>
              </w:rPr>
              <w:t>з/п</w:t>
            </w:r>
          </w:p>
        </w:tc>
        <w:tc>
          <w:tcPr>
            <w:tcW w:w="2346" w:type="pct"/>
          </w:tcPr>
          <w:p w:rsidR="006A4528" w:rsidRPr="008E26BD" w:rsidRDefault="006A4528" w:rsidP="00B65748">
            <w:pPr>
              <w:pStyle w:val="a"/>
              <w:spacing w:before="0"/>
              <w:ind w:firstLine="0"/>
              <w:jc w:val="center"/>
              <w:rPr>
                <w:rFonts w:ascii="Times New Roman" w:hAnsi="Times New Roman"/>
                <w:sz w:val="28"/>
                <w:szCs w:val="28"/>
              </w:rPr>
            </w:pPr>
            <w:r w:rsidRPr="008E26BD">
              <w:rPr>
                <w:rFonts w:ascii="Times New Roman" w:hAnsi="Times New Roman"/>
                <w:sz w:val="28"/>
                <w:szCs w:val="28"/>
              </w:rPr>
              <w:t>Найменування заходів</w:t>
            </w:r>
          </w:p>
        </w:tc>
        <w:tc>
          <w:tcPr>
            <w:tcW w:w="1903" w:type="pct"/>
            <w:tcMar>
              <w:top w:w="0" w:type="dxa"/>
              <w:left w:w="108" w:type="dxa"/>
              <w:bottom w:w="0" w:type="dxa"/>
              <w:right w:w="108" w:type="dxa"/>
            </w:tcMar>
          </w:tcPr>
          <w:p w:rsidR="006A4528" w:rsidRPr="008E26BD" w:rsidRDefault="006A4528" w:rsidP="00B65748">
            <w:pPr>
              <w:pStyle w:val="a"/>
              <w:spacing w:before="0"/>
              <w:ind w:firstLine="0"/>
              <w:jc w:val="center"/>
              <w:rPr>
                <w:rFonts w:ascii="Times New Roman" w:hAnsi="Times New Roman"/>
                <w:sz w:val="28"/>
                <w:szCs w:val="28"/>
              </w:rPr>
            </w:pPr>
            <w:r w:rsidRPr="008E26BD">
              <w:rPr>
                <w:rFonts w:ascii="Times New Roman" w:hAnsi="Times New Roman"/>
                <w:sz w:val="28"/>
                <w:szCs w:val="28"/>
              </w:rPr>
              <w:t>Відповідальні за виконання</w:t>
            </w:r>
          </w:p>
        </w:tc>
        <w:tc>
          <w:tcPr>
            <w:tcW w:w="530" w:type="pct"/>
            <w:tcMar>
              <w:top w:w="0" w:type="dxa"/>
              <w:left w:w="108" w:type="dxa"/>
              <w:bottom w:w="0" w:type="dxa"/>
              <w:right w:w="108" w:type="dxa"/>
            </w:tcMar>
          </w:tcPr>
          <w:p w:rsidR="006A4528" w:rsidRPr="008E26BD" w:rsidRDefault="006A4528" w:rsidP="00B65748">
            <w:pPr>
              <w:pStyle w:val="a"/>
              <w:spacing w:before="0"/>
              <w:ind w:firstLine="0"/>
              <w:jc w:val="center"/>
              <w:rPr>
                <w:rFonts w:ascii="Times New Roman" w:hAnsi="Times New Roman"/>
                <w:sz w:val="28"/>
                <w:szCs w:val="28"/>
              </w:rPr>
            </w:pPr>
            <w:r w:rsidRPr="008E26BD">
              <w:rPr>
                <w:rFonts w:ascii="Times New Roman" w:hAnsi="Times New Roman"/>
                <w:sz w:val="28"/>
                <w:szCs w:val="28"/>
              </w:rPr>
              <w:t>Строки виконання</w:t>
            </w:r>
          </w:p>
        </w:tc>
      </w:tr>
    </w:tbl>
    <w:p w:rsidR="006A4528" w:rsidRPr="008E26BD" w:rsidRDefault="006A4528" w:rsidP="00042CAE">
      <w:pPr>
        <w:rPr>
          <w:rFonts w:ascii="Times New Roman" w:hAnsi="Times New Roman"/>
          <w:sz w:val="2"/>
          <w:szCs w:val="2"/>
          <w:lang w:val="uk-UA"/>
        </w:rPr>
      </w:pPr>
    </w:p>
    <w:tbl>
      <w:tblPr>
        <w:tblW w:w="506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8"/>
        <w:gridCol w:w="6974"/>
        <w:gridCol w:w="5660"/>
        <w:gridCol w:w="1579"/>
      </w:tblGrid>
      <w:tr w:rsidR="006A4528" w:rsidRPr="008E26BD" w:rsidTr="00B65748">
        <w:trPr>
          <w:trHeight w:val="287"/>
          <w:tblHeader/>
        </w:trPr>
        <w:tc>
          <w:tcPr>
            <w:tcW w:w="221" w:type="pct"/>
            <w:vAlign w:val="center"/>
          </w:tcPr>
          <w:p w:rsidR="006A4528" w:rsidRPr="008E26BD" w:rsidRDefault="006A4528" w:rsidP="00B65748">
            <w:pPr>
              <w:pStyle w:val="a"/>
              <w:spacing w:before="0" w:line="228" w:lineRule="auto"/>
              <w:ind w:firstLine="0"/>
              <w:jc w:val="center"/>
              <w:rPr>
                <w:rFonts w:ascii="Times New Roman" w:hAnsi="Times New Roman"/>
                <w:spacing w:val="-4"/>
                <w:sz w:val="28"/>
                <w:szCs w:val="28"/>
                <w:lang w:eastAsia="uk-UA"/>
              </w:rPr>
            </w:pPr>
            <w:r w:rsidRPr="008E26BD">
              <w:rPr>
                <w:rFonts w:ascii="Times New Roman" w:hAnsi="Times New Roman"/>
                <w:spacing w:val="-4"/>
                <w:sz w:val="28"/>
                <w:szCs w:val="28"/>
                <w:lang w:eastAsia="uk-UA"/>
              </w:rPr>
              <w:t>1</w:t>
            </w:r>
          </w:p>
        </w:tc>
        <w:tc>
          <w:tcPr>
            <w:tcW w:w="2345" w:type="pct"/>
            <w:vAlign w:val="center"/>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2</w:t>
            </w:r>
          </w:p>
        </w:tc>
        <w:tc>
          <w:tcPr>
            <w:tcW w:w="1903" w:type="pct"/>
            <w:tcMar>
              <w:top w:w="0" w:type="dxa"/>
              <w:left w:w="108" w:type="dxa"/>
              <w:bottom w:w="0" w:type="dxa"/>
              <w:right w:w="108" w:type="dxa"/>
            </w:tcMar>
            <w:vAlign w:val="center"/>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3</w:t>
            </w:r>
          </w:p>
        </w:tc>
        <w:tc>
          <w:tcPr>
            <w:tcW w:w="531" w:type="pct"/>
            <w:tcMar>
              <w:top w:w="0" w:type="dxa"/>
              <w:left w:w="108" w:type="dxa"/>
              <w:bottom w:w="0" w:type="dxa"/>
              <w:right w:w="108" w:type="dxa"/>
            </w:tcMar>
            <w:vAlign w:val="center"/>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4</w:t>
            </w:r>
          </w:p>
        </w:tc>
      </w:tr>
      <w:tr w:rsidR="006A4528" w:rsidRPr="008E26BD" w:rsidTr="00B65748">
        <w:trPr>
          <w:trHeight w:val="377"/>
        </w:trPr>
        <w:tc>
          <w:tcPr>
            <w:tcW w:w="5000" w:type="pct"/>
            <w:gridSpan w:val="4"/>
          </w:tcPr>
          <w:p w:rsidR="006A4528" w:rsidRDefault="006A4528" w:rsidP="005B1707">
            <w:pPr>
              <w:pStyle w:val="a"/>
              <w:spacing w:before="0" w:line="228" w:lineRule="auto"/>
              <w:ind w:firstLine="0"/>
              <w:jc w:val="center"/>
              <w:rPr>
                <w:rFonts w:ascii="Times New Roman" w:hAnsi="Times New Roman"/>
                <w:b/>
                <w:spacing w:val="-4"/>
                <w:sz w:val="28"/>
                <w:szCs w:val="28"/>
              </w:rPr>
            </w:pPr>
          </w:p>
          <w:p w:rsidR="006A4528" w:rsidRDefault="006A4528" w:rsidP="005B1707">
            <w:pPr>
              <w:pStyle w:val="a"/>
              <w:spacing w:before="0" w:line="228" w:lineRule="auto"/>
              <w:ind w:firstLine="0"/>
              <w:jc w:val="center"/>
              <w:rPr>
                <w:rFonts w:ascii="Times New Roman" w:hAnsi="Times New Roman"/>
                <w:b/>
                <w:spacing w:val="-4"/>
                <w:sz w:val="28"/>
                <w:szCs w:val="28"/>
              </w:rPr>
            </w:pPr>
            <w:r w:rsidRPr="008E26BD">
              <w:rPr>
                <w:rFonts w:ascii="Times New Roman" w:hAnsi="Times New Roman"/>
                <w:b/>
                <w:spacing w:val="-4"/>
                <w:sz w:val="28"/>
                <w:szCs w:val="28"/>
              </w:rPr>
              <w:t>І. Заходи щодо удосконалення районної ланки територіальної підсистеми єдиної державної системи цивільного захисту Закарпатської області</w:t>
            </w:r>
          </w:p>
          <w:p w:rsidR="006A4528" w:rsidRPr="008E26BD" w:rsidRDefault="006A4528" w:rsidP="005B1707">
            <w:pPr>
              <w:pStyle w:val="a"/>
              <w:spacing w:before="0" w:line="228" w:lineRule="auto"/>
              <w:ind w:firstLine="0"/>
              <w:jc w:val="center"/>
              <w:rPr>
                <w:rFonts w:ascii="Times New Roman" w:hAnsi="Times New Roman"/>
                <w:b/>
                <w:spacing w:val="-4"/>
                <w:sz w:val="28"/>
                <w:szCs w:val="28"/>
              </w:rPr>
            </w:pPr>
          </w:p>
        </w:tc>
      </w:tr>
      <w:tr w:rsidR="006A4528" w:rsidRPr="008E26BD" w:rsidTr="00B65748">
        <w:trPr>
          <w:trHeight w:val="945"/>
        </w:trPr>
        <w:tc>
          <w:tcPr>
            <w:tcW w:w="221" w:type="pct"/>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1.</w:t>
            </w:r>
          </w:p>
        </w:tc>
        <w:tc>
          <w:tcPr>
            <w:tcW w:w="2345" w:type="pct"/>
          </w:tcPr>
          <w:p w:rsidR="006A4528" w:rsidRPr="008E26BD" w:rsidRDefault="006A4528" w:rsidP="00B65748">
            <w:pPr>
              <w:pStyle w:val="a"/>
              <w:spacing w:before="0" w:line="228" w:lineRule="auto"/>
              <w:ind w:left="140" w:right="148" w:firstLine="0"/>
              <w:rPr>
                <w:rFonts w:ascii="Times New Roman" w:hAnsi="Times New Roman"/>
                <w:spacing w:val="-4"/>
                <w:sz w:val="28"/>
                <w:szCs w:val="28"/>
              </w:rPr>
            </w:pPr>
            <w:r w:rsidRPr="008E26BD">
              <w:rPr>
                <w:rFonts w:ascii="Times New Roman" w:hAnsi="Times New Roman"/>
                <w:spacing w:val="-4"/>
                <w:sz w:val="28"/>
                <w:szCs w:val="28"/>
                <w:lang w:eastAsia="uk-UA"/>
              </w:rPr>
              <w:t xml:space="preserve">Здійснення звірки документального обліку захисних споруд цивільного захисту </w:t>
            </w:r>
            <w:r w:rsidRPr="008E26BD">
              <w:rPr>
                <w:rFonts w:ascii="Times New Roman" w:hAnsi="Times New Roman"/>
                <w:spacing w:val="-4"/>
                <w:sz w:val="28"/>
                <w:szCs w:val="28"/>
              </w:rPr>
              <w:t>із балансоутримувачами (власниками) захисних споруд</w:t>
            </w:r>
          </w:p>
        </w:tc>
        <w:tc>
          <w:tcPr>
            <w:tcW w:w="1903" w:type="pct"/>
          </w:tcPr>
          <w:p w:rsidR="006A4528" w:rsidRPr="008E26BD" w:rsidRDefault="006A4528" w:rsidP="00416AF9">
            <w:pPr>
              <w:pStyle w:val="a"/>
              <w:spacing w:before="0" w:line="228" w:lineRule="auto"/>
              <w:ind w:left="143" w:right="142" w:firstLine="0"/>
              <w:rPr>
                <w:rFonts w:ascii="Times New Roman" w:hAnsi="Times New Roman"/>
                <w:spacing w:val="-4"/>
                <w:sz w:val="28"/>
                <w:szCs w:val="28"/>
              </w:rPr>
            </w:pPr>
            <w:r w:rsidRPr="008E26BD">
              <w:rPr>
                <w:rFonts w:ascii="Times New Roman" w:hAnsi="Times New Roman"/>
                <w:spacing w:val="-4"/>
                <w:sz w:val="28"/>
                <w:szCs w:val="28"/>
              </w:rPr>
              <w:t>Відділ економічного розвитку і торгівлі райдержадміністрації, балансоутримувачі (власники) захисних споруд (за згодою)</w:t>
            </w:r>
          </w:p>
        </w:tc>
        <w:tc>
          <w:tcPr>
            <w:tcW w:w="531" w:type="pct"/>
          </w:tcPr>
          <w:p w:rsidR="006A4528" w:rsidRDefault="006A4528" w:rsidP="005B1707">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До</w:t>
            </w:r>
          </w:p>
          <w:p w:rsidR="006A4528" w:rsidRPr="008E26BD" w:rsidRDefault="006A4528" w:rsidP="005B1707">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 xml:space="preserve">1 жовтня </w:t>
            </w:r>
          </w:p>
          <w:p w:rsidR="006A4528" w:rsidRPr="008E26BD" w:rsidRDefault="006A4528" w:rsidP="005B1707">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2019 року</w:t>
            </w:r>
          </w:p>
        </w:tc>
      </w:tr>
      <w:tr w:rsidR="006A4528" w:rsidRPr="008E26BD" w:rsidTr="00B65748">
        <w:trPr>
          <w:trHeight w:val="945"/>
        </w:trPr>
        <w:tc>
          <w:tcPr>
            <w:tcW w:w="221" w:type="pct"/>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2.</w:t>
            </w:r>
          </w:p>
        </w:tc>
        <w:tc>
          <w:tcPr>
            <w:tcW w:w="2345" w:type="pct"/>
          </w:tcPr>
          <w:p w:rsidR="006A4528" w:rsidRPr="008E26BD" w:rsidRDefault="006A4528" w:rsidP="00416AF9">
            <w:pPr>
              <w:pStyle w:val="a"/>
              <w:spacing w:before="0" w:line="228" w:lineRule="auto"/>
              <w:ind w:left="140" w:right="148" w:firstLine="0"/>
              <w:rPr>
                <w:rFonts w:ascii="Times New Roman" w:hAnsi="Times New Roman"/>
                <w:spacing w:val="-4"/>
                <w:sz w:val="28"/>
                <w:szCs w:val="28"/>
                <w:lang w:eastAsia="uk-UA"/>
              </w:rPr>
            </w:pPr>
            <w:r w:rsidRPr="008E26BD">
              <w:rPr>
                <w:rFonts w:ascii="Times New Roman" w:hAnsi="Times New Roman"/>
                <w:spacing w:val="-4"/>
                <w:sz w:val="28"/>
                <w:szCs w:val="28"/>
                <w:lang w:eastAsia="uk-UA"/>
              </w:rPr>
              <w:t xml:space="preserve">Здійснення звірки електронного та документального обліку захисних споруд цивільного захисту із місцевими органами виконавчої влади, органами місцевого самоврядування  </w:t>
            </w:r>
          </w:p>
        </w:tc>
        <w:tc>
          <w:tcPr>
            <w:tcW w:w="1903" w:type="pct"/>
          </w:tcPr>
          <w:p w:rsidR="006A4528" w:rsidRPr="008E26BD" w:rsidRDefault="006A4528" w:rsidP="005E6A9E">
            <w:pPr>
              <w:pStyle w:val="a"/>
              <w:spacing w:before="0" w:line="228" w:lineRule="auto"/>
              <w:ind w:left="143" w:right="142" w:firstLine="0"/>
              <w:rPr>
                <w:rFonts w:ascii="Times New Roman" w:hAnsi="Times New Roman"/>
                <w:spacing w:val="-4"/>
                <w:sz w:val="28"/>
                <w:szCs w:val="28"/>
              </w:rPr>
            </w:pPr>
            <w:r w:rsidRPr="008E26BD">
              <w:rPr>
                <w:rFonts w:ascii="Times New Roman" w:hAnsi="Times New Roman"/>
                <w:spacing w:val="-4"/>
                <w:sz w:val="28"/>
                <w:szCs w:val="28"/>
              </w:rPr>
              <w:t>Берегівський міськрайонний відділ УДСНС України у Закарпатській області (за згодою), відділ економічного розвитку і торгівлі райдержадміністрації</w:t>
            </w:r>
          </w:p>
        </w:tc>
        <w:tc>
          <w:tcPr>
            <w:tcW w:w="531" w:type="pct"/>
          </w:tcPr>
          <w:p w:rsidR="006A4528" w:rsidRPr="008E26BD" w:rsidRDefault="006A4528" w:rsidP="005B1707">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До 1 листопада 2019 року</w:t>
            </w:r>
          </w:p>
        </w:tc>
      </w:tr>
      <w:tr w:rsidR="006A4528" w:rsidRPr="008E26BD" w:rsidTr="00B65748">
        <w:trPr>
          <w:trHeight w:val="945"/>
        </w:trPr>
        <w:tc>
          <w:tcPr>
            <w:tcW w:w="221" w:type="pct"/>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3.</w:t>
            </w:r>
          </w:p>
        </w:tc>
        <w:tc>
          <w:tcPr>
            <w:tcW w:w="2345" w:type="pct"/>
          </w:tcPr>
          <w:p w:rsidR="006A4528" w:rsidRPr="008E26BD" w:rsidRDefault="006A4528" w:rsidP="00B65748">
            <w:pPr>
              <w:pStyle w:val="a"/>
              <w:spacing w:before="0" w:line="228" w:lineRule="auto"/>
              <w:ind w:left="140" w:right="148" w:firstLine="0"/>
              <w:rPr>
                <w:rFonts w:ascii="Times New Roman" w:hAnsi="Times New Roman"/>
                <w:spacing w:val="-4"/>
                <w:sz w:val="28"/>
                <w:szCs w:val="28"/>
              </w:rPr>
            </w:pPr>
            <w:r w:rsidRPr="008E26BD">
              <w:rPr>
                <w:rFonts w:ascii="Times New Roman" w:hAnsi="Times New Roman"/>
                <w:spacing w:val="-4"/>
                <w:sz w:val="28"/>
                <w:szCs w:val="28"/>
                <w:lang w:eastAsia="uk-UA"/>
              </w:rPr>
              <w:t>Забезпечення розвитку загальнодоступних інформаційних ресурсів, надання та оприлюднення інформації про фонд захисних споруд цивільного захисту в засобах масової інформації та на офіційних веб-сайтах</w:t>
            </w:r>
          </w:p>
        </w:tc>
        <w:tc>
          <w:tcPr>
            <w:tcW w:w="1903" w:type="pct"/>
          </w:tcPr>
          <w:p w:rsidR="006A4528" w:rsidRPr="008E26BD" w:rsidRDefault="006A4528" w:rsidP="005E6A9E">
            <w:pPr>
              <w:pStyle w:val="a"/>
              <w:spacing w:before="0" w:line="228" w:lineRule="auto"/>
              <w:ind w:left="143" w:right="142" w:firstLine="0"/>
              <w:rPr>
                <w:rStyle w:val="rvts0"/>
                <w:rFonts w:ascii="Times New Roman" w:hAnsi="Times New Roman"/>
                <w:spacing w:val="-4"/>
                <w:sz w:val="28"/>
                <w:szCs w:val="28"/>
              </w:rPr>
            </w:pPr>
            <w:r w:rsidRPr="008E26BD">
              <w:rPr>
                <w:rFonts w:ascii="Times New Roman" w:hAnsi="Times New Roman"/>
                <w:spacing w:val="-4"/>
                <w:sz w:val="28"/>
                <w:szCs w:val="28"/>
              </w:rPr>
              <w:t>Відділ економічного розвитку і торгівлі райдержадміністрації, Берегівський міськрайонний відділ УДСНС України у Закарпатській області (за згодою), відділ економічного розвитку і торгівлі райдержадміністрації</w:t>
            </w:r>
          </w:p>
        </w:tc>
        <w:tc>
          <w:tcPr>
            <w:tcW w:w="531" w:type="pct"/>
          </w:tcPr>
          <w:p w:rsidR="006A4528" w:rsidRDefault="006A4528" w:rsidP="005B1707">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До</w:t>
            </w:r>
          </w:p>
          <w:p w:rsidR="006A4528" w:rsidRPr="008E26BD" w:rsidRDefault="006A4528" w:rsidP="005B1707">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20 грудня</w:t>
            </w:r>
          </w:p>
          <w:p w:rsidR="006A4528" w:rsidRPr="008E26BD" w:rsidRDefault="006A4528" w:rsidP="005B1707">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 xml:space="preserve">2019 року </w:t>
            </w:r>
          </w:p>
        </w:tc>
      </w:tr>
      <w:tr w:rsidR="006A4528" w:rsidRPr="008E26BD" w:rsidTr="00B65748">
        <w:trPr>
          <w:trHeight w:val="510"/>
        </w:trPr>
        <w:tc>
          <w:tcPr>
            <w:tcW w:w="221" w:type="pct"/>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4.</w:t>
            </w:r>
          </w:p>
        </w:tc>
        <w:tc>
          <w:tcPr>
            <w:tcW w:w="2345" w:type="pct"/>
          </w:tcPr>
          <w:p w:rsidR="006A4528" w:rsidRPr="008E26BD" w:rsidRDefault="006A4528" w:rsidP="00B65748">
            <w:pPr>
              <w:pStyle w:val="a"/>
              <w:spacing w:before="0" w:line="228" w:lineRule="auto"/>
              <w:ind w:left="140" w:right="148" w:firstLine="0"/>
              <w:rPr>
                <w:rFonts w:ascii="Times New Roman" w:hAnsi="Times New Roman"/>
                <w:spacing w:val="-4"/>
                <w:sz w:val="28"/>
                <w:szCs w:val="28"/>
              </w:rPr>
            </w:pPr>
            <w:r w:rsidRPr="008E26BD">
              <w:rPr>
                <w:rFonts w:ascii="Times New Roman" w:hAnsi="Times New Roman"/>
                <w:spacing w:val="-4"/>
                <w:sz w:val="28"/>
                <w:szCs w:val="28"/>
              </w:rPr>
              <w:t>Участь у створенні та впровадженні системи аеромедичної евакуації постраждалих (хворих) із зон надзвичайних ситуацій (небезпечних подій) повітряними суднами ДСНС України</w:t>
            </w:r>
          </w:p>
        </w:tc>
        <w:tc>
          <w:tcPr>
            <w:tcW w:w="1903" w:type="pct"/>
          </w:tcPr>
          <w:p w:rsidR="006A4528" w:rsidRPr="008E26BD" w:rsidRDefault="006A4528" w:rsidP="005E6A9E">
            <w:pPr>
              <w:pStyle w:val="a"/>
              <w:spacing w:before="0" w:line="228" w:lineRule="auto"/>
              <w:ind w:left="143" w:right="142" w:firstLine="0"/>
              <w:rPr>
                <w:rFonts w:ascii="Times New Roman" w:hAnsi="Times New Roman"/>
                <w:spacing w:val="-4"/>
                <w:sz w:val="28"/>
                <w:szCs w:val="28"/>
              </w:rPr>
            </w:pPr>
            <w:r w:rsidRPr="008E26BD">
              <w:rPr>
                <w:rFonts w:ascii="Times New Roman" w:hAnsi="Times New Roman"/>
                <w:spacing w:val="-4"/>
                <w:sz w:val="28"/>
                <w:szCs w:val="28"/>
              </w:rPr>
              <w:t>Відділ економічного розвитку і торгівлі райдержадміністрації, Берегівський міськрайонний відділ УДСНС України у Закарпатській області (за згодою), відділ економічного розвитку і торгівлі райдержадміністрації, відділ охорони здоров’я райдержадміністрації</w:t>
            </w:r>
          </w:p>
        </w:tc>
        <w:tc>
          <w:tcPr>
            <w:tcW w:w="531" w:type="pct"/>
          </w:tcPr>
          <w:p w:rsidR="006A4528" w:rsidRDefault="006A4528" w:rsidP="00C41360">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До</w:t>
            </w:r>
          </w:p>
          <w:p w:rsidR="006A4528" w:rsidRPr="008E26BD" w:rsidRDefault="006A4528" w:rsidP="00C41360">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20 грудня</w:t>
            </w:r>
          </w:p>
          <w:p w:rsidR="006A4528" w:rsidRPr="008E26BD" w:rsidRDefault="006A4528" w:rsidP="00C41360">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2019 року</w:t>
            </w:r>
          </w:p>
        </w:tc>
      </w:tr>
      <w:tr w:rsidR="006A4528" w:rsidRPr="008E26BD" w:rsidTr="00B65748">
        <w:trPr>
          <w:trHeight w:val="319"/>
        </w:trPr>
        <w:tc>
          <w:tcPr>
            <w:tcW w:w="221" w:type="pct"/>
          </w:tcPr>
          <w:p w:rsidR="006A4528" w:rsidRPr="008E26BD" w:rsidRDefault="006A4528" w:rsidP="00B65748">
            <w:pPr>
              <w:pStyle w:val="a"/>
              <w:spacing w:before="0" w:line="228" w:lineRule="auto"/>
              <w:ind w:left="57" w:right="57" w:firstLine="0"/>
              <w:jc w:val="center"/>
              <w:rPr>
                <w:rFonts w:ascii="Times New Roman" w:hAnsi="Times New Roman"/>
                <w:spacing w:val="-4"/>
                <w:sz w:val="28"/>
                <w:szCs w:val="28"/>
              </w:rPr>
            </w:pPr>
            <w:r w:rsidRPr="008E26BD">
              <w:rPr>
                <w:rFonts w:ascii="Times New Roman" w:hAnsi="Times New Roman"/>
                <w:spacing w:val="-4"/>
                <w:sz w:val="28"/>
                <w:szCs w:val="28"/>
              </w:rPr>
              <w:t>5.</w:t>
            </w:r>
          </w:p>
        </w:tc>
        <w:tc>
          <w:tcPr>
            <w:tcW w:w="2345" w:type="pct"/>
          </w:tcPr>
          <w:p w:rsidR="006A4528" w:rsidRPr="008E26BD" w:rsidRDefault="006A4528" w:rsidP="00B65748">
            <w:pPr>
              <w:pStyle w:val="a"/>
              <w:spacing w:before="0" w:line="228" w:lineRule="auto"/>
              <w:ind w:left="140" w:right="148" w:firstLine="0"/>
              <w:rPr>
                <w:rFonts w:ascii="Times New Roman" w:hAnsi="Times New Roman"/>
                <w:spacing w:val="-4"/>
                <w:sz w:val="28"/>
                <w:szCs w:val="28"/>
              </w:rPr>
            </w:pPr>
            <w:r w:rsidRPr="008E26BD">
              <w:rPr>
                <w:rFonts w:ascii="Times New Roman" w:hAnsi="Times New Roman"/>
                <w:spacing w:val="-4"/>
                <w:sz w:val="28"/>
                <w:szCs w:val="28"/>
                <w:lang w:eastAsia="uk-UA"/>
              </w:rPr>
              <w:t>Завершення оснащення закладів охорони здоров’я відповідного профілю функціонування, у структурі яких є відділення екстреної медичної допомоги, неонатології, трансфузіології, реанімаційні та хірургічні блоки, пологові відділення, палати інтенсивної терапії тощо, автономними джерелами електропостачання</w:t>
            </w:r>
          </w:p>
        </w:tc>
        <w:tc>
          <w:tcPr>
            <w:tcW w:w="1903" w:type="pct"/>
          </w:tcPr>
          <w:p w:rsidR="006A4528" w:rsidRPr="008E26BD" w:rsidRDefault="006A4528" w:rsidP="00C41360">
            <w:pPr>
              <w:pStyle w:val="a"/>
              <w:spacing w:before="0" w:line="228" w:lineRule="auto"/>
              <w:ind w:left="143" w:right="10" w:firstLine="0"/>
              <w:rPr>
                <w:rFonts w:ascii="Times New Roman" w:hAnsi="Times New Roman"/>
                <w:spacing w:val="-4"/>
                <w:sz w:val="28"/>
                <w:szCs w:val="28"/>
              </w:rPr>
            </w:pPr>
            <w:r w:rsidRPr="008E26BD">
              <w:rPr>
                <w:rFonts w:ascii="Times New Roman" w:hAnsi="Times New Roman"/>
                <w:spacing w:val="-4"/>
                <w:sz w:val="28"/>
                <w:szCs w:val="28"/>
              </w:rPr>
              <w:t>Відділ охорони здоров’я райдержадміністрації</w:t>
            </w:r>
          </w:p>
        </w:tc>
        <w:tc>
          <w:tcPr>
            <w:tcW w:w="531" w:type="pct"/>
          </w:tcPr>
          <w:p w:rsidR="006A4528" w:rsidRDefault="006A4528" w:rsidP="00220D0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До</w:t>
            </w:r>
          </w:p>
          <w:p w:rsidR="006A4528" w:rsidRPr="008E26BD" w:rsidRDefault="006A4528" w:rsidP="00220D0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20 грудня</w:t>
            </w:r>
          </w:p>
          <w:p w:rsidR="006A4528" w:rsidRPr="008E26BD" w:rsidRDefault="006A4528" w:rsidP="00220D0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2019 року</w:t>
            </w:r>
          </w:p>
        </w:tc>
      </w:tr>
      <w:tr w:rsidR="006A4528" w:rsidRPr="008E26BD" w:rsidTr="00B65748">
        <w:trPr>
          <w:trHeight w:val="945"/>
        </w:trPr>
        <w:tc>
          <w:tcPr>
            <w:tcW w:w="221" w:type="pct"/>
            <w:vMerge w:val="restart"/>
          </w:tcPr>
          <w:p w:rsidR="006A4528" w:rsidRPr="008E26BD" w:rsidRDefault="006A4528" w:rsidP="00B65748">
            <w:pPr>
              <w:pStyle w:val="a"/>
              <w:spacing w:before="0" w:line="228" w:lineRule="auto"/>
              <w:ind w:left="57" w:right="57" w:firstLine="0"/>
              <w:jc w:val="center"/>
              <w:rPr>
                <w:rFonts w:ascii="Times New Roman" w:hAnsi="Times New Roman"/>
                <w:spacing w:val="-4"/>
                <w:sz w:val="28"/>
                <w:szCs w:val="28"/>
              </w:rPr>
            </w:pPr>
            <w:r w:rsidRPr="008E26BD">
              <w:rPr>
                <w:rFonts w:ascii="Times New Roman" w:hAnsi="Times New Roman"/>
                <w:spacing w:val="-4"/>
                <w:sz w:val="28"/>
                <w:szCs w:val="28"/>
              </w:rPr>
              <w:t>6.</w:t>
            </w:r>
          </w:p>
        </w:tc>
        <w:tc>
          <w:tcPr>
            <w:tcW w:w="2345" w:type="pct"/>
          </w:tcPr>
          <w:p w:rsidR="006A4528" w:rsidRPr="008E26BD" w:rsidRDefault="006A4528" w:rsidP="00B65748">
            <w:pPr>
              <w:pStyle w:val="a"/>
              <w:spacing w:before="0" w:line="228" w:lineRule="auto"/>
              <w:ind w:left="57" w:right="57" w:firstLine="0"/>
              <w:rPr>
                <w:rFonts w:ascii="Times New Roman" w:hAnsi="Times New Roman"/>
                <w:spacing w:val="-4"/>
                <w:sz w:val="28"/>
                <w:szCs w:val="28"/>
              </w:rPr>
            </w:pPr>
            <w:r w:rsidRPr="008E26BD">
              <w:rPr>
                <w:rFonts w:ascii="Times New Roman" w:hAnsi="Times New Roman"/>
                <w:spacing w:val="-4"/>
                <w:sz w:val="28"/>
                <w:szCs w:val="28"/>
              </w:rPr>
              <w:t xml:space="preserve">Забезпечення придбання засобів радіаційного та хімічного захисту для: </w:t>
            </w:r>
          </w:p>
          <w:p w:rsidR="006A4528" w:rsidRPr="008E26BD" w:rsidRDefault="006A4528" w:rsidP="00B65748">
            <w:pPr>
              <w:pStyle w:val="a"/>
              <w:spacing w:before="0" w:line="228" w:lineRule="auto"/>
              <w:ind w:left="57" w:right="57" w:firstLine="0"/>
              <w:rPr>
                <w:rFonts w:ascii="Times New Roman" w:hAnsi="Times New Roman"/>
                <w:b/>
                <w:spacing w:val="-4"/>
                <w:sz w:val="28"/>
                <w:szCs w:val="28"/>
              </w:rPr>
            </w:pPr>
            <w:r w:rsidRPr="008E26BD">
              <w:rPr>
                <w:rFonts w:ascii="Times New Roman" w:hAnsi="Times New Roman"/>
                <w:spacing w:val="-4"/>
                <w:sz w:val="28"/>
                <w:szCs w:val="28"/>
                <w:shd w:val="clear" w:color="auto" w:fill="FFFFFF"/>
              </w:rPr>
              <w:t>1) персоналу хімічно небезпечних об’єктів у повному обсязі (рівень забезпечення – 100 відсотків);</w:t>
            </w:r>
          </w:p>
        </w:tc>
        <w:tc>
          <w:tcPr>
            <w:tcW w:w="1903" w:type="pct"/>
          </w:tcPr>
          <w:p w:rsidR="006A4528" w:rsidRPr="008E26BD" w:rsidRDefault="006A4528" w:rsidP="00B65748">
            <w:pPr>
              <w:pStyle w:val="a"/>
              <w:spacing w:before="0" w:line="228" w:lineRule="auto"/>
              <w:ind w:left="143" w:right="142" w:firstLine="0"/>
              <w:rPr>
                <w:rFonts w:ascii="Times New Roman" w:hAnsi="Times New Roman"/>
                <w:spacing w:val="-4"/>
                <w:sz w:val="28"/>
                <w:szCs w:val="28"/>
                <w:highlight w:val="white"/>
              </w:rPr>
            </w:pPr>
          </w:p>
          <w:p w:rsidR="006A4528" w:rsidRPr="008E26BD" w:rsidRDefault="006A4528" w:rsidP="00B65748">
            <w:pPr>
              <w:pStyle w:val="a"/>
              <w:spacing w:before="0" w:line="228" w:lineRule="auto"/>
              <w:ind w:left="143" w:right="142" w:firstLine="0"/>
              <w:rPr>
                <w:rFonts w:ascii="Times New Roman" w:hAnsi="Times New Roman"/>
                <w:spacing w:val="-4"/>
                <w:sz w:val="28"/>
                <w:szCs w:val="28"/>
                <w:highlight w:val="white"/>
              </w:rPr>
            </w:pPr>
          </w:p>
          <w:p w:rsidR="006A4528" w:rsidRPr="008E26BD" w:rsidRDefault="006A4528" w:rsidP="00B65748">
            <w:pPr>
              <w:pStyle w:val="a"/>
              <w:spacing w:before="0" w:line="228" w:lineRule="auto"/>
              <w:ind w:left="143" w:right="142" w:firstLine="0"/>
              <w:rPr>
                <w:rFonts w:ascii="Times New Roman" w:hAnsi="Times New Roman"/>
                <w:b/>
                <w:spacing w:val="-4"/>
                <w:sz w:val="28"/>
                <w:szCs w:val="28"/>
              </w:rPr>
            </w:pPr>
            <w:r w:rsidRPr="008E26BD">
              <w:rPr>
                <w:rFonts w:ascii="Times New Roman" w:hAnsi="Times New Roman"/>
                <w:spacing w:val="-4"/>
                <w:sz w:val="28"/>
                <w:szCs w:val="28"/>
                <w:highlight w:val="white"/>
              </w:rPr>
              <w:t>Підприємства, установи та організації, що відносяться до хімічно небезпечних об’єктів (за згодою)</w:t>
            </w:r>
          </w:p>
        </w:tc>
        <w:tc>
          <w:tcPr>
            <w:tcW w:w="531" w:type="pct"/>
          </w:tcPr>
          <w:p w:rsidR="006A4528" w:rsidRDefault="006A4528" w:rsidP="00220D08">
            <w:pPr>
              <w:pStyle w:val="a"/>
              <w:spacing w:before="0" w:line="228" w:lineRule="auto"/>
              <w:ind w:firstLine="0"/>
              <w:jc w:val="center"/>
              <w:rPr>
                <w:rFonts w:ascii="Times New Roman" w:hAnsi="Times New Roman"/>
                <w:spacing w:val="-4"/>
                <w:sz w:val="28"/>
                <w:szCs w:val="28"/>
              </w:rPr>
            </w:pPr>
          </w:p>
          <w:p w:rsidR="006A4528" w:rsidRDefault="006A4528" w:rsidP="00220D08">
            <w:pPr>
              <w:pStyle w:val="a"/>
              <w:spacing w:before="0" w:line="228" w:lineRule="auto"/>
              <w:ind w:firstLine="0"/>
              <w:jc w:val="center"/>
              <w:rPr>
                <w:rFonts w:ascii="Times New Roman" w:hAnsi="Times New Roman"/>
                <w:spacing w:val="-4"/>
                <w:sz w:val="28"/>
                <w:szCs w:val="28"/>
              </w:rPr>
            </w:pPr>
          </w:p>
          <w:p w:rsidR="006A4528" w:rsidRDefault="006A4528" w:rsidP="00220D0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До</w:t>
            </w:r>
          </w:p>
          <w:p w:rsidR="006A4528" w:rsidRPr="008E26BD" w:rsidRDefault="006A4528" w:rsidP="00220D0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20 грудня</w:t>
            </w:r>
          </w:p>
          <w:p w:rsidR="006A4528" w:rsidRPr="008E26BD" w:rsidRDefault="006A4528" w:rsidP="00220D08">
            <w:pPr>
              <w:pStyle w:val="a"/>
              <w:spacing w:before="0" w:line="228" w:lineRule="auto"/>
              <w:ind w:firstLine="0"/>
              <w:jc w:val="center"/>
              <w:rPr>
                <w:rFonts w:ascii="Times New Roman" w:hAnsi="Times New Roman"/>
                <w:b/>
                <w:spacing w:val="-4"/>
                <w:sz w:val="28"/>
                <w:szCs w:val="28"/>
              </w:rPr>
            </w:pPr>
            <w:r w:rsidRPr="008E26BD">
              <w:rPr>
                <w:rFonts w:ascii="Times New Roman" w:hAnsi="Times New Roman"/>
                <w:spacing w:val="-4"/>
                <w:sz w:val="28"/>
                <w:szCs w:val="28"/>
              </w:rPr>
              <w:t>2019 року</w:t>
            </w:r>
          </w:p>
        </w:tc>
      </w:tr>
      <w:tr w:rsidR="006A4528" w:rsidRPr="008E26BD" w:rsidTr="00B65748">
        <w:trPr>
          <w:trHeight w:val="377"/>
        </w:trPr>
        <w:tc>
          <w:tcPr>
            <w:tcW w:w="221" w:type="pct"/>
            <w:vMerge/>
          </w:tcPr>
          <w:p w:rsidR="006A4528" w:rsidRPr="008E26BD" w:rsidRDefault="006A4528" w:rsidP="00B65748">
            <w:pPr>
              <w:pStyle w:val="a"/>
              <w:spacing w:before="0" w:line="228" w:lineRule="auto"/>
              <w:ind w:left="57" w:right="57" w:firstLine="0"/>
              <w:jc w:val="center"/>
              <w:rPr>
                <w:rFonts w:ascii="Times New Roman" w:hAnsi="Times New Roman"/>
                <w:spacing w:val="-4"/>
                <w:sz w:val="28"/>
                <w:szCs w:val="28"/>
              </w:rPr>
            </w:pPr>
          </w:p>
        </w:tc>
        <w:tc>
          <w:tcPr>
            <w:tcW w:w="2345" w:type="pct"/>
          </w:tcPr>
          <w:p w:rsidR="006A4528" w:rsidRPr="008E26BD" w:rsidRDefault="006A4528" w:rsidP="00B65748">
            <w:pPr>
              <w:pStyle w:val="a"/>
              <w:spacing w:before="0" w:line="228" w:lineRule="auto"/>
              <w:ind w:left="57" w:right="57" w:firstLine="0"/>
              <w:rPr>
                <w:rFonts w:ascii="Times New Roman" w:hAnsi="Times New Roman"/>
                <w:spacing w:val="-4"/>
                <w:sz w:val="28"/>
                <w:szCs w:val="28"/>
                <w:shd w:val="clear" w:color="auto" w:fill="FFFFFF"/>
              </w:rPr>
            </w:pPr>
            <w:r w:rsidRPr="008E26BD">
              <w:rPr>
                <w:rFonts w:ascii="Times New Roman" w:hAnsi="Times New Roman"/>
                <w:spacing w:val="-4"/>
                <w:sz w:val="28"/>
                <w:szCs w:val="28"/>
                <w:shd w:val="clear" w:color="auto" w:fill="FFFFFF"/>
              </w:rPr>
              <w:t>2) працівників підприємств, розташованих у зоні можливого хімічного забруднення (рівень забезпечення – не менше 65 відсотків потреби);</w:t>
            </w:r>
          </w:p>
        </w:tc>
        <w:tc>
          <w:tcPr>
            <w:tcW w:w="1903" w:type="pct"/>
          </w:tcPr>
          <w:p w:rsidR="006A4528" w:rsidRPr="008E26BD" w:rsidRDefault="006A4528" w:rsidP="00B65748">
            <w:pPr>
              <w:pStyle w:val="a"/>
              <w:spacing w:before="0" w:line="228" w:lineRule="auto"/>
              <w:ind w:left="143" w:right="142" w:firstLine="0"/>
              <w:rPr>
                <w:rFonts w:ascii="Times New Roman" w:hAnsi="Times New Roman"/>
                <w:spacing w:val="-4"/>
                <w:sz w:val="28"/>
                <w:szCs w:val="28"/>
                <w:highlight w:val="white"/>
              </w:rPr>
            </w:pPr>
            <w:r w:rsidRPr="008E26BD">
              <w:rPr>
                <w:rFonts w:ascii="Times New Roman" w:hAnsi="Times New Roman"/>
                <w:spacing w:val="-4"/>
                <w:sz w:val="28"/>
                <w:szCs w:val="28"/>
                <w:highlight w:val="white"/>
              </w:rPr>
              <w:t xml:space="preserve">Підприємства, установи та організації, що </w:t>
            </w:r>
            <w:r w:rsidRPr="008E26BD">
              <w:rPr>
                <w:rFonts w:ascii="Times New Roman" w:hAnsi="Times New Roman"/>
                <w:spacing w:val="-4"/>
                <w:sz w:val="28"/>
                <w:szCs w:val="28"/>
                <w:shd w:val="clear" w:color="auto" w:fill="FFFFFF"/>
              </w:rPr>
              <w:t>розташовані у зоні можливого хімічного забруднення</w:t>
            </w:r>
            <w:r w:rsidRPr="008E26BD">
              <w:rPr>
                <w:rFonts w:ascii="Times New Roman" w:hAnsi="Times New Roman"/>
                <w:spacing w:val="-4"/>
                <w:sz w:val="28"/>
                <w:szCs w:val="28"/>
                <w:highlight w:val="white"/>
              </w:rPr>
              <w:t xml:space="preserve"> (за згодою)</w:t>
            </w:r>
          </w:p>
        </w:tc>
        <w:tc>
          <w:tcPr>
            <w:tcW w:w="531" w:type="pct"/>
          </w:tcPr>
          <w:p w:rsidR="006A4528" w:rsidRDefault="006A4528" w:rsidP="00220D0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До</w:t>
            </w:r>
          </w:p>
          <w:p w:rsidR="006A4528" w:rsidRPr="008E26BD" w:rsidRDefault="006A4528" w:rsidP="00220D0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20 грудня</w:t>
            </w:r>
          </w:p>
          <w:p w:rsidR="006A4528" w:rsidRPr="008E26BD" w:rsidRDefault="006A4528" w:rsidP="00220D0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2019 року</w:t>
            </w:r>
          </w:p>
        </w:tc>
      </w:tr>
      <w:tr w:rsidR="006A4528" w:rsidRPr="008E26BD" w:rsidTr="00B65748">
        <w:trPr>
          <w:trHeight w:val="377"/>
        </w:trPr>
        <w:tc>
          <w:tcPr>
            <w:tcW w:w="221" w:type="pct"/>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7.</w:t>
            </w:r>
          </w:p>
        </w:tc>
        <w:tc>
          <w:tcPr>
            <w:tcW w:w="2345" w:type="pct"/>
          </w:tcPr>
          <w:p w:rsidR="006A4528" w:rsidRPr="008E26BD" w:rsidRDefault="006A4528" w:rsidP="00B65748">
            <w:pPr>
              <w:pStyle w:val="a"/>
              <w:tabs>
                <w:tab w:val="left" w:pos="2120"/>
              </w:tabs>
              <w:spacing w:before="0" w:line="228" w:lineRule="auto"/>
              <w:ind w:left="140" w:right="148" w:firstLine="0"/>
              <w:rPr>
                <w:rFonts w:ascii="Times New Roman" w:hAnsi="Times New Roman"/>
                <w:spacing w:val="-4"/>
                <w:sz w:val="28"/>
                <w:szCs w:val="28"/>
              </w:rPr>
            </w:pPr>
            <w:r w:rsidRPr="008E26BD">
              <w:rPr>
                <w:rFonts w:ascii="Times New Roman" w:hAnsi="Times New Roman"/>
                <w:spacing w:val="-4"/>
                <w:sz w:val="28"/>
                <w:szCs w:val="28"/>
              </w:rPr>
              <w:t>Уточнення переліку суб’єктів господарювання, що продовжують свою діяльність в особливий період</w:t>
            </w:r>
          </w:p>
        </w:tc>
        <w:tc>
          <w:tcPr>
            <w:tcW w:w="1903" w:type="pct"/>
          </w:tcPr>
          <w:p w:rsidR="006A4528" w:rsidRPr="008E26BD" w:rsidRDefault="006A4528" w:rsidP="00666990">
            <w:pPr>
              <w:pStyle w:val="a"/>
              <w:tabs>
                <w:tab w:val="left" w:pos="1100"/>
              </w:tabs>
              <w:spacing w:before="0" w:line="228" w:lineRule="auto"/>
              <w:ind w:left="143" w:right="142" w:firstLine="0"/>
              <w:rPr>
                <w:rFonts w:ascii="Times New Roman" w:hAnsi="Times New Roman"/>
                <w:spacing w:val="-4"/>
                <w:sz w:val="28"/>
                <w:szCs w:val="28"/>
              </w:rPr>
            </w:pPr>
            <w:r w:rsidRPr="008E26BD">
              <w:rPr>
                <w:rStyle w:val="Strong"/>
                <w:rFonts w:ascii="Times New Roman" w:hAnsi="Times New Roman"/>
                <w:b w:val="0"/>
                <w:bCs/>
                <w:spacing w:val="-4"/>
                <w:sz w:val="28"/>
                <w:szCs w:val="28"/>
                <w:shd w:val="clear" w:color="auto" w:fill="FFFFFF"/>
              </w:rPr>
              <w:t xml:space="preserve">Сектор мобілізаційної та оборонної роботи </w:t>
            </w:r>
            <w:r w:rsidRPr="008E26BD">
              <w:rPr>
                <w:rFonts w:ascii="Times New Roman" w:hAnsi="Times New Roman"/>
                <w:spacing w:val="-4"/>
                <w:sz w:val="28"/>
                <w:szCs w:val="28"/>
              </w:rPr>
              <w:t>райдержадміністрації</w:t>
            </w:r>
            <w:r w:rsidRPr="008E26BD">
              <w:rPr>
                <w:rStyle w:val="Strong"/>
                <w:rFonts w:ascii="Times New Roman" w:hAnsi="Times New Roman"/>
                <w:b w:val="0"/>
                <w:bCs/>
                <w:spacing w:val="-4"/>
                <w:sz w:val="28"/>
                <w:szCs w:val="28"/>
                <w:shd w:val="clear" w:color="auto" w:fill="FFFFFF"/>
              </w:rPr>
              <w:t xml:space="preserve"> спільно із</w:t>
            </w:r>
            <w:r w:rsidRPr="008E26BD">
              <w:rPr>
                <w:rStyle w:val="Strong"/>
                <w:rFonts w:ascii="Times New Roman" w:hAnsi="Times New Roman"/>
                <w:bCs/>
                <w:spacing w:val="-4"/>
                <w:sz w:val="28"/>
                <w:szCs w:val="28"/>
                <w:shd w:val="clear" w:color="auto" w:fill="FFFFFF"/>
              </w:rPr>
              <w:t xml:space="preserve"> </w:t>
            </w:r>
            <w:r w:rsidRPr="008E26BD">
              <w:rPr>
                <w:rFonts w:ascii="Times New Roman" w:hAnsi="Times New Roman"/>
                <w:spacing w:val="-4"/>
                <w:sz w:val="28"/>
                <w:szCs w:val="28"/>
              </w:rPr>
              <w:t xml:space="preserve">відділом економічного розвитку і торгівлі райдерж-адміністрації </w:t>
            </w:r>
          </w:p>
        </w:tc>
        <w:tc>
          <w:tcPr>
            <w:tcW w:w="531" w:type="pct"/>
          </w:tcPr>
          <w:p w:rsidR="006A4528" w:rsidRDefault="006A4528" w:rsidP="00220D0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До</w:t>
            </w:r>
          </w:p>
          <w:p w:rsidR="006A4528" w:rsidRPr="008E26BD" w:rsidRDefault="006A4528" w:rsidP="00220D0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20 грудня</w:t>
            </w:r>
          </w:p>
          <w:p w:rsidR="006A4528" w:rsidRPr="008E26BD" w:rsidRDefault="006A4528" w:rsidP="00220D0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2019 року</w:t>
            </w:r>
          </w:p>
        </w:tc>
      </w:tr>
      <w:tr w:rsidR="006A4528" w:rsidRPr="008E26BD" w:rsidTr="00B65748">
        <w:trPr>
          <w:trHeight w:val="377"/>
        </w:trPr>
        <w:tc>
          <w:tcPr>
            <w:tcW w:w="221" w:type="pct"/>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8.</w:t>
            </w:r>
          </w:p>
        </w:tc>
        <w:tc>
          <w:tcPr>
            <w:tcW w:w="2345" w:type="pct"/>
          </w:tcPr>
          <w:p w:rsidR="006A4528" w:rsidRPr="008E26BD" w:rsidRDefault="006A4528" w:rsidP="00666990">
            <w:pPr>
              <w:pStyle w:val="a"/>
              <w:spacing w:before="0" w:line="228" w:lineRule="auto"/>
              <w:ind w:left="140" w:right="148" w:firstLine="0"/>
              <w:rPr>
                <w:rFonts w:ascii="Times New Roman" w:hAnsi="Times New Roman"/>
                <w:spacing w:val="-4"/>
                <w:sz w:val="28"/>
                <w:szCs w:val="28"/>
              </w:rPr>
            </w:pPr>
            <w:r>
              <w:rPr>
                <w:rFonts w:ascii="Times New Roman" w:hAnsi="Times New Roman"/>
                <w:spacing w:val="-4"/>
                <w:sz w:val="28"/>
                <w:szCs w:val="28"/>
              </w:rPr>
              <w:t>Надання методичної допомоги</w:t>
            </w:r>
            <w:r w:rsidRPr="008E26BD">
              <w:rPr>
                <w:rFonts w:ascii="Times New Roman" w:hAnsi="Times New Roman"/>
                <w:spacing w:val="-4"/>
                <w:sz w:val="28"/>
                <w:szCs w:val="28"/>
              </w:rPr>
              <w:t xml:space="preserve"> органам місцевого самоврядування, підприємствам, установам та організаціям щодо підготовки до осінньо-зимового періоду</w:t>
            </w:r>
          </w:p>
        </w:tc>
        <w:tc>
          <w:tcPr>
            <w:tcW w:w="1903" w:type="pct"/>
          </w:tcPr>
          <w:p w:rsidR="006A4528" w:rsidRPr="008E26BD" w:rsidRDefault="006A4528" w:rsidP="00666990">
            <w:pPr>
              <w:pStyle w:val="a"/>
              <w:spacing w:before="0" w:line="228" w:lineRule="auto"/>
              <w:ind w:left="143" w:right="142" w:firstLine="0"/>
              <w:rPr>
                <w:rFonts w:ascii="Times New Roman" w:hAnsi="Times New Roman"/>
                <w:spacing w:val="-4"/>
                <w:sz w:val="28"/>
                <w:szCs w:val="28"/>
              </w:rPr>
            </w:pPr>
            <w:r w:rsidRPr="008E26BD">
              <w:rPr>
                <w:rFonts w:ascii="Times New Roman" w:hAnsi="Times New Roman"/>
                <w:spacing w:val="-4"/>
                <w:sz w:val="28"/>
                <w:szCs w:val="28"/>
              </w:rPr>
              <w:t>Відділ</w:t>
            </w:r>
            <w:r>
              <w:rPr>
                <w:rFonts w:ascii="Times New Roman" w:hAnsi="Times New Roman"/>
                <w:spacing w:val="-4"/>
                <w:sz w:val="28"/>
                <w:szCs w:val="28"/>
              </w:rPr>
              <w:t xml:space="preserve"> інфраструктури</w:t>
            </w:r>
            <w:r w:rsidRPr="008E26BD">
              <w:rPr>
                <w:rFonts w:ascii="Times New Roman" w:hAnsi="Times New Roman"/>
                <w:spacing w:val="-4"/>
                <w:sz w:val="28"/>
                <w:szCs w:val="28"/>
              </w:rPr>
              <w:t xml:space="preserve"> та житлово-комунального господарства райдерж-адміністрації, Берегівський міськрайонний відділ УДСНС України у Закарпатській області (за згодою), відділ охорони здоров’я райдержадміністрації </w:t>
            </w:r>
          </w:p>
        </w:tc>
        <w:tc>
          <w:tcPr>
            <w:tcW w:w="531" w:type="pct"/>
          </w:tcPr>
          <w:p w:rsidR="006A4528" w:rsidRPr="008E26BD" w:rsidRDefault="006A4528" w:rsidP="00A63EE0">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 xml:space="preserve">Вересень – жовтень </w:t>
            </w:r>
          </w:p>
          <w:p w:rsidR="006A4528" w:rsidRPr="008E26BD" w:rsidRDefault="006A4528" w:rsidP="00A63EE0">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2019 року</w:t>
            </w:r>
          </w:p>
        </w:tc>
      </w:tr>
      <w:tr w:rsidR="006A4528" w:rsidRPr="008E26BD" w:rsidTr="00B65748">
        <w:trPr>
          <w:trHeight w:val="377"/>
        </w:trPr>
        <w:tc>
          <w:tcPr>
            <w:tcW w:w="221" w:type="pct"/>
          </w:tcPr>
          <w:p w:rsidR="006A4528" w:rsidRPr="008E26BD" w:rsidRDefault="006A4528" w:rsidP="00B65748">
            <w:pPr>
              <w:pStyle w:val="a"/>
              <w:spacing w:before="0" w:line="228" w:lineRule="auto"/>
              <w:ind w:left="13" w:firstLine="0"/>
              <w:jc w:val="center"/>
              <w:rPr>
                <w:rFonts w:ascii="Times New Roman" w:hAnsi="Times New Roman"/>
                <w:spacing w:val="-4"/>
                <w:sz w:val="28"/>
                <w:szCs w:val="28"/>
              </w:rPr>
            </w:pPr>
            <w:r w:rsidRPr="008E26BD">
              <w:rPr>
                <w:rFonts w:ascii="Times New Roman" w:hAnsi="Times New Roman"/>
                <w:spacing w:val="-4"/>
                <w:sz w:val="28"/>
                <w:szCs w:val="28"/>
              </w:rPr>
              <w:t>9.</w:t>
            </w:r>
          </w:p>
        </w:tc>
        <w:tc>
          <w:tcPr>
            <w:tcW w:w="2345" w:type="pct"/>
          </w:tcPr>
          <w:p w:rsidR="006A4528" w:rsidRPr="008E26BD" w:rsidRDefault="006A4528" w:rsidP="00666990">
            <w:pPr>
              <w:pStyle w:val="a"/>
              <w:spacing w:before="0" w:line="228" w:lineRule="auto"/>
              <w:ind w:left="142" w:right="148" w:firstLine="0"/>
              <w:rPr>
                <w:rFonts w:ascii="Times New Roman" w:hAnsi="Times New Roman"/>
                <w:spacing w:val="-4"/>
                <w:sz w:val="28"/>
                <w:szCs w:val="28"/>
              </w:rPr>
            </w:pPr>
            <w:r w:rsidRPr="008E26BD">
              <w:rPr>
                <w:rFonts w:ascii="Times New Roman" w:hAnsi="Times New Roman"/>
                <w:spacing w:val="-4"/>
                <w:sz w:val="28"/>
                <w:szCs w:val="28"/>
              </w:rPr>
              <w:t>Відновлення належного функціонування у складі райдержадміністрацій  окремих структурних підрозділів із питань цивільного захисту</w:t>
            </w:r>
          </w:p>
        </w:tc>
        <w:tc>
          <w:tcPr>
            <w:tcW w:w="1903" w:type="pct"/>
          </w:tcPr>
          <w:p w:rsidR="006A4528" w:rsidRPr="008E26BD" w:rsidRDefault="006A4528" w:rsidP="00666990">
            <w:pPr>
              <w:pStyle w:val="a"/>
              <w:spacing w:before="0" w:line="228" w:lineRule="auto"/>
              <w:ind w:left="146" w:right="138" w:firstLine="0"/>
              <w:rPr>
                <w:rFonts w:ascii="Times New Roman" w:hAnsi="Times New Roman"/>
                <w:spacing w:val="-4"/>
                <w:sz w:val="28"/>
                <w:szCs w:val="28"/>
              </w:rPr>
            </w:pPr>
            <w:r w:rsidRPr="008E26BD">
              <w:rPr>
                <w:rFonts w:ascii="Times New Roman" w:hAnsi="Times New Roman"/>
                <w:spacing w:val="-4"/>
                <w:sz w:val="28"/>
                <w:szCs w:val="28"/>
              </w:rPr>
              <w:t>Райдержадміністрація</w:t>
            </w:r>
          </w:p>
        </w:tc>
        <w:tc>
          <w:tcPr>
            <w:tcW w:w="531" w:type="pct"/>
          </w:tcPr>
          <w:p w:rsidR="006A4528" w:rsidRPr="008E26BD" w:rsidRDefault="006A4528" w:rsidP="00A63EE0">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 xml:space="preserve">До </w:t>
            </w:r>
            <w:r w:rsidRPr="008E26BD">
              <w:rPr>
                <w:rFonts w:ascii="Times New Roman" w:hAnsi="Times New Roman"/>
                <w:sz w:val="28"/>
                <w:szCs w:val="28"/>
              </w:rPr>
              <w:t>25 березня</w:t>
            </w:r>
            <w:r w:rsidRPr="008E26BD">
              <w:rPr>
                <w:rFonts w:ascii="Times New Roman" w:hAnsi="Times New Roman"/>
                <w:spacing w:val="-4"/>
                <w:sz w:val="28"/>
                <w:szCs w:val="28"/>
              </w:rPr>
              <w:t xml:space="preserve"> 2019 року</w:t>
            </w:r>
          </w:p>
        </w:tc>
      </w:tr>
      <w:tr w:rsidR="006A4528" w:rsidRPr="008E26BD" w:rsidTr="00B65748">
        <w:trPr>
          <w:trHeight w:val="377"/>
        </w:trPr>
        <w:tc>
          <w:tcPr>
            <w:tcW w:w="221" w:type="pct"/>
          </w:tcPr>
          <w:p w:rsidR="006A4528" w:rsidRPr="008E26BD" w:rsidRDefault="006A4528" w:rsidP="00B65748">
            <w:pPr>
              <w:pStyle w:val="a"/>
              <w:spacing w:before="0" w:line="228" w:lineRule="auto"/>
              <w:ind w:left="13" w:firstLine="0"/>
              <w:jc w:val="center"/>
              <w:rPr>
                <w:rFonts w:ascii="Times New Roman" w:hAnsi="Times New Roman"/>
                <w:spacing w:val="-4"/>
                <w:sz w:val="28"/>
                <w:szCs w:val="28"/>
              </w:rPr>
            </w:pPr>
            <w:r w:rsidRPr="008E26BD">
              <w:rPr>
                <w:rFonts w:ascii="Times New Roman" w:hAnsi="Times New Roman"/>
                <w:spacing w:val="-4"/>
                <w:sz w:val="28"/>
                <w:szCs w:val="28"/>
              </w:rPr>
              <w:t>10.</w:t>
            </w:r>
          </w:p>
        </w:tc>
        <w:tc>
          <w:tcPr>
            <w:tcW w:w="2345" w:type="pct"/>
          </w:tcPr>
          <w:p w:rsidR="006A4528" w:rsidRPr="008E26BD" w:rsidRDefault="006A4528" w:rsidP="00666990">
            <w:pPr>
              <w:pStyle w:val="a"/>
              <w:spacing w:before="0" w:line="228" w:lineRule="auto"/>
              <w:ind w:left="142" w:right="148" w:firstLine="0"/>
              <w:rPr>
                <w:rFonts w:ascii="Times New Roman" w:hAnsi="Times New Roman"/>
                <w:spacing w:val="-4"/>
                <w:sz w:val="28"/>
                <w:szCs w:val="28"/>
              </w:rPr>
            </w:pPr>
            <w:r w:rsidRPr="008E26BD">
              <w:rPr>
                <w:rFonts w:ascii="Times New Roman" w:hAnsi="Times New Roman"/>
                <w:spacing w:val="-4"/>
                <w:sz w:val="28"/>
                <w:szCs w:val="28"/>
                <w:shd w:val="clear" w:color="auto" w:fill="FFFFFF"/>
              </w:rPr>
              <w:t xml:space="preserve">Забезпечення утворення місцевих </w:t>
            </w:r>
            <w:r w:rsidRPr="008E26BD">
              <w:rPr>
                <w:rFonts w:ascii="Times New Roman" w:hAnsi="Times New Roman"/>
                <w:spacing w:val="-4"/>
                <w:sz w:val="28"/>
                <w:szCs w:val="28"/>
              </w:rPr>
              <w:t>(</w:t>
            </w:r>
            <w:r w:rsidRPr="008E26BD">
              <w:rPr>
                <w:rFonts w:ascii="Times New Roman" w:hAnsi="Times New Roman"/>
                <w:bCs/>
                <w:spacing w:val="-4"/>
                <w:sz w:val="28"/>
                <w:szCs w:val="28"/>
              </w:rPr>
              <w:t xml:space="preserve">районних) </w:t>
            </w:r>
            <w:r w:rsidRPr="008E26BD">
              <w:rPr>
                <w:rFonts w:ascii="Times New Roman" w:hAnsi="Times New Roman"/>
                <w:spacing w:val="-4"/>
                <w:sz w:val="28"/>
                <w:szCs w:val="28"/>
                <w:shd w:val="clear" w:color="auto" w:fill="FFFFFF"/>
              </w:rPr>
              <w:t xml:space="preserve">автоматизованих систем централізованого оповіщення, їх дієздатного функціонування та </w:t>
            </w:r>
            <w:r w:rsidRPr="008E26BD">
              <w:rPr>
                <w:rFonts w:ascii="Times New Roman" w:hAnsi="Times New Roman"/>
                <w:spacing w:val="-4"/>
                <w:sz w:val="28"/>
                <w:szCs w:val="28"/>
              </w:rPr>
              <w:t>взаємодії з територіальною автоматизованою системою централізованого оповіщення та відповідними локальними, спеціальними і об’єктовими системами оповіщення, які розташовані на території відповідних адміністративно-територіальних одиниць (район, місто)</w:t>
            </w:r>
          </w:p>
        </w:tc>
        <w:tc>
          <w:tcPr>
            <w:tcW w:w="1903" w:type="pct"/>
          </w:tcPr>
          <w:p w:rsidR="006A4528" w:rsidRPr="008E26BD" w:rsidRDefault="006A4528" w:rsidP="00666990">
            <w:pPr>
              <w:pStyle w:val="a"/>
              <w:spacing w:before="0" w:line="228" w:lineRule="auto"/>
              <w:ind w:left="146" w:right="142" w:firstLine="0"/>
              <w:rPr>
                <w:rFonts w:ascii="Times New Roman" w:hAnsi="Times New Roman"/>
                <w:spacing w:val="-4"/>
                <w:sz w:val="28"/>
                <w:szCs w:val="28"/>
              </w:rPr>
            </w:pPr>
            <w:r w:rsidRPr="008E26BD">
              <w:rPr>
                <w:rFonts w:ascii="Times New Roman" w:hAnsi="Times New Roman"/>
                <w:spacing w:val="-4"/>
                <w:sz w:val="28"/>
                <w:szCs w:val="28"/>
              </w:rPr>
              <w:t>Відділ економічного розвитку і торгівлі райдержадміністрації</w:t>
            </w:r>
          </w:p>
        </w:tc>
        <w:tc>
          <w:tcPr>
            <w:tcW w:w="531" w:type="pct"/>
          </w:tcPr>
          <w:p w:rsidR="006A4528" w:rsidRDefault="006A4528" w:rsidP="00A63EE0">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До</w:t>
            </w:r>
          </w:p>
          <w:p w:rsidR="006A4528" w:rsidRPr="008E26BD" w:rsidRDefault="006A4528" w:rsidP="00A63EE0">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31 грудня</w:t>
            </w:r>
          </w:p>
          <w:p w:rsidR="006A4528" w:rsidRPr="008E26BD" w:rsidRDefault="006A4528" w:rsidP="00A63EE0">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2019 року</w:t>
            </w:r>
          </w:p>
        </w:tc>
      </w:tr>
      <w:tr w:rsidR="006A4528" w:rsidRPr="008E26BD" w:rsidTr="00B65748">
        <w:trPr>
          <w:trHeight w:val="377"/>
        </w:trPr>
        <w:tc>
          <w:tcPr>
            <w:tcW w:w="221" w:type="pct"/>
          </w:tcPr>
          <w:p w:rsidR="006A4528" w:rsidRPr="008E26BD" w:rsidRDefault="006A4528" w:rsidP="00666990">
            <w:pPr>
              <w:pStyle w:val="a"/>
              <w:spacing w:before="0" w:line="228" w:lineRule="auto"/>
              <w:ind w:left="13" w:firstLine="0"/>
              <w:jc w:val="center"/>
              <w:rPr>
                <w:rFonts w:ascii="Times New Roman" w:hAnsi="Times New Roman"/>
                <w:spacing w:val="-4"/>
                <w:sz w:val="28"/>
                <w:szCs w:val="28"/>
              </w:rPr>
            </w:pPr>
            <w:r w:rsidRPr="008E26BD">
              <w:rPr>
                <w:rFonts w:ascii="Times New Roman" w:hAnsi="Times New Roman"/>
                <w:spacing w:val="-4"/>
                <w:sz w:val="28"/>
                <w:szCs w:val="28"/>
              </w:rPr>
              <w:t>11.</w:t>
            </w:r>
          </w:p>
        </w:tc>
        <w:tc>
          <w:tcPr>
            <w:tcW w:w="2345" w:type="pct"/>
          </w:tcPr>
          <w:p w:rsidR="006A4528" w:rsidRPr="008E26BD" w:rsidRDefault="006A4528" w:rsidP="00B65748">
            <w:pPr>
              <w:pStyle w:val="a"/>
              <w:spacing w:before="0" w:line="228" w:lineRule="auto"/>
              <w:ind w:left="142" w:right="148" w:firstLine="0"/>
              <w:rPr>
                <w:rFonts w:ascii="Times New Roman" w:hAnsi="Times New Roman"/>
                <w:spacing w:val="-4"/>
                <w:sz w:val="28"/>
                <w:szCs w:val="28"/>
              </w:rPr>
            </w:pPr>
            <w:r w:rsidRPr="008E26BD">
              <w:rPr>
                <w:rFonts w:ascii="Times New Roman" w:hAnsi="Times New Roman"/>
                <w:spacing w:val="-4"/>
                <w:sz w:val="28"/>
                <w:szCs w:val="28"/>
              </w:rPr>
              <w:t>Забезпечення укладання договорів на експлуатаційно-технічне обслуговування апаратури місцевої ланки територіальної системи централізованого оповіщення</w:t>
            </w:r>
          </w:p>
        </w:tc>
        <w:tc>
          <w:tcPr>
            <w:tcW w:w="1903" w:type="pct"/>
          </w:tcPr>
          <w:p w:rsidR="006A4528" w:rsidRPr="008E26BD" w:rsidRDefault="006A4528" w:rsidP="00B65748">
            <w:pPr>
              <w:pStyle w:val="a"/>
              <w:spacing w:before="0" w:line="228" w:lineRule="auto"/>
              <w:ind w:left="143" w:right="142" w:firstLine="0"/>
              <w:rPr>
                <w:rFonts w:ascii="Times New Roman" w:hAnsi="Times New Roman"/>
                <w:spacing w:val="-4"/>
                <w:sz w:val="28"/>
                <w:szCs w:val="28"/>
              </w:rPr>
            </w:pPr>
            <w:r w:rsidRPr="008E26BD">
              <w:rPr>
                <w:rFonts w:ascii="Times New Roman" w:hAnsi="Times New Roman"/>
                <w:spacing w:val="-4"/>
                <w:sz w:val="28"/>
                <w:szCs w:val="28"/>
              </w:rPr>
              <w:t>Відділ економічного розвитку і торгівлі райдержадміністрації</w:t>
            </w:r>
          </w:p>
        </w:tc>
        <w:tc>
          <w:tcPr>
            <w:tcW w:w="531" w:type="pct"/>
          </w:tcPr>
          <w:p w:rsidR="006A4528" w:rsidRPr="008E26BD" w:rsidRDefault="006A4528" w:rsidP="00A63EE0">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До 28 березня 2019 року</w:t>
            </w:r>
          </w:p>
        </w:tc>
      </w:tr>
      <w:tr w:rsidR="006A4528" w:rsidRPr="008E26BD" w:rsidTr="00B65748">
        <w:trPr>
          <w:trHeight w:val="377"/>
        </w:trPr>
        <w:tc>
          <w:tcPr>
            <w:tcW w:w="221" w:type="pct"/>
          </w:tcPr>
          <w:p w:rsidR="006A4528" w:rsidRPr="008E26BD" w:rsidRDefault="006A4528" w:rsidP="00B65748">
            <w:pPr>
              <w:pStyle w:val="a"/>
              <w:spacing w:before="0" w:line="228" w:lineRule="auto"/>
              <w:ind w:left="13" w:firstLine="0"/>
              <w:jc w:val="center"/>
              <w:rPr>
                <w:rFonts w:ascii="Times New Roman" w:hAnsi="Times New Roman"/>
                <w:spacing w:val="-4"/>
                <w:sz w:val="28"/>
                <w:szCs w:val="28"/>
              </w:rPr>
            </w:pPr>
            <w:r w:rsidRPr="008E26BD">
              <w:rPr>
                <w:rFonts w:ascii="Times New Roman" w:hAnsi="Times New Roman"/>
                <w:spacing w:val="-4"/>
                <w:sz w:val="28"/>
                <w:szCs w:val="28"/>
              </w:rPr>
              <w:t>12.</w:t>
            </w:r>
          </w:p>
        </w:tc>
        <w:tc>
          <w:tcPr>
            <w:tcW w:w="2345" w:type="pct"/>
          </w:tcPr>
          <w:p w:rsidR="006A4528" w:rsidRPr="008E26BD" w:rsidRDefault="006A4528" w:rsidP="00B65748">
            <w:pPr>
              <w:pStyle w:val="a"/>
              <w:spacing w:before="0" w:line="228" w:lineRule="auto"/>
              <w:ind w:left="142" w:right="148" w:firstLine="0"/>
              <w:rPr>
                <w:rFonts w:ascii="Times New Roman" w:hAnsi="Times New Roman"/>
                <w:spacing w:val="-4"/>
                <w:sz w:val="28"/>
                <w:szCs w:val="28"/>
              </w:rPr>
            </w:pPr>
            <w:r w:rsidRPr="008E26BD">
              <w:rPr>
                <w:rFonts w:ascii="Times New Roman" w:hAnsi="Times New Roman"/>
                <w:bCs/>
                <w:spacing w:val="-4"/>
                <w:sz w:val="28"/>
                <w:szCs w:val="28"/>
              </w:rPr>
              <w:t>Впровадження на об’єктах із масовим перебуванням людей об’єктових систем оповіщення</w:t>
            </w:r>
          </w:p>
        </w:tc>
        <w:tc>
          <w:tcPr>
            <w:tcW w:w="1903" w:type="pct"/>
          </w:tcPr>
          <w:p w:rsidR="006A4528" w:rsidRPr="008E26BD" w:rsidRDefault="006A4528" w:rsidP="00B65748">
            <w:pPr>
              <w:pStyle w:val="a"/>
              <w:spacing w:before="0" w:line="228" w:lineRule="auto"/>
              <w:ind w:left="143" w:right="142" w:firstLine="0"/>
              <w:rPr>
                <w:rFonts w:ascii="Times New Roman" w:hAnsi="Times New Roman"/>
                <w:spacing w:val="-4"/>
                <w:sz w:val="28"/>
                <w:szCs w:val="28"/>
              </w:rPr>
            </w:pPr>
            <w:r w:rsidRPr="008E26BD">
              <w:rPr>
                <w:rFonts w:ascii="Times New Roman" w:hAnsi="Times New Roman"/>
                <w:spacing w:val="-4"/>
                <w:sz w:val="28"/>
                <w:szCs w:val="28"/>
              </w:rPr>
              <w:t>Відділ економічного розвитку і торгівлі райдержадміністрації спільно із власниками об’єктів (за згодою)</w:t>
            </w:r>
          </w:p>
        </w:tc>
        <w:tc>
          <w:tcPr>
            <w:tcW w:w="531" w:type="pct"/>
          </w:tcPr>
          <w:p w:rsidR="006A4528" w:rsidRPr="008E26BD" w:rsidRDefault="006A4528" w:rsidP="00A63EE0">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Протягом 2019 року</w:t>
            </w:r>
          </w:p>
        </w:tc>
      </w:tr>
      <w:tr w:rsidR="006A4528" w:rsidRPr="008E26BD" w:rsidTr="00B65748">
        <w:trPr>
          <w:trHeight w:val="377"/>
        </w:trPr>
        <w:tc>
          <w:tcPr>
            <w:tcW w:w="221" w:type="pct"/>
          </w:tcPr>
          <w:p w:rsidR="006A4528" w:rsidRPr="008E26BD" w:rsidRDefault="006A4528" w:rsidP="00B65748">
            <w:pPr>
              <w:pStyle w:val="a"/>
              <w:spacing w:before="0" w:line="228" w:lineRule="auto"/>
              <w:ind w:left="13" w:firstLine="0"/>
              <w:jc w:val="center"/>
              <w:rPr>
                <w:rFonts w:ascii="Times New Roman" w:hAnsi="Times New Roman"/>
                <w:spacing w:val="-4"/>
                <w:sz w:val="28"/>
                <w:szCs w:val="28"/>
              </w:rPr>
            </w:pPr>
            <w:r w:rsidRPr="008E26BD">
              <w:rPr>
                <w:rFonts w:ascii="Times New Roman" w:hAnsi="Times New Roman"/>
                <w:spacing w:val="-4"/>
                <w:sz w:val="28"/>
                <w:szCs w:val="28"/>
              </w:rPr>
              <w:t>13.</w:t>
            </w:r>
          </w:p>
        </w:tc>
        <w:tc>
          <w:tcPr>
            <w:tcW w:w="2345" w:type="pct"/>
          </w:tcPr>
          <w:p w:rsidR="006A4528" w:rsidRPr="008E26BD" w:rsidRDefault="006A4528" w:rsidP="00666990">
            <w:pPr>
              <w:pStyle w:val="a"/>
              <w:spacing w:before="0" w:line="228" w:lineRule="auto"/>
              <w:ind w:left="142" w:right="148" w:firstLine="0"/>
              <w:rPr>
                <w:rFonts w:ascii="Times New Roman" w:hAnsi="Times New Roman"/>
                <w:bCs/>
                <w:spacing w:val="-4"/>
                <w:sz w:val="28"/>
                <w:szCs w:val="28"/>
              </w:rPr>
            </w:pPr>
            <w:r w:rsidRPr="008E26BD">
              <w:rPr>
                <w:rFonts w:ascii="Times New Roman" w:hAnsi="Times New Roman"/>
                <w:bCs/>
                <w:spacing w:val="-4"/>
                <w:sz w:val="28"/>
                <w:szCs w:val="28"/>
              </w:rPr>
              <w:t xml:space="preserve">Проведення перевірок готовності </w:t>
            </w:r>
            <w:r w:rsidRPr="008E26BD">
              <w:rPr>
                <w:rFonts w:ascii="Times New Roman" w:hAnsi="Times New Roman"/>
                <w:spacing w:val="-4"/>
                <w:sz w:val="28"/>
                <w:szCs w:val="28"/>
              </w:rPr>
              <w:t>місцевих систем (</w:t>
            </w:r>
            <w:r w:rsidRPr="008E26BD">
              <w:rPr>
                <w:rFonts w:ascii="Times New Roman" w:hAnsi="Times New Roman"/>
                <w:bCs/>
                <w:spacing w:val="-4"/>
                <w:sz w:val="28"/>
                <w:szCs w:val="28"/>
              </w:rPr>
              <w:t>районних) централізованого оповіщення, що входять до складу територіальної системи централізованого оповіщення</w:t>
            </w:r>
            <w:r w:rsidRPr="008E26BD">
              <w:rPr>
                <w:rStyle w:val="spelle"/>
                <w:rFonts w:ascii="Times New Roman" w:hAnsi="Times New Roman"/>
                <w:spacing w:val="-4"/>
                <w:sz w:val="28"/>
                <w:szCs w:val="28"/>
              </w:rPr>
              <w:t>,</w:t>
            </w:r>
            <w:r w:rsidRPr="008E26BD">
              <w:rPr>
                <w:rFonts w:ascii="Times New Roman" w:hAnsi="Times New Roman"/>
                <w:spacing w:val="-4"/>
                <w:sz w:val="28"/>
                <w:szCs w:val="28"/>
              </w:rPr>
              <w:t xml:space="preserve"> з доведенням до відома населення навчальної інформації у сфері цивільного захисту через засоби масової інформації</w:t>
            </w:r>
          </w:p>
        </w:tc>
        <w:tc>
          <w:tcPr>
            <w:tcW w:w="1903" w:type="pct"/>
          </w:tcPr>
          <w:p w:rsidR="006A4528" w:rsidRPr="008E26BD" w:rsidRDefault="006A4528" w:rsidP="00666990">
            <w:pPr>
              <w:pStyle w:val="a"/>
              <w:spacing w:before="0" w:line="228" w:lineRule="auto"/>
              <w:ind w:left="143" w:right="142" w:firstLine="0"/>
              <w:rPr>
                <w:rFonts w:ascii="Times New Roman" w:hAnsi="Times New Roman"/>
                <w:spacing w:val="-4"/>
                <w:sz w:val="28"/>
                <w:szCs w:val="28"/>
              </w:rPr>
            </w:pPr>
            <w:r w:rsidRPr="008E26BD">
              <w:rPr>
                <w:rFonts w:ascii="Times New Roman" w:hAnsi="Times New Roman"/>
                <w:spacing w:val="-4"/>
                <w:sz w:val="28"/>
                <w:szCs w:val="28"/>
              </w:rPr>
              <w:t>Відділ економічного розвитку і торгівлі райдержадміністрації</w:t>
            </w:r>
          </w:p>
        </w:tc>
        <w:tc>
          <w:tcPr>
            <w:tcW w:w="531" w:type="pct"/>
          </w:tcPr>
          <w:p w:rsidR="006A4528" w:rsidRPr="008E26BD" w:rsidRDefault="006A4528" w:rsidP="00A63EE0">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 xml:space="preserve">Протягом </w:t>
            </w:r>
            <w:r w:rsidRPr="008E26BD">
              <w:rPr>
                <w:rFonts w:ascii="Times New Roman" w:hAnsi="Times New Roman"/>
                <w:sz w:val="28"/>
                <w:szCs w:val="28"/>
              </w:rPr>
              <w:t>2019 року</w:t>
            </w:r>
          </w:p>
        </w:tc>
      </w:tr>
      <w:tr w:rsidR="006A4528" w:rsidRPr="008E26BD" w:rsidTr="00B65748">
        <w:trPr>
          <w:trHeight w:val="377"/>
        </w:trPr>
        <w:tc>
          <w:tcPr>
            <w:tcW w:w="221" w:type="pct"/>
          </w:tcPr>
          <w:p w:rsidR="006A4528" w:rsidRPr="008E26BD" w:rsidRDefault="006A4528" w:rsidP="00B65748">
            <w:pPr>
              <w:pStyle w:val="a"/>
              <w:spacing w:before="0" w:line="228" w:lineRule="auto"/>
              <w:ind w:left="13" w:firstLine="0"/>
              <w:jc w:val="center"/>
              <w:rPr>
                <w:rFonts w:ascii="Times New Roman" w:hAnsi="Times New Roman"/>
                <w:spacing w:val="-4"/>
                <w:sz w:val="28"/>
                <w:szCs w:val="28"/>
              </w:rPr>
            </w:pPr>
            <w:r w:rsidRPr="008E26BD">
              <w:rPr>
                <w:rFonts w:ascii="Times New Roman" w:hAnsi="Times New Roman"/>
                <w:spacing w:val="-4"/>
                <w:sz w:val="28"/>
                <w:szCs w:val="28"/>
              </w:rPr>
              <w:t>14.</w:t>
            </w:r>
          </w:p>
        </w:tc>
        <w:tc>
          <w:tcPr>
            <w:tcW w:w="2345" w:type="pct"/>
          </w:tcPr>
          <w:p w:rsidR="006A4528" w:rsidRPr="008E26BD" w:rsidRDefault="006A4528" w:rsidP="00B65748">
            <w:pPr>
              <w:spacing w:line="228" w:lineRule="auto"/>
              <w:ind w:left="142" w:right="148"/>
              <w:jc w:val="both"/>
              <w:rPr>
                <w:rFonts w:ascii="Times New Roman" w:hAnsi="Times New Roman"/>
                <w:bCs/>
                <w:spacing w:val="-4"/>
                <w:sz w:val="28"/>
                <w:szCs w:val="28"/>
                <w:lang w:val="uk-UA"/>
              </w:rPr>
            </w:pPr>
            <w:r w:rsidRPr="008E26BD">
              <w:rPr>
                <w:rFonts w:ascii="Times New Roman" w:hAnsi="Times New Roman"/>
                <w:bCs/>
                <w:spacing w:val="-4"/>
                <w:sz w:val="28"/>
                <w:szCs w:val="28"/>
                <w:lang w:val="uk-UA"/>
              </w:rPr>
              <w:t xml:space="preserve">Відпрацювання заходів щодо </w:t>
            </w:r>
            <w:r w:rsidRPr="008E26BD">
              <w:rPr>
                <w:rFonts w:ascii="Times New Roman" w:hAnsi="Times New Roman"/>
                <w:spacing w:val="-4"/>
                <w:sz w:val="28"/>
                <w:szCs w:val="28"/>
                <w:lang w:val="uk-UA"/>
              </w:rPr>
              <w:t>доведення до населення сигналів оповіщення, інформації про загрозу виникнення або виникнення надзвичайних ситуацій, привернення уваги населення для своєчасного реагування із використанням телемережі та мережі ефірного радіомовлення телерадіоорганізацій області</w:t>
            </w:r>
          </w:p>
        </w:tc>
        <w:tc>
          <w:tcPr>
            <w:tcW w:w="1903" w:type="pct"/>
          </w:tcPr>
          <w:p w:rsidR="006A4528" w:rsidRPr="008E26BD" w:rsidRDefault="006A4528" w:rsidP="00B65748">
            <w:pPr>
              <w:spacing w:line="228" w:lineRule="auto"/>
              <w:ind w:left="146" w:right="138"/>
              <w:jc w:val="both"/>
              <w:rPr>
                <w:rFonts w:ascii="Times New Roman" w:hAnsi="Times New Roman"/>
                <w:spacing w:val="-4"/>
                <w:sz w:val="28"/>
                <w:szCs w:val="28"/>
                <w:lang w:val="uk-UA"/>
              </w:rPr>
            </w:pPr>
            <w:r w:rsidRPr="008E26BD">
              <w:rPr>
                <w:rFonts w:ascii="Times New Roman" w:hAnsi="Times New Roman"/>
                <w:spacing w:val="-4"/>
                <w:sz w:val="28"/>
                <w:szCs w:val="28"/>
                <w:lang w:val="uk-UA"/>
              </w:rPr>
              <w:t>Відділ економічного розвитку і торгівлі райдержадміністрації</w:t>
            </w:r>
          </w:p>
        </w:tc>
        <w:tc>
          <w:tcPr>
            <w:tcW w:w="531" w:type="pct"/>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Протягом 2019 року</w:t>
            </w:r>
          </w:p>
        </w:tc>
      </w:tr>
      <w:tr w:rsidR="006A4528" w:rsidRPr="008E26BD" w:rsidTr="00B65748">
        <w:trPr>
          <w:trHeight w:val="377"/>
        </w:trPr>
        <w:tc>
          <w:tcPr>
            <w:tcW w:w="221" w:type="pct"/>
          </w:tcPr>
          <w:p w:rsidR="006A4528" w:rsidRPr="008E26BD" w:rsidRDefault="006A4528" w:rsidP="00B65748">
            <w:pPr>
              <w:pStyle w:val="a"/>
              <w:spacing w:before="0" w:line="228" w:lineRule="auto"/>
              <w:ind w:left="13" w:firstLine="0"/>
              <w:jc w:val="center"/>
              <w:rPr>
                <w:rFonts w:ascii="Times New Roman" w:hAnsi="Times New Roman"/>
                <w:spacing w:val="-4"/>
                <w:sz w:val="28"/>
                <w:szCs w:val="28"/>
              </w:rPr>
            </w:pPr>
            <w:r w:rsidRPr="008E26BD">
              <w:rPr>
                <w:rFonts w:ascii="Times New Roman" w:hAnsi="Times New Roman"/>
                <w:spacing w:val="-4"/>
                <w:sz w:val="28"/>
                <w:szCs w:val="28"/>
              </w:rPr>
              <w:t>15.</w:t>
            </w:r>
          </w:p>
        </w:tc>
        <w:tc>
          <w:tcPr>
            <w:tcW w:w="2345" w:type="pct"/>
          </w:tcPr>
          <w:p w:rsidR="006A4528" w:rsidRPr="008E26BD" w:rsidRDefault="006A4528" w:rsidP="00B65748">
            <w:pPr>
              <w:pStyle w:val="a"/>
              <w:spacing w:before="0" w:line="228" w:lineRule="auto"/>
              <w:ind w:left="142" w:right="148" w:firstLine="0"/>
              <w:rPr>
                <w:rFonts w:ascii="Times New Roman" w:hAnsi="Times New Roman"/>
                <w:spacing w:val="-4"/>
                <w:sz w:val="28"/>
                <w:szCs w:val="28"/>
              </w:rPr>
            </w:pPr>
            <w:r w:rsidRPr="008E26BD">
              <w:rPr>
                <w:rFonts w:ascii="Times New Roman" w:hAnsi="Times New Roman"/>
                <w:bCs/>
                <w:spacing w:val="-4"/>
                <w:sz w:val="28"/>
                <w:szCs w:val="28"/>
              </w:rPr>
              <w:t>Здійснення заходів із приведення у належний стан захисних споруд цивільного захисту</w:t>
            </w:r>
          </w:p>
        </w:tc>
        <w:tc>
          <w:tcPr>
            <w:tcW w:w="1903" w:type="pct"/>
          </w:tcPr>
          <w:p w:rsidR="006A4528" w:rsidRPr="008E26BD" w:rsidRDefault="006A4528" w:rsidP="00B65748">
            <w:pPr>
              <w:pStyle w:val="a"/>
              <w:spacing w:before="0" w:line="228" w:lineRule="auto"/>
              <w:ind w:left="143" w:right="142" w:firstLine="0"/>
              <w:rPr>
                <w:rFonts w:ascii="Times New Roman" w:hAnsi="Times New Roman"/>
                <w:spacing w:val="-4"/>
                <w:sz w:val="28"/>
                <w:szCs w:val="28"/>
              </w:rPr>
            </w:pPr>
            <w:r w:rsidRPr="008E26BD">
              <w:rPr>
                <w:rFonts w:ascii="Times New Roman" w:hAnsi="Times New Roman"/>
                <w:spacing w:val="-4"/>
                <w:sz w:val="28"/>
                <w:szCs w:val="28"/>
              </w:rPr>
              <w:t>Відділ економічного розвитку і торгівлі райдержадміністрації, Берегівський міськрайонний відділ УДСНС України у Закарпатській області</w:t>
            </w:r>
            <w:r>
              <w:rPr>
                <w:rFonts w:ascii="Times New Roman" w:hAnsi="Times New Roman"/>
                <w:spacing w:val="-4"/>
                <w:sz w:val="28"/>
                <w:szCs w:val="28"/>
              </w:rPr>
              <w:t xml:space="preserve"> </w:t>
            </w:r>
            <w:r w:rsidRPr="008E26BD">
              <w:rPr>
                <w:rFonts w:ascii="Times New Roman" w:hAnsi="Times New Roman"/>
                <w:spacing w:val="-4"/>
                <w:sz w:val="28"/>
                <w:szCs w:val="28"/>
              </w:rPr>
              <w:t>(за згодою), балансоутримувачі (власники) захисних споруд (за згодою)</w:t>
            </w:r>
          </w:p>
        </w:tc>
        <w:tc>
          <w:tcPr>
            <w:tcW w:w="531" w:type="pct"/>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Протягом 2019 року</w:t>
            </w:r>
          </w:p>
        </w:tc>
      </w:tr>
      <w:tr w:rsidR="006A4528" w:rsidRPr="008E26BD" w:rsidTr="00B65748">
        <w:trPr>
          <w:trHeight w:val="377"/>
        </w:trPr>
        <w:tc>
          <w:tcPr>
            <w:tcW w:w="221" w:type="pct"/>
          </w:tcPr>
          <w:p w:rsidR="006A4528" w:rsidRPr="008E26BD" w:rsidRDefault="006A4528" w:rsidP="00B65748">
            <w:pPr>
              <w:pStyle w:val="a"/>
              <w:spacing w:before="0" w:line="228" w:lineRule="auto"/>
              <w:ind w:left="13" w:firstLine="0"/>
              <w:jc w:val="center"/>
              <w:rPr>
                <w:rFonts w:ascii="Times New Roman" w:hAnsi="Times New Roman"/>
                <w:spacing w:val="-4"/>
                <w:sz w:val="28"/>
                <w:szCs w:val="28"/>
              </w:rPr>
            </w:pPr>
            <w:r w:rsidRPr="008E26BD">
              <w:rPr>
                <w:rFonts w:ascii="Times New Roman" w:hAnsi="Times New Roman"/>
                <w:spacing w:val="-4"/>
                <w:sz w:val="28"/>
                <w:szCs w:val="28"/>
              </w:rPr>
              <w:t>16.</w:t>
            </w:r>
          </w:p>
        </w:tc>
        <w:tc>
          <w:tcPr>
            <w:tcW w:w="2345" w:type="pct"/>
          </w:tcPr>
          <w:p w:rsidR="006A4528" w:rsidRPr="008E26BD" w:rsidRDefault="006A4528" w:rsidP="00B65748">
            <w:pPr>
              <w:spacing w:line="228" w:lineRule="auto"/>
              <w:ind w:left="142" w:right="148"/>
              <w:jc w:val="both"/>
              <w:rPr>
                <w:rFonts w:ascii="Times New Roman" w:hAnsi="Times New Roman"/>
                <w:bCs/>
                <w:spacing w:val="-4"/>
                <w:sz w:val="28"/>
                <w:szCs w:val="28"/>
                <w:lang w:val="uk-UA"/>
              </w:rPr>
            </w:pPr>
            <w:r w:rsidRPr="008E26BD">
              <w:rPr>
                <w:rFonts w:ascii="Times New Roman" w:hAnsi="Times New Roman"/>
                <w:bCs/>
                <w:spacing w:val="-4"/>
                <w:sz w:val="28"/>
                <w:szCs w:val="28"/>
                <w:lang w:val="uk-UA"/>
              </w:rPr>
              <w:t>Продовження заходів щодо проведення технічної інвентаризації захисних споруд цивільного захисту</w:t>
            </w:r>
          </w:p>
        </w:tc>
        <w:tc>
          <w:tcPr>
            <w:tcW w:w="1903" w:type="pct"/>
          </w:tcPr>
          <w:p w:rsidR="006A4528" w:rsidRPr="008E26BD" w:rsidRDefault="006A4528" w:rsidP="00B65748">
            <w:pPr>
              <w:spacing w:line="228" w:lineRule="auto"/>
              <w:ind w:left="146" w:right="138"/>
              <w:jc w:val="both"/>
              <w:rPr>
                <w:rFonts w:ascii="Times New Roman" w:hAnsi="Times New Roman"/>
                <w:spacing w:val="-4"/>
                <w:sz w:val="28"/>
                <w:szCs w:val="28"/>
                <w:lang w:val="uk-UA"/>
              </w:rPr>
            </w:pPr>
            <w:r w:rsidRPr="008E26BD">
              <w:rPr>
                <w:rFonts w:ascii="Times New Roman" w:hAnsi="Times New Roman"/>
                <w:spacing w:val="-4"/>
                <w:sz w:val="28"/>
                <w:szCs w:val="28"/>
                <w:lang w:val="uk-UA"/>
              </w:rPr>
              <w:t>Відділ економічного розвитку і торгівлі райдержадміністрації, Берегівський міськрайонний відділ УДСНС України у Закарпатській області</w:t>
            </w:r>
            <w:r>
              <w:rPr>
                <w:rFonts w:ascii="Times New Roman" w:hAnsi="Times New Roman"/>
                <w:spacing w:val="-4"/>
                <w:sz w:val="28"/>
                <w:szCs w:val="28"/>
                <w:lang w:val="uk-UA"/>
              </w:rPr>
              <w:t xml:space="preserve"> </w:t>
            </w:r>
            <w:r w:rsidRPr="008E26BD">
              <w:rPr>
                <w:rFonts w:ascii="Times New Roman" w:hAnsi="Times New Roman"/>
                <w:spacing w:val="-4"/>
                <w:sz w:val="28"/>
                <w:szCs w:val="28"/>
                <w:lang w:val="uk-UA"/>
              </w:rPr>
              <w:t>(за згодою), балансоутримувачі (власники) захисних споруд (за згодою)</w:t>
            </w:r>
          </w:p>
        </w:tc>
        <w:tc>
          <w:tcPr>
            <w:tcW w:w="531" w:type="pct"/>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Протягом 2019 року</w:t>
            </w:r>
          </w:p>
        </w:tc>
      </w:tr>
      <w:tr w:rsidR="006A4528" w:rsidRPr="008E26BD" w:rsidTr="00B65748">
        <w:trPr>
          <w:trHeight w:val="377"/>
        </w:trPr>
        <w:tc>
          <w:tcPr>
            <w:tcW w:w="5000" w:type="pct"/>
            <w:gridSpan w:val="4"/>
          </w:tcPr>
          <w:p w:rsidR="006A4528" w:rsidRDefault="006A4528" w:rsidP="00B65748">
            <w:pPr>
              <w:pStyle w:val="a"/>
              <w:spacing w:before="0" w:line="228" w:lineRule="auto"/>
              <w:ind w:left="142" w:firstLine="0"/>
              <w:jc w:val="center"/>
              <w:rPr>
                <w:rFonts w:ascii="Times New Roman" w:hAnsi="Times New Roman"/>
                <w:b/>
                <w:spacing w:val="-4"/>
                <w:sz w:val="28"/>
                <w:szCs w:val="28"/>
              </w:rPr>
            </w:pPr>
          </w:p>
          <w:p w:rsidR="006A4528" w:rsidRDefault="006A4528" w:rsidP="00B65748">
            <w:pPr>
              <w:pStyle w:val="a"/>
              <w:spacing w:before="0" w:line="228" w:lineRule="auto"/>
              <w:ind w:left="142" w:firstLine="0"/>
              <w:jc w:val="center"/>
              <w:rPr>
                <w:rFonts w:ascii="Times New Roman" w:hAnsi="Times New Roman"/>
                <w:b/>
                <w:spacing w:val="-4"/>
                <w:sz w:val="28"/>
                <w:szCs w:val="28"/>
              </w:rPr>
            </w:pPr>
            <w:r w:rsidRPr="008E26BD">
              <w:rPr>
                <w:rFonts w:ascii="Times New Roman" w:hAnsi="Times New Roman"/>
                <w:b/>
                <w:spacing w:val="-4"/>
                <w:sz w:val="28"/>
                <w:szCs w:val="28"/>
              </w:rPr>
              <w:t xml:space="preserve">ІІ. Заходи з підготовки та визначення стану готовності </w:t>
            </w:r>
            <w:r w:rsidRPr="008E26BD">
              <w:rPr>
                <w:rFonts w:ascii="Times New Roman" w:hAnsi="Times New Roman"/>
                <w:b/>
                <w:spacing w:val="-4"/>
                <w:sz w:val="28"/>
                <w:szCs w:val="28"/>
                <w:lang w:eastAsia="uk-UA"/>
              </w:rPr>
              <w:t xml:space="preserve">до виконання завдань за призначенням </w:t>
            </w:r>
            <w:r w:rsidRPr="008E26BD">
              <w:rPr>
                <w:rFonts w:ascii="Times New Roman" w:hAnsi="Times New Roman"/>
                <w:b/>
                <w:spacing w:val="-4"/>
                <w:sz w:val="28"/>
                <w:szCs w:val="28"/>
              </w:rPr>
              <w:t>органів управління, сил та засобів районної ланки територіальної підсистеми єдиної державної системи цивільного захисту</w:t>
            </w:r>
          </w:p>
          <w:p w:rsidR="006A4528" w:rsidRPr="008E26BD" w:rsidRDefault="006A4528" w:rsidP="00B65748">
            <w:pPr>
              <w:pStyle w:val="a"/>
              <w:spacing w:before="0" w:line="228" w:lineRule="auto"/>
              <w:ind w:left="142" w:firstLine="0"/>
              <w:jc w:val="center"/>
              <w:rPr>
                <w:rFonts w:ascii="Times New Roman" w:hAnsi="Times New Roman"/>
                <w:spacing w:val="-4"/>
                <w:sz w:val="28"/>
                <w:szCs w:val="28"/>
              </w:rPr>
            </w:pPr>
          </w:p>
        </w:tc>
      </w:tr>
      <w:tr w:rsidR="006A4528" w:rsidRPr="008E26BD" w:rsidTr="00B65748">
        <w:trPr>
          <w:trHeight w:val="377"/>
        </w:trPr>
        <w:tc>
          <w:tcPr>
            <w:tcW w:w="221" w:type="pct"/>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17.</w:t>
            </w:r>
          </w:p>
        </w:tc>
        <w:tc>
          <w:tcPr>
            <w:tcW w:w="2345" w:type="pct"/>
          </w:tcPr>
          <w:p w:rsidR="006A4528" w:rsidRPr="008E26BD" w:rsidRDefault="006A4528" w:rsidP="001E1889">
            <w:pPr>
              <w:pStyle w:val="a"/>
              <w:spacing w:before="0" w:line="228" w:lineRule="auto"/>
              <w:ind w:left="142" w:right="142" w:firstLine="0"/>
              <w:rPr>
                <w:rFonts w:ascii="Times New Roman" w:hAnsi="Times New Roman"/>
                <w:spacing w:val="-4"/>
                <w:sz w:val="28"/>
                <w:szCs w:val="28"/>
                <w:lang w:eastAsia="uk-UA"/>
              </w:rPr>
            </w:pPr>
            <w:r w:rsidRPr="008E26BD">
              <w:rPr>
                <w:rFonts w:ascii="Times New Roman" w:hAnsi="Times New Roman"/>
                <w:spacing w:val="-4"/>
                <w:sz w:val="28"/>
                <w:szCs w:val="28"/>
                <w:lang w:eastAsia="uk-UA"/>
              </w:rPr>
              <w:t xml:space="preserve">Організація та проведення командно-штабного навчання з органами управління та силами цивільного захисту функціональної підсистеми медичного захисту населення на території району за рішенням </w:t>
            </w:r>
            <w:r w:rsidRPr="008E26BD">
              <w:rPr>
                <w:rFonts w:ascii="Times New Roman" w:hAnsi="Times New Roman"/>
                <w:spacing w:val="-4"/>
                <w:sz w:val="28"/>
                <w:szCs w:val="28"/>
              </w:rPr>
              <w:t>начальника медичної територіальної спеціалізованої служби цивільного захисту регіонального рівня</w:t>
            </w:r>
          </w:p>
        </w:tc>
        <w:tc>
          <w:tcPr>
            <w:tcW w:w="1903" w:type="pct"/>
          </w:tcPr>
          <w:p w:rsidR="006A4528" w:rsidRPr="008E26BD" w:rsidRDefault="006A4528" w:rsidP="001E1889">
            <w:pPr>
              <w:pStyle w:val="a"/>
              <w:spacing w:before="0" w:line="228" w:lineRule="auto"/>
              <w:ind w:left="143" w:right="142" w:firstLine="0"/>
              <w:rPr>
                <w:rFonts w:ascii="Times New Roman" w:hAnsi="Times New Roman"/>
                <w:spacing w:val="-4"/>
                <w:sz w:val="28"/>
                <w:szCs w:val="28"/>
              </w:rPr>
            </w:pPr>
            <w:r w:rsidRPr="008E26BD">
              <w:rPr>
                <w:rFonts w:ascii="Times New Roman" w:hAnsi="Times New Roman"/>
                <w:spacing w:val="-4"/>
                <w:sz w:val="28"/>
                <w:szCs w:val="28"/>
              </w:rPr>
              <w:t>Відділ охорони здоров’я райдержадміністрації, Берегівський міськрайонний відділ УДСНС України у Закарпатській області (за згодою)</w:t>
            </w:r>
          </w:p>
        </w:tc>
        <w:tc>
          <w:tcPr>
            <w:tcW w:w="531" w:type="pct"/>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Квітень 2019 року</w:t>
            </w:r>
          </w:p>
        </w:tc>
      </w:tr>
      <w:tr w:rsidR="006A4528" w:rsidRPr="008E26BD" w:rsidTr="00B65748">
        <w:trPr>
          <w:trHeight w:val="377"/>
        </w:trPr>
        <w:tc>
          <w:tcPr>
            <w:tcW w:w="221" w:type="pct"/>
            <w:tcBorders>
              <w:bottom w:val="nil"/>
            </w:tcBorders>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18.</w:t>
            </w:r>
          </w:p>
        </w:tc>
        <w:tc>
          <w:tcPr>
            <w:tcW w:w="2345" w:type="pct"/>
          </w:tcPr>
          <w:p w:rsidR="006A4528" w:rsidRPr="008E26BD" w:rsidRDefault="006A4528" w:rsidP="00B65748">
            <w:pPr>
              <w:pStyle w:val="a"/>
              <w:spacing w:before="0" w:line="228" w:lineRule="auto"/>
              <w:ind w:left="142" w:right="142" w:firstLine="0"/>
              <w:rPr>
                <w:rFonts w:ascii="Times New Roman" w:hAnsi="Times New Roman"/>
                <w:spacing w:val="-4"/>
                <w:sz w:val="28"/>
                <w:szCs w:val="28"/>
              </w:rPr>
            </w:pPr>
            <w:r w:rsidRPr="008E26BD">
              <w:rPr>
                <w:rFonts w:ascii="Times New Roman" w:hAnsi="Times New Roman"/>
                <w:spacing w:val="-4"/>
                <w:sz w:val="28"/>
                <w:szCs w:val="28"/>
              </w:rPr>
              <w:t>Проведення:</w:t>
            </w:r>
          </w:p>
          <w:p w:rsidR="006A4528" w:rsidRPr="008E26BD" w:rsidRDefault="006A4528" w:rsidP="001E1889">
            <w:pPr>
              <w:pStyle w:val="a"/>
              <w:spacing w:before="0" w:line="228" w:lineRule="auto"/>
              <w:ind w:left="142" w:right="142" w:firstLine="0"/>
              <w:rPr>
                <w:rFonts w:ascii="Times New Roman" w:hAnsi="Times New Roman"/>
                <w:spacing w:val="-4"/>
                <w:sz w:val="28"/>
                <w:szCs w:val="28"/>
              </w:rPr>
            </w:pPr>
            <w:r w:rsidRPr="008E26BD">
              <w:rPr>
                <w:rFonts w:ascii="Times New Roman" w:hAnsi="Times New Roman"/>
                <w:spacing w:val="-4"/>
                <w:sz w:val="28"/>
                <w:szCs w:val="28"/>
              </w:rPr>
              <w:t>1)</w:t>
            </w:r>
            <w:r w:rsidRPr="008E26BD">
              <w:rPr>
                <w:rFonts w:ascii="Times New Roman" w:hAnsi="Times New Roman"/>
                <w:spacing w:val="-4"/>
                <w:sz w:val="28"/>
                <w:szCs w:val="28"/>
                <w:shd w:val="clear" w:color="auto" w:fill="FFFFFF"/>
              </w:rPr>
              <w:t> штабного тренування з органами управління цивільного захисту районної ланки територіальної підсистеми єдиної державної системи цивільного захисту (із залученням органів з евакуації) щодо переведення районної підсистеми єдиної державної системи цивільного захисту з режиму функціонування у мирний час на режим функціонування в особливий період;</w:t>
            </w:r>
          </w:p>
        </w:tc>
        <w:tc>
          <w:tcPr>
            <w:tcW w:w="1903" w:type="pct"/>
          </w:tcPr>
          <w:p w:rsidR="006A4528" w:rsidRPr="008E26BD" w:rsidRDefault="006A4528" w:rsidP="005E6A9E">
            <w:pPr>
              <w:pStyle w:val="a"/>
              <w:spacing w:before="0" w:line="228" w:lineRule="auto"/>
              <w:ind w:left="143" w:right="142" w:firstLine="0"/>
              <w:rPr>
                <w:rFonts w:ascii="Times New Roman" w:hAnsi="Times New Roman"/>
                <w:spacing w:val="-4"/>
                <w:sz w:val="28"/>
                <w:szCs w:val="28"/>
              </w:rPr>
            </w:pPr>
            <w:r w:rsidRPr="008E26BD">
              <w:rPr>
                <w:rFonts w:ascii="Times New Roman" w:hAnsi="Times New Roman"/>
                <w:spacing w:val="-4"/>
                <w:sz w:val="28"/>
                <w:szCs w:val="28"/>
              </w:rPr>
              <w:t>Берегівський міськрайонний відділ УДСНС України у Закарпатській області (за згодою), відділ економічного розвитку і торгівлі рай</w:t>
            </w:r>
            <w:r>
              <w:rPr>
                <w:rFonts w:ascii="Times New Roman" w:hAnsi="Times New Roman"/>
                <w:spacing w:val="-4"/>
                <w:sz w:val="28"/>
                <w:szCs w:val="28"/>
              </w:rPr>
              <w:t>д</w:t>
            </w:r>
            <w:r w:rsidRPr="008E26BD">
              <w:rPr>
                <w:rFonts w:ascii="Times New Roman" w:hAnsi="Times New Roman"/>
                <w:spacing w:val="-4"/>
                <w:sz w:val="28"/>
                <w:szCs w:val="28"/>
              </w:rPr>
              <w:t>ержадміністрації</w:t>
            </w:r>
          </w:p>
        </w:tc>
        <w:tc>
          <w:tcPr>
            <w:tcW w:w="531" w:type="pct"/>
          </w:tcPr>
          <w:p w:rsidR="006A4528" w:rsidRDefault="006A4528" w:rsidP="00B65748">
            <w:pPr>
              <w:pStyle w:val="a"/>
              <w:spacing w:before="0" w:line="228" w:lineRule="auto"/>
              <w:ind w:firstLine="0"/>
              <w:jc w:val="center"/>
              <w:rPr>
                <w:rFonts w:ascii="Times New Roman" w:hAnsi="Times New Roman"/>
                <w:spacing w:val="-4"/>
                <w:sz w:val="28"/>
                <w:szCs w:val="28"/>
                <w:lang w:eastAsia="uk-UA"/>
              </w:rPr>
            </w:pPr>
            <w:r w:rsidRPr="008E26BD">
              <w:rPr>
                <w:rFonts w:ascii="Times New Roman" w:hAnsi="Times New Roman"/>
                <w:spacing w:val="-4"/>
                <w:sz w:val="28"/>
                <w:szCs w:val="28"/>
                <w:lang w:eastAsia="uk-UA"/>
              </w:rPr>
              <w:t>До</w:t>
            </w:r>
          </w:p>
          <w:p w:rsidR="006A4528" w:rsidRPr="008E26BD" w:rsidRDefault="006A4528" w:rsidP="00B65748">
            <w:pPr>
              <w:pStyle w:val="a"/>
              <w:spacing w:before="0" w:line="228" w:lineRule="auto"/>
              <w:ind w:firstLine="0"/>
              <w:jc w:val="center"/>
              <w:rPr>
                <w:rFonts w:ascii="Times New Roman" w:hAnsi="Times New Roman"/>
                <w:spacing w:val="-4"/>
                <w:sz w:val="28"/>
                <w:szCs w:val="28"/>
                <w:lang w:eastAsia="uk-UA"/>
              </w:rPr>
            </w:pPr>
            <w:r w:rsidRPr="008E26BD">
              <w:rPr>
                <w:rFonts w:ascii="Times New Roman" w:hAnsi="Times New Roman"/>
                <w:spacing w:val="-4"/>
                <w:sz w:val="28"/>
                <w:szCs w:val="28"/>
                <w:lang w:eastAsia="uk-UA"/>
              </w:rPr>
              <w:t>12 грудня</w:t>
            </w:r>
          </w:p>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lang w:eastAsia="uk-UA"/>
              </w:rPr>
              <w:t>2019 року</w:t>
            </w:r>
            <w:r w:rsidRPr="008E26BD">
              <w:rPr>
                <w:rFonts w:ascii="Times New Roman" w:hAnsi="Times New Roman"/>
                <w:spacing w:val="-4"/>
                <w:sz w:val="28"/>
                <w:szCs w:val="28"/>
              </w:rPr>
              <w:t xml:space="preserve"> </w:t>
            </w:r>
          </w:p>
        </w:tc>
      </w:tr>
      <w:tr w:rsidR="006A4528" w:rsidRPr="008E26BD" w:rsidTr="00B65748">
        <w:trPr>
          <w:trHeight w:val="377"/>
        </w:trPr>
        <w:tc>
          <w:tcPr>
            <w:tcW w:w="221" w:type="pct"/>
            <w:tcBorders>
              <w:top w:val="nil"/>
              <w:bottom w:val="nil"/>
            </w:tcBorders>
          </w:tcPr>
          <w:p w:rsidR="006A4528" w:rsidRPr="008E26BD" w:rsidRDefault="006A4528" w:rsidP="00B65748">
            <w:pPr>
              <w:pStyle w:val="a"/>
              <w:spacing w:before="0" w:line="228" w:lineRule="auto"/>
              <w:ind w:firstLine="0"/>
              <w:rPr>
                <w:rFonts w:ascii="Times New Roman" w:hAnsi="Times New Roman"/>
                <w:spacing w:val="-4"/>
                <w:sz w:val="28"/>
                <w:szCs w:val="28"/>
              </w:rPr>
            </w:pPr>
          </w:p>
        </w:tc>
        <w:tc>
          <w:tcPr>
            <w:tcW w:w="2345" w:type="pct"/>
          </w:tcPr>
          <w:p w:rsidR="006A4528" w:rsidRPr="008E26BD" w:rsidRDefault="006A4528" w:rsidP="00B65748">
            <w:pPr>
              <w:pStyle w:val="a"/>
              <w:spacing w:before="0" w:line="228" w:lineRule="auto"/>
              <w:ind w:left="142" w:right="142" w:firstLine="0"/>
              <w:rPr>
                <w:rFonts w:ascii="Times New Roman" w:hAnsi="Times New Roman"/>
                <w:spacing w:val="-4"/>
                <w:sz w:val="28"/>
                <w:szCs w:val="28"/>
              </w:rPr>
            </w:pPr>
            <w:r w:rsidRPr="008E26BD">
              <w:rPr>
                <w:rFonts w:ascii="Times New Roman" w:hAnsi="Times New Roman"/>
                <w:spacing w:val="-4"/>
                <w:sz w:val="28"/>
                <w:szCs w:val="28"/>
              </w:rPr>
              <w:t>2) штабних тренувань з органами управління цивільного захисту районної ланки територіальної підсистеми єдиної державної системи цивільного захисту щодо виконання завдань з ліквідації наслідків надзвичайних ситуацій природного та техногенного характеру на території кожної адміністративно-територіальної одиниці області (район, місто);</w:t>
            </w:r>
          </w:p>
        </w:tc>
        <w:tc>
          <w:tcPr>
            <w:tcW w:w="1903" w:type="pct"/>
          </w:tcPr>
          <w:p w:rsidR="006A4528" w:rsidRPr="008E26BD" w:rsidRDefault="006A4528" w:rsidP="00B65748">
            <w:pPr>
              <w:spacing w:line="228" w:lineRule="auto"/>
              <w:ind w:left="143" w:right="142"/>
              <w:jc w:val="both"/>
              <w:rPr>
                <w:rFonts w:ascii="Times New Roman" w:hAnsi="Times New Roman"/>
                <w:spacing w:val="-4"/>
                <w:sz w:val="28"/>
                <w:szCs w:val="28"/>
                <w:lang w:val="uk-UA"/>
              </w:rPr>
            </w:pPr>
            <w:r w:rsidRPr="008E26BD">
              <w:rPr>
                <w:rFonts w:ascii="Times New Roman" w:hAnsi="Times New Roman"/>
                <w:spacing w:val="-4"/>
                <w:sz w:val="28"/>
                <w:szCs w:val="28"/>
                <w:lang w:val="uk-UA"/>
              </w:rPr>
              <w:t>Берегівський міськрайонний відділ УДСНС України у Закарпатській області</w:t>
            </w:r>
            <w:r>
              <w:rPr>
                <w:rFonts w:ascii="Times New Roman" w:hAnsi="Times New Roman"/>
                <w:spacing w:val="-4"/>
                <w:sz w:val="28"/>
                <w:szCs w:val="28"/>
                <w:lang w:val="uk-UA"/>
              </w:rPr>
              <w:t xml:space="preserve"> </w:t>
            </w:r>
            <w:r w:rsidRPr="008E26BD">
              <w:rPr>
                <w:rFonts w:ascii="Times New Roman" w:hAnsi="Times New Roman"/>
                <w:spacing w:val="-4"/>
                <w:sz w:val="28"/>
                <w:szCs w:val="28"/>
                <w:lang w:val="uk-UA"/>
              </w:rPr>
              <w:t>(за згодою), відділ економічного розвитку і торгівлі рай</w:t>
            </w:r>
            <w:r>
              <w:rPr>
                <w:rFonts w:ascii="Times New Roman" w:hAnsi="Times New Roman"/>
                <w:spacing w:val="-4"/>
                <w:sz w:val="28"/>
                <w:szCs w:val="28"/>
                <w:lang w:val="uk-UA"/>
              </w:rPr>
              <w:t>д</w:t>
            </w:r>
            <w:r w:rsidRPr="008E26BD">
              <w:rPr>
                <w:rFonts w:ascii="Times New Roman" w:hAnsi="Times New Roman"/>
                <w:spacing w:val="-4"/>
                <w:sz w:val="28"/>
                <w:szCs w:val="28"/>
                <w:lang w:val="uk-UA"/>
              </w:rPr>
              <w:t>ержадміністрації</w:t>
            </w:r>
          </w:p>
        </w:tc>
        <w:tc>
          <w:tcPr>
            <w:tcW w:w="531" w:type="pct"/>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Лютий – жовтень 2019 року</w:t>
            </w:r>
          </w:p>
        </w:tc>
      </w:tr>
      <w:tr w:rsidR="006A4528" w:rsidRPr="008E26BD" w:rsidTr="00B65748">
        <w:trPr>
          <w:trHeight w:val="377"/>
        </w:trPr>
        <w:tc>
          <w:tcPr>
            <w:tcW w:w="221" w:type="pct"/>
            <w:tcBorders>
              <w:top w:val="nil"/>
            </w:tcBorders>
          </w:tcPr>
          <w:p w:rsidR="006A4528" w:rsidRPr="008E26BD" w:rsidRDefault="006A4528" w:rsidP="00B65748">
            <w:pPr>
              <w:pStyle w:val="a"/>
              <w:spacing w:before="0" w:line="228" w:lineRule="auto"/>
              <w:ind w:firstLine="0"/>
              <w:jc w:val="center"/>
              <w:rPr>
                <w:rFonts w:ascii="Times New Roman" w:hAnsi="Times New Roman"/>
                <w:spacing w:val="-4"/>
                <w:sz w:val="28"/>
                <w:szCs w:val="28"/>
              </w:rPr>
            </w:pPr>
          </w:p>
        </w:tc>
        <w:tc>
          <w:tcPr>
            <w:tcW w:w="2345" w:type="pct"/>
          </w:tcPr>
          <w:p w:rsidR="006A4528" w:rsidRPr="008E26BD" w:rsidRDefault="006A4528" w:rsidP="00B65748">
            <w:pPr>
              <w:pStyle w:val="a"/>
              <w:spacing w:before="0" w:line="228" w:lineRule="auto"/>
              <w:ind w:left="142" w:right="142" w:firstLine="0"/>
              <w:rPr>
                <w:rFonts w:ascii="Times New Roman" w:hAnsi="Times New Roman"/>
                <w:spacing w:val="-4"/>
                <w:sz w:val="28"/>
                <w:szCs w:val="28"/>
              </w:rPr>
            </w:pPr>
            <w:r w:rsidRPr="008E26BD">
              <w:rPr>
                <w:rFonts w:ascii="Times New Roman" w:hAnsi="Times New Roman"/>
                <w:spacing w:val="-4"/>
                <w:sz w:val="28"/>
                <w:szCs w:val="28"/>
              </w:rPr>
              <w:t>3) спеціального навчання (тренування) щодо ліквідації наслідків надзвичайних ситуацій на арсеналах, базах (складах) озброєння, ракет, боєприпасів і компонентів ракетного палива, інших вибухопожежонебезпечних об’єктах Збройних Сил України</w:t>
            </w:r>
          </w:p>
        </w:tc>
        <w:tc>
          <w:tcPr>
            <w:tcW w:w="1903" w:type="pct"/>
          </w:tcPr>
          <w:p w:rsidR="006A4528" w:rsidRPr="008E26BD" w:rsidRDefault="006A4528" w:rsidP="00B65748">
            <w:pPr>
              <w:pStyle w:val="a"/>
              <w:spacing w:before="0" w:line="228" w:lineRule="auto"/>
              <w:ind w:left="146" w:right="138" w:firstLine="0"/>
              <w:rPr>
                <w:rFonts w:ascii="Times New Roman" w:hAnsi="Times New Roman"/>
                <w:spacing w:val="-4"/>
                <w:sz w:val="28"/>
                <w:szCs w:val="28"/>
              </w:rPr>
            </w:pPr>
            <w:r w:rsidRPr="008E26BD">
              <w:rPr>
                <w:rFonts w:ascii="Times New Roman" w:hAnsi="Times New Roman"/>
                <w:spacing w:val="-4"/>
                <w:sz w:val="28"/>
                <w:szCs w:val="28"/>
                <w:lang w:eastAsia="uk-UA"/>
              </w:rPr>
              <w:t xml:space="preserve">Військова частина А 1556 </w:t>
            </w:r>
            <w:r w:rsidRPr="008E26BD">
              <w:rPr>
                <w:rFonts w:ascii="Times New Roman" w:hAnsi="Times New Roman"/>
                <w:spacing w:val="-4"/>
                <w:sz w:val="28"/>
                <w:szCs w:val="28"/>
              </w:rPr>
              <w:t>Міністерства оборони України (за згодою), Берегівський міськрайонний відділ УДСНС України у Закарпатській області(за згодою), відділ економічного розвитку і торгівлі рай</w:t>
            </w:r>
            <w:r>
              <w:rPr>
                <w:rFonts w:ascii="Times New Roman" w:hAnsi="Times New Roman"/>
                <w:spacing w:val="-4"/>
                <w:sz w:val="28"/>
                <w:szCs w:val="28"/>
              </w:rPr>
              <w:t>д</w:t>
            </w:r>
            <w:r w:rsidRPr="008E26BD">
              <w:rPr>
                <w:rFonts w:ascii="Times New Roman" w:hAnsi="Times New Roman"/>
                <w:spacing w:val="-4"/>
                <w:sz w:val="28"/>
                <w:szCs w:val="28"/>
              </w:rPr>
              <w:t>ержадміністрації</w:t>
            </w:r>
          </w:p>
        </w:tc>
        <w:tc>
          <w:tcPr>
            <w:tcW w:w="531" w:type="pct"/>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shd w:val="clear" w:color="auto" w:fill="FFFFFF"/>
              </w:rPr>
              <w:t>За окремим планом</w:t>
            </w:r>
          </w:p>
        </w:tc>
      </w:tr>
      <w:tr w:rsidR="006A4528" w:rsidRPr="008E26BD" w:rsidTr="00B65748">
        <w:trPr>
          <w:trHeight w:val="1063"/>
        </w:trPr>
        <w:tc>
          <w:tcPr>
            <w:tcW w:w="221" w:type="pct"/>
            <w:vMerge w:val="restart"/>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19.</w:t>
            </w:r>
          </w:p>
        </w:tc>
        <w:tc>
          <w:tcPr>
            <w:tcW w:w="2345" w:type="pct"/>
          </w:tcPr>
          <w:p w:rsidR="006A4528" w:rsidRPr="008E26BD" w:rsidRDefault="006A4528" w:rsidP="00B65748">
            <w:pPr>
              <w:pStyle w:val="a"/>
              <w:spacing w:before="0" w:line="228" w:lineRule="auto"/>
              <w:ind w:left="159" w:right="148" w:firstLine="0"/>
              <w:rPr>
                <w:rFonts w:ascii="Times New Roman" w:hAnsi="Times New Roman"/>
                <w:spacing w:val="-4"/>
                <w:sz w:val="28"/>
                <w:szCs w:val="28"/>
              </w:rPr>
            </w:pPr>
            <w:r w:rsidRPr="008E26BD">
              <w:rPr>
                <w:rFonts w:ascii="Times New Roman" w:hAnsi="Times New Roman"/>
                <w:spacing w:val="-4"/>
                <w:sz w:val="28"/>
                <w:szCs w:val="28"/>
              </w:rPr>
              <w:t>Здійснення комплексу заходів із запобігання виникненню:</w:t>
            </w:r>
          </w:p>
          <w:p w:rsidR="006A4528" w:rsidRPr="008E26BD" w:rsidRDefault="006A4528" w:rsidP="00B65748">
            <w:pPr>
              <w:pStyle w:val="a"/>
              <w:spacing w:before="0" w:line="228" w:lineRule="auto"/>
              <w:ind w:left="159" w:right="148" w:firstLine="0"/>
              <w:rPr>
                <w:rFonts w:ascii="Times New Roman" w:hAnsi="Times New Roman"/>
                <w:spacing w:val="-4"/>
                <w:sz w:val="28"/>
                <w:szCs w:val="28"/>
              </w:rPr>
            </w:pPr>
            <w:r w:rsidRPr="008E26BD">
              <w:rPr>
                <w:rFonts w:ascii="Times New Roman" w:hAnsi="Times New Roman"/>
                <w:spacing w:val="-4"/>
                <w:sz w:val="28"/>
                <w:szCs w:val="28"/>
              </w:rPr>
              <w:t>1) пожеж у лісах, на торфовищах та сільськогосподарських угіддях протягом</w:t>
            </w:r>
            <w:r>
              <w:rPr>
                <w:rFonts w:ascii="Times New Roman" w:hAnsi="Times New Roman"/>
                <w:spacing w:val="-4"/>
                <w:sz w:val="28"/>
                <w:szCs w:val="28"/>
              </w:rPr>
              <w:t xml:space="preserve"> </w:t>
            </w:r>
            <w:r w:rsidRPr="008E26BD">
              <w:rPr>
                <w:rFonts w:ascii="Times New Roman" w:hAnsi="Times New Roman"/>
                <w:spacing w:val="-4"/>
                <w:sz w:val="28"/>
                <w:szCs w:val="28"/>
              </w:rPr>
              <w:t>пожежонебезпечного</w:t>
            </w:r>
            <w:r>
              <w:rPr>
                <w:rFonts w:ascii="Times New Roman" w:hAnsi="Times New Roman"/>
                <w:spacing w:val="-4"/>
                <w:sz w:val="28"/>
                <w:szCs w:val="28"/>
              </w:rPr>
              <w:t xml:space="preserve"> </w:t>
            </w:r>
            <w:r w:rsidRPr="008E26BD">
              <w:rPr>
                <w:rFonts w:ascii="Times New Roman" w:hAnsi="Times New Roman"/>
                <w:spacing w:val="-4"/>
                <w:sz w:val="28"/>
                <w:szCs w:val="28"/>
              </w:rPr>
              <w:t>періоду;</w:t>
            </w:r>
          </w:p>
        </w:tc>
        <w:tc>
          <w:tcPr>
            <w:tcW w:w="1903" w:type="pct"/>
            <w:tcMar>
              <w:top w:w="0" w:type="dxa"/>
              <w:left w:w="108" w:type="dxa"/>
              <w:bottom w:w="0" w:type="dxa"/>
              <w:right w:w="108" w:type="dxa"/>
            </w:tcMar>
          </w:tcPr>
          <w:p w:rsidR="006A4528" w:rsidRPr="008E26BD" w:rsidRDefault="006A4528" w:rsidP="001E1889">
            <w:pPr>
              <w:pStyle w:val="a"/>
              <w:spacing w:before="0" w:line="228" w:lineRule="auto"/>
              <w:ind w:firstLine="0"/>
              <w:rPr>
                <w:rFonts w:ascii="Times New Roman" w:hAnsi="Times New Roman"/>
                <w:spacing w:val="-4"/>
                <w:sz w:val="28"/>
                <w:szCs w:val="28"/>
              </w:rPr>
            </w:pPr>
            <w:r w:rsidRPr="008E26BD">
              <w:rPr>
                <w:rFonts w:ascii="Times New Roman" w:hAnsi="Times New Roman"/>
                <w:spacing w:val="-4"/>
                <w:sz w:val="28"/>
                <w:szCs w:val="28"/>
              </w:rPr>
              <w:t>Берегівський міськрайонний відділ УДСНС України у Закарпатській області</w:t>
            </w:r>
            <w:r>
              <w:rPr>
                <w:rFonts w:ascii="Times New Roman" w:hAnsi="Times New Roman"/>
                <w:spacing w:val="-4"/>
                <w:sz w:val="28"/>
                <w:szCs w:val="28"/>
              </w:rPr>
              <w:t xml:space="preserve"> </w:t>
            </w:r>
            <w:r w:rsidRPr="008E26BD">
              <w:rPr>
                <w:rFonts w:ascii="Times New Roman" w:hAnsi="Times New Roman"/>
                <w:spacing w:val="-4"/>
                <w:sz w:val="28"/>
                <w:szCs w:val="28"/>
              </w:rPr>
              <w:t>(за згодою), відділ економічного розвитку і торгівлі рай</w:t>
            </w:r>
            <w:r>
              <w:rPr>
                <w:rFonts w:ascii="Times New Roman" w:hAnsi="Times New Roman"/>
                <w:spacing w:val="-4"/>
                <w:sz w:val="28"/>
                <w:szCs w:val="28"/>
              </w:rPr>
              <w:t>д</w:t>
            </w:r>
            <w:r w:rsidRPr="008E26BD">
              <w:rPr>
                <w:rFonts w:ascii="Times New Roman" w:hAnsi="Times New Roman"/>
                <w:spacing w:val="-4"/>
                <w:sz w:val="28"/>
                <w:szCs w:val="28"/>
              </w:rPr>
              <w:t xml:space="preserve">ержадміністрації, лісофондоутримувачі району, незалежно від форми власності та відомчої належності (за згодою), Берегівський РВ </w:t>
            </w:r>
            <w:r>
              <w:rPr>
                <w:rFonts w:ascii="Times New Roman" w:hAnsi="Times New Roman"/>
                <w:spacing w:val="-4"/>
                <w:sz w:val="28"/>
                <w:szCs w:val="28"/>
              </w:rPr>
              <w:t>п</w:t>
            </w:r>
            <w:r w:rsidRPr="008E26BD">
              <w:rPr>
                <w:rFonts w:ascii="Times New Roman" w:hAnsi="Times New Roman"/>
                <w:spacing w:val="-4"/>
                <w:sz w:val="28"/>
                <w:szCs w:val="28"/>
              </w:rPr>
              <w:t xml:space="preserve">оліції головного управління Національної </w:t>
            </w:r>
            <w:r>
              <w:rPr>
                <w:rFonts w:ascii="Times New Roman" w:hAnsi="Times New Roman"/>
                <w:spacing w:val="-4"/>
                <w:sz w:val="28"/>
                <w:szCs w:val="28"/>
              </w:rPr>
              <w:t>п</w:t>
            </w:r>
            <w:r w:rsidRPr="008E26BD">
              <w:rPr>
                <w:rFonts w:ascii="Times New Roman" w:hAnsi="Times New Roman"/>
                <w:spacing w:val="-4"/>
                <w:sz w:val="28"/>
                <w:szCs w:val="28"/>
              </w:rPr>
              <w:t xml:space="preserve">оліції в Закарпатській області (за згодою), відділ агропромислового розвитку райдержадміністрації </w:t>
            </w:r>
          </w:p>
        </w:tc>
        <w:tc>
          <w:tcPr>
            <w:tcW w:w="531" w:type="pct"/>
            <w:tcMar>
              <w:top w:w="0" w:type="dxa"/>
              <w:left w:w="108" w:type="dxa"/>
              <w:bottom w:w="0" w:type="dxa"/>
              <w:right w:w="108" w:type="dxa"/>
            </w:tcMar>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Квітень – жовтень 2019 року</w:t>
            </w:r>
          </w:p>
          <w:p w:rsidR="006A4528" w:rsidRPr="008E26BD" w:rsidRDefault="006A4528" w:rsidP="00B65748">
            <w:pPr>
              <w:pStyle w:val="a"/>
              <w:spacing w:before="0" w:line="228" w:lineRule="auto"/>
              <w:ind w:firstLine="0"/>
              <w:jc w:val="center"/>
              <w:rPr>
                <w:rFonts w:ascii="Times New Roman" w:hAnsi="Times New Roman"/>
                <w:spacing w:val="-4"/>
                <w:sz w:val="28"/>
                <w:szCs w:val="28"/>
              </w:rPr>
            </w:pPr>
          </w:p>
        </w:tc>
      </w:tr>
      <w:tr w:rsidR="006A4528" w:rsidRPr="008E26BD" w:rsidTr="00B65748">
        <w:trPr>
          <w:trHeight w:val="312"/>
        </w:trPr>
        <w:tc>
          <w:tcPr>
            <w:tcW w:w="221" w:type="pct"/>
            <w:vMerge/>
          </w:tcPr>
          <w:p w:rsidR="006A4528" w:rsidRPr="008E26BD" w:rsidRDefault="006A4528" w:rsidP="00042CAE">
            <w:pPr>
              <w:pStyle w:val="a"/>
              <w:numPr>
                <w:ilvl w:val="0"/>
                <w:numId w:val="1"/>
              </w:numPr>
              <w:spacing w:before="0" w:line="228" w:lineRule="auto"/>
              <w:ind w:left="0" w:firstLine="13"/>
              <w:jc w:val="center"/>
              <w:rPr>
                <w:rFonts w:ascii="Times New Roman" w:hAnsi="Times New Roman"/>
                <w:spacing w:val="-4"/>
                <w:sz w:val="28"/>
                <w:szCs w:val="28"/>
              </w:rPr>
            </w:pPr>
          </w:p>
        </w:tc>
        <w:tc>
          <w:tcPr>
            <w:tcW w:w="2345" w:type="pct"/>
          </w:tcPr>
          <w:p w:rsidR="006A4528" w:rsidRPr="008E26BD" w:rsidRDefault="006A4528" w:rsidP="00B65748">
            <w:pPr>
              <w:pStyle w:val="a"/>
              <w:spacing w:before="0" w:line="228" w:lineRule="auto"/>
              <w:ind w:left="142" w:right="148" w:firstLine="0"/>
              <w:rPr>
                <w:rFonts w:ascii="Times New Roman" w:hAnsi="Times New Roman"/>
                <w:spacing w:val="-4"/>
                <w:sz w:val="28"/>
                <w:szCs w:val="28"/>
              </w:rPr>
            </w:pPr>
            <w:r w:rsidRPr="008E26BD">
              <w:rPr>
                <w:rFonts w:ascii="Times New Roman" w:hAnsi="Times New Roman"/>
                <w:spacing w:val="-4"/>
                <w:sz w:val="28"/>
                <w:szCs w:val="28"/>
              </w:rPr>
              <w:t>2) нещасних випадків із людьми на водних об’єктах</w:t>
            </w:r>
          </w:p>
        </w:tc>
        <w:tc>
          <w:tcPr>
            <w:tcW w:w="1903" w:type="pct"/>
            <w:tcMar>
              <w:top w:w="0" w:type="dxa"/>
              <w:left w:w="108" w:type="dxa"/>
              <w:bottom w:w="0" w:type="dxa"/>
              <w:right w:w="108" w:type="dxa"/>
            </w:tcMar>
          </w:tcPr>
          <w:p w:rsidR="006A4528" w:rsidRPr="008E26BD" w:rsidRDefault="006A4528" w:rsidP="00B65748">
            <w:pPr>
              <w:pStyle w:val="a"/>
              <w:spacing w:before="0" w:line="228" w:lineRule="auto"/>
              <w:ind w:firstLine="0"/>
              <w:rPr>
                <w:rFonts w:ascii="Times New Roman" w:hAnsi="Times New Roman"/>
                <w:spacing w:val="-4"/>
                <w:sz w:val="28"/>
                <w:szCs w:val="28"/>
              </w:rPr>
            </w:pPr>
            <w:r w:rsidRPr="008E26BD">
              <w:rPr>
                <w:rFonts w:ascii="Times New Roman" w:hAnsi="Times New Roman"/>
                <w:spacing w:val="-4"/>
                <w:sz w:val="28"/>
                <w:szCs w:val="28"/>
              </w:rPr>
              <w:t>Берегівський міськрайонний відділ УДСНС України у Закарпатській області</w:t>
            </w:r>
            <w:r>
              <w:rPr>
                <w:rFonts w:ascii="Times New Roman" w:hAnsi="Times New Roman"/>
                <w:spacing w:val="-4"/>
                <w:sz w:val="28"/>
                <w:szCs w:val="28"/>
              </w:rPr>
              <w:t xml:space="preserve"> </w:t>
            </w:r>
            <w:r w:rsidRPr="008E26BD">
              <w:rPr>
                <w:rFonts w:ascii="Times New Roman" w:hAnsi="Times New Roman"/>
                <w:spacing w:val="-4"/>
                <w:sz w:val="28"/>
                <w:szCs w:val="28"/>
              </w:rPr>
              <w:t xml:space="preserve">(за згодою), відділ економічного розвитку і торгівлі райдержадміністрації, Берегівський РВ </w:t>
            </w:r>
            <w:r>
              <w:rPr>
                <w:rFonts w:ascii="Times New Roman" w:hAnsi="Times New Roman"/>
                <w:spacing w:val="-4"/>
                <w:sz w:val="28"/>
                <w:szCs w:val="28"/>
              </w:rPr>
              <w:t>п</w:t>
            </w:r>
            <w:r w:rsidRPr="008E26BD">
              <w:rPr>
                <w:rFonts w:ascii="Times New Roman" w:hAnsi="Times New Roman"/>
                <w:spacing w:val="-4"/>
                <w:sz w:val="28"/>
                <w:szCs w:val="28"/>
              </w:rPr>
              <w:t xml:space="preserve">оліції головного управління Національної </w:t>
            </w:r>
            <w:r>
              <w:rPr>
                <w:rFonts w:ascii="Times New Roman" w:hAnsi="Times New Roman"/>
                <w:spacing w:val="-4"/>
                <w:sz w:val="28"/>
                <w:szCs w:val="28"/>
              </w:rPr>
              <w:t>п</w:t>
            </w:r>
            <w:r w:rsidRPr="008E26BD">
              <w:rPr>
                <w:rFonts w:ascii="Times New Roman" w:hAnsi="Times New Roman"/>
                <w:spacing w:val="-4"/>
                <w:sz w:val="28"/>
                <w:szCs w:val="28"/>
              </w:rPr>
              <w:t>оліції в Закарпатській області</w:t>
            </w:r>
          </w:p>
        </w:tc>
        <w:tc>
          <w:tcPr>
            <w:tcW w:w="531" w:type="pct"/>
            <w:tcMar>
              <w:top w:w="0" w:type="dxa"/>
              <w:left w:w="108" w:type="dxa"/>
              <w:bottom w:w="0" w:type="dxa"/>
              <w:right w:w="108" w:type="dxa"/>
            </w:tcMar>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II квартал 2019 року</w:t>
            </w:r>
          </w:p>
        </w:tc>
      </w:tr>
      <w:tr w:rsidR="006A4528" w:rsidRPr="008E26BD" w:rsidTr="00B65748">
        <w:trPr>
          <w:trHeight w:val="759"/>
        </w:trPr>
        <w:tc>
          <w:tcPr>
            <w:tcW w:w="5000" w:type="pct"/>
            <w:gridSpan w:val="4"/>
          </w:tcPr>
          <w:p w:rsidR="006A4528" w:rsidRDefault="006A4528" w:rsidP="00931B2B">
            <w:pPr>
              <w:spacing w:after="0" w:line="228" w:lineRule="auto"/>
              <w:ind w:left="142" w:right="142"/>
              <w:jc w:val="center"/>
              <w:rPr>
                <w:rFonts w:ascii="Times New Roman" w:hAnsi="Times New Roman"/>
                <w:b/>
                <w:spacing w:val="-4"/>
                <w:sz w:val="28"/>
                <w:szCs w:val="28"/>
                <w:lang w:val="uk-UA" w:eastAsia="uk-UA"/>
              </w:rPr>
            </w:pPr>
          </w:p>
          <w:p w:rsidR="006A4528" w:rsidRDefault="006A4528" w:rsidP="00931B2B">
            <w:pPr>
              <w:spacing w:after="0" w:line="228" w:lineRule="auto"/>
              <w:ind w:left="142" w:right="142"/>
              <w:jc w:val="center"/>
              <w:rPr>
                <w:rFonts w:ascii="Times New Roman" w:hAnsi="Times New Roman"/>
                <w:b/>
                <w:spacing w:val="-4"/>
                <w:sz w:val="28"/>
                <w:szCs w:val="28"/>
                <w:lang w:val="uk-UA" w:eastAsia="uk-UA"/>
              </w:rPr>
            </w:pPr>
            <w:r w:rsidRPr="008E26BD">
              <w:rPr>
                <w:rFonts w:ascii="Times New Roman" w:hAnsi="Times New Roman"/>
                <w:b/>
                <w:spacing w:val="-4"/>
                <w:sz w:val="28"/>
                <w:szCs w:val="28"/>
                <w:lang w:val="uk-UA" w:eastAsia="uk-UA"/>
              </w:rPr>
              <w:t>ІІІ. Заходи з контролю за станом здійснення заходів у сфері техногенної, пожежної безпеки, цивільного захисту та запобігання надзвичайним ситуаціям на районному та місцевих рівнях</w:t>
            </w:r>
          </w:p>
          <w:p w:rsidR="006A4528" w:rsidRPr="008E26BD" w:rsidRDefault="006A4528" w:rsidP="00931B2B">
            <w:pPr>
              <w:spacing w:after="0" w:line="228" w:lineRule="auto"/>
              <w:ind w:left="142" w:right="142"/>
              <w:jc w:val="center"/>
              <w:rPr>
                <w:rFonts w:ascii="Times New Roman" w:hAnsi="Times New Roman"/>
                <w:b/>
                <w:spacing w:val="-4"/>
                <w:sz w:val="28"/>
                <w:szCs w:val="28"/>
                <w:lang w:val="uk-UA" w:eastAsia="uk-UA"/>
              </w:rPr>
            </w:pPr>
          </w:p>
        </w:tc>
      </w:tr>
      <w:tr w:rsidR="006A4528" w:rsidRPr="008E26BD" w:rsidTr="00702DD9">
        <w:trPr>
          <w:trHeight w:val="968"/>
        </w:trPr>
        <w:tc>
          <w:tcPr>
            <w:tcW w:w="221" w:type="pct"/>
            <w:tcBorders>
              <w:bottom w:val="nil"/>
            </w:tcBorders>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20.</w:t>
            </w:r>
          </w:p>
        </w:tc>
        <w:tc>
          <w:tcPr>
            <w:tcW w:w="2345" w:type="pct"/>
          </w:tcPr>
          <w:p w:rsidR="006A4528" w:rsidRPr="008E26BD" w:rsidRDefault="006A4528" w:rsidP="00B65748">
            <w:pPr>
              <w:pStyle w:val="a"/>
              <w:spacing w:before="0" w:line="228" w:lineRule="auto"/>
              <w:ind w:left="142" w:right="148" w:firstLine="0"/>
              <w:rPr>
                <w:rFonts w:ascii="Times New Roman" w:hAnsi="Times New Roman"/>
                <w:spacing w:val="-4"/>
                <w:sz w:val="28"/>
                <w:szCs w:val="28"/>
                <w:shd w:val="clear" w:color="auto" w:fill="FFFFFF"/>
              </w:rPr>
            </w:pPr>
            <w:r w:rsidRPr="008E26BD">
              <w:rPr>
                <w:rFonts w:ascii="Times New Roman" w:hAnsi="Times New Roman"/>
                <w:spacing w:val="-4"/>
                <w:sz w:val="28"/>
                <w:szCs w:val="28"/>
                <w:shd w:val="clear" w:color="auto" w:fill="FFFFFF"/>
              </w:rPr>
              <w:t xml:space="preserve">Організація та здійснення відповідно до </w:t>
            </w:r>
            <w:hyperlink r:id="rId10" w:tgtFrame="_blank" w:history="1">
              <w:r w:rsidRPr="008E26BD">
                <w:rPr>
                  <w:rStyle w:val="Hyperlink"/>
                  <w:rFonts w:ascii="Times New Roman" w:hAnsi="Times New Roman"/>
                  <w:spacing w:val="-4"/>
                  <w:sz w:val="28"/>
                  <w:szCs w:val="28"/>
                  <w:shd w:val="clear" w:color="auto" w:fill="FFFFFF"/>
                </w:rPr>
                <w:t>Закону України</w:t>
              </w:r>
            </w:hyperlink>
            <w:r w:rsidRPr="008E26BD">
              <w:rPr>
                <w:rFonts w:ascii="Times New Roman" w:hAnsi="Times New Roman"/>
                <w:spacing w:val="-4"/>
                <w:sz w:val="28"/>
                <w:szCs w:val="28"/>
              </w:rPr>
              <w:t xml:space="preserve"> </w:t>
            </w:r>
            <w:r w:rsidRPr="008E26BD">
              <w:rPr>
                <w:rFonts w:ascii="Times New Roman" w:hAnsi="Times New Roman"/>
                <w:spacing w:val="-4"/>
                <w:sz w:val="28"/>
                <w:szCs w:val="28"/>
                <w:shd w:val="clear" w:color="auto" w:fill="FFFFFF"/>
              </w:rPr>
              <w:t>„Про основні засади державного нагляду (контролю) у сфері господарської діяльності”:</w:t>
            </w:r>
          </w:p>
        </w:tc>
        <w:tc>
          <w:tcPr>
            <w:tcW w:w="1903" w:type="pct"/>
            <w:tcMar>
              <w:top w:w="0" w:type="dxa"/>
              <w:left w:w="108" w:type="dxa"/>
              <w:bottom w:w="0" w:type="dxa"/>
              <w:right w:w="108" w:type="dxa"/>
            </w:tcMar>
          </w:tcPr>
          <w:p w:rsidR="006A4528" w:rsidRPr="008E26BD" w:rsidRDefault="006A4528" w:rsidP="00B65748">
            <w:pPr>
              <w:pStyle w:val="a"/>
              <w:spacing w:before="0" w:line="228" w:lineRule="auto"/>
              <w:ind w:firstLine="0"/>
              <w:rPr>
                <w:rFonts w:ascii="Times New Roman" w:hAnsi="Times New Roman"/>
                <w:spacing w:val="-4"/>
                <w:sz w:val="28"/>
                <w:szCs w:val="28"/>
              </w:rPr>
            </w:pPr>
            <w:r w:rsidRPr="008E26BD">
              <w:rPr>
                <w:rFonts w:ascii="Times New Roman" w:hAnsi="Times New Roman"/>
                <w:spacing w:val="-4"/>
                <w:sz w:val="28"/>
                <w:szCs w:val="28"/>
              </w:rPr>
              <w:t xml:space="preserve"> </w:t>
            </w:r>
          </w:p>
        </w:tc>
        <w:tc>
          <w:tcPr>
            <w:tcW w:w="531" w:type="pct"/>
            <w:tcMar>
              <w:top w:w="0" w:type="dxa"/>
              <w:left w:w="108" w:type="dxa"/>
              <w:bottom w:w="0" w:type="dxa"/>
              <w:right w:w="108" w:type="dxa"/>
            </w:tcMar>
          </w:tcPr>
          <w:p w:rsidR="006A4528" w:rsidRPr="008E26BD" w:rsidRDefault="006A4528" w:rsidP="00B65748">
            <w:pPr>
              <w:pStyle w:val="a"/>
              <w:spacing w:before="0" w:line="228" w:lineRule="auto"/>
              <w:ind w:firstLine="0"/>
              <w:jc w:val="center"/>
              <w:rPr>
                <w:rFonts w:ascii="Times New Roman" w:hAnsi="Times New Roman"/>
                <w:spacing w:val="-4"/>
                <w:sz w:val="28"/>
                <w:szCs w:val="28"/>
              </w:rPr>
            </w:pPr>
          </w:p>
        </w:tc>
      </w:tr>
      <w:tr w:rsidR="006A4528" w:rsidRPr="008E26BD" w:rsidTr="00702DD9">
        <w:trPr>
          <w:trHeight w:val="1131"/>
        </w:trPr>
        <w:tc>
          <w:tcPr>
            <w:tcW w:w="221" w:type="pct"/>
            <w:tcBorders>
              <w:top w:val="nil"/>
              <w:bottom w:val="nil"/>
            </w:tcBorders>
          </w:tcPr>
          <w:p w:rsidR="006A4528" w:rsidRPr="008E26BD" w:rsidRDefault="006A4528" w:rsidP="00B65748">
            <w:pPr>
              <w:pStyle w:val="a"/>
              <w:spacing w:before="0" w:line="228" w:lineRule="auto"/>
              <w:ind w:firstLine="0"/>
              <w:jc w:val="center"/>
              <w:rPr>
                <w:rFonts w:ascii="Times New Roman" w:hAnsi="Times New Roman"/>
                <w:spacing w:val="-4"/>
                <w:sz w:val="28"/>
                <w:szCs w:val="28"/>
              </w:rPr>
            </w:pPr>
          </w:p>
        </w:tc>
        <w:tc>
          <w:tcPr>
            <w:tcW w:w="2345" w:type="pct"/>
          </w:tcPr>
          <w:p w:rsidR="006A4528" w:rsidRPr="008E26BD" w:rsidRDefault="006A4528" w:rsidP="00B65748">
            <w:pPr>
              <w:pStyle w:val="a"/>
              <w:spacing w:before="0" w:line="228" w:lineRule="auto"/>
              <w:ind w:left="142" w:right="148" w:firstLine="0"/>
              <w:rPr>
                <w:rFonts w:ascii="Times New Roman" w:hAnsi="Times New Roman"/>
                <w:spacing w:val="-4"/>
                <w:sz w:val="28"/>
                <w:szCs w:val="28"/>
              </w:rPr>
            </w:pPr>
            <w:r w:rsidRPr="008E26BD">
              <w:rPr>
                <w:rFonts w:ascii="Times New Roman" w:hAnsi="Times New Roman"/>
                <w:spacing w:val="-4"/>
                <w:sz w:val="28"/>
                <w:szCs w:val="28"/>
              </w:rPr>
              <w:t>1) перевірки органів місцевого самоврядування, підприємств, установ та організацій щодо стану готовності:</w:t>
            </w:r>
          </w:p>
          <w:p w:rsidR="006A4528" w:rsidRPr="008E26BD" w:rsidRDefault="006A4528" w:rsidP="00B65748">
            <w:pPr>
              <w:pStyle w:val="a"/>
              <w:spacing w:before="0" w:line="228" w:lineRule="auto"/>
              <w:ind w:left="142" w:right="148" w:firstLine="0"/>
              <w:rPr>
                <w:rFonts w:ascii="Times New Roman" w:hAnsi="Times New Roman"/>
                <w:spacing w:val="-4"/>
                <w:sz w:val="28"/>
                <w:szCs w:val="28"/>
              </w:rPr>
            </w:pPr>
            <w:r w:rsidRPr="008E26BD">
              <w:rPr>
                <w:rFonts w:ascii="Times New Roman" w:hAnsi="Times New Roman"/>
                <w:spacing w:val="-4"/>
                <w:sz w:val="28"/>
                <w:szCs w:val="28"/>
              </w:rPr>
              <w:t>до пропуску льодоходу, повені та паводків;</w:t>
            </w:r>
          </w:p>
        </w:tc>
        <w:tc>
          <w:tcPr>
            <w:tcW w:w="1903" w:type="pct"/>
            <w:vMerge w:val="restart"/>
            <w:tcMar>
              <w:top w:w="0" w:type="dxa"/>
              <w:left w:w="108" w:type="dxa"/>
              <w:bottom w:w="0" w:type="dxa"/>
              <w:right w:w="108" w:type="dxa"/>
            </w:tcMar>
            <w:vAlign w:val="center"/>
          </w:tcPr>
          <w:p w:rsidR="006A4528" w:rsidRDefault="006A4528" w:rsidP="00B65748">
            <w:pPr>
              <w:pStyle w:val="a"/>
              <w:spacing w:before="0" w:line="228" w:lineRule="auto"/>
              <w:ind w:firstLine="0"/>
              <w:rPr>
                <w:rFonts w:ascii="Times New Roman" w:hAnsi="Times New Roman"/>
                <w:spacing w:val="-4"/>
                <w:sz w:val="28"/>
                <w:szCs w:val="28"/>
              </w:rPr>
            </w:pPr>
          </w:p>
          <w:p w:rsidR="006A4528" w:rsidRPr="008E26BD" w:rsidRDefault="006A4528" w:rsidP="00B65748">
            <w:pPr>
              <w:pStyle w:val="a"/>
              <w:spacing w:before="0" w:line="228" w:lineRule="auto"/>
              <w:ind w:firstLine="0"/>
              <w:rPr>
                <w:rFonts w:ascii="Times New Roman" w:hAnsi="Times New Roman"/>
                <w:spacing w:val="-4"/>
                <w:sz w:val="28"/>
                <w:szCs w:val="28"/>
              </w:rPr>
            </w:pPr>
            <w:r w:rsidRPr="008E26BD">
              <w:rPr>
                <w:rFonts w:ascii="Times New Roman" w:hAnsi="Times New Roman"/>
                <w:spacing w:val="-4"/>
                <w:sz w:val="28"/>
                <w:szCs w:val="28"/>
              </w:rPr>
              <w:t>Берегівський міськрайонний відділ УДСНС України у Закарпатській області</w:t>
            </w:r>
            <w:r>
              <w:rPr>
                <w:rFonts w:ascii="Times New Roman" w:hAnsi="Times New Roman"/>
                <w:spacing w:val="-4"/>
                <w:sz w:val="28"/>
                <w:szCs w:val="28"/>
              </w:rPr>
              <w:t xml:space="preserve"> </w:t>
            </w:r>
            <w:r w:rsidRPr="008E26BD">
              <w:rPr>
                <w:rFonts w:ascii="Times New Roman" w:hAnsi="Times New Roman"/>
                <w:spacing w:val="-4"/>
                <w:sz w:val="28"/>
                <w:szCs w:val="28"/>
              </w:rPr>
              <w:t>(за згодою), відділ економічного розвитку і торгівлі рай</w:t>
            </w:r>
            <w:r>
              <w:rPr>
                <w:rFonts w:ascii="Times New Roman" w:hAnsi="Times New Roman"/>
                <w:spacing w:val="-4"/>
                <w:sz w:val="28"/>
                <w:szCs w:val="28"/>
              </w:rPr>
              <w:t>д</w:t>
            </w:r>
            <w:r w:rsidRPr="008E26BD">
              <w:rPr>
                <w:rFonts w:ascii="Times New Roman" w:hAnsi="Times New Roman"/>
                <w:spacing w:val="-4"/>
                <w:sz w:val="28"/>
                <w:szCs w:val="28"/>
              </w:rPr>
              <w:t>ержадміністрації</w:t>
            </w:r>
          </w:p>
        </w:tc>
        <w:tc>
          <w:tcPr>
            <w:tcW w:w="531" w:type="pct"/>
            <w:tcMar>
              <w:top w:w="0" w:type="dxa"/>
              <w:left w:w="108" w:type="dxa"/>
              <w:bottom w:w="0" w:type="dxa"/>
              <w:right w:w="108" w:type="dxa"/>
            </w:tcMar>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Лютий – березень 2019 року</w:t>
            </w:r>
          </w:p>
        </w:tc>
      </w:tr>
      <w:tr w:rsidR="006A4528" w:rsidRPr="008E26BD" w:rsidTr="00702DD9">
        <w:trPr>
          <w:trHeight w:val="628"/>
        </w:trPr>
        <w:tc>
          <w:tcPr>
            <w:tcW w:w="221" w:type="pct"/>
            <w:tcBorders>
              <w:top w:val="nil"/>
              <w:bottom w:val="nil"/>
            </w:tcBorders>
          </w:tcPr>
          <w:p w:rsidR="006A4528" w:rsidRPr="008E26BD" w:rsidRDefault="006A4528" w:rsidP="00B65748">
            <w:pPr>
              <w:pStyle w:val="a"/>
              <w:spacing w:before="0" w:line="228" w:lineRule="auto"/>
              <w:rPr>
                <w:rFonts w:ascii="Times New Roman" w:hAnsi="Times New Roman"/>
                <w:spacing w:val="-4"/>
                <w:sz w:val="28"/>
                <w:szCs w:val="28"/>
              </w:rPr>
            </w:pPr>
          </w:p>
        </w:tc>
        <w:tc>
          <w:tcPr>
            <w:tcW w:w="2345" w:type="pct"/>
          </w:tcPr>
          <w:p w:rsidR="006A4528" w:rsidRPr="008E26BD" w:rsidRDefault="006A4528" w:rsidP="00B65748">
            <w:pPr>
              <w:pStyle w:val="a"/>
              <w:spacing w:before="0" w:line="228" w:lineRule="auto"/>
              <w:ind w:left="142" w:right="148" w:firstLine="0"/>
              <w:rPr>
                <w:rFonts w:ascii="Times New Roman" w:hAnsi="Times New Roman"/>
                <w:spacing w:val="-4"/>
                <w:sz w:val="28"/>
                <w:szCs w:val="28"/>
              </w:rPr>
            </w:pPr>
            <w:r w:rsidRPr="008E26BD">
              <w:rPr>
                <w:rFonts w:ascii="Times New Roman" w:hAnsi="Times New Roman"/>
                <w:spacing w:val="-4"/>
                <w:sz w:val="28"/>
                <w:szCs w:val="28"/>
              </w:rPr>
              <w:t>місць масового відпочинку населення на водних об’єктах;</w:t>
            </w:r>
          </w:p>
        </w:tc>
        <w:tc>
          <w:tcPr>
            <w:tcW w:w="1903" w:type="pct"/>
            <w:vMerge/>
            <w:tcMar>
              <w:top w:w="0" w:type="dxa"/>
              <w:left w:w="108" w:type="dxa"/>
              <w:bottom w:w="0" w:type="dxa"/>
              <w:right w:w="108" w:type="dxa"/>
            </w:tcMar>
          </w:tcPr>
          <w:p w:rsidR="006A4528" w:rsidRPr="008E26BD" w:rsidRDefault="006A4528" w:rsidP="00B65748">
            <w:pPr>
              <w:pStyle w:val="a"/>
              <w:spacing w:before="0" w:line="228" w:lineRule="auto"/>
              <w:ind w:firstLine="0"/>
              <w:rPr>
                <w:rFonts w:ascii="Times New Roman" w:hAnsi="Times New Roman"/>
                <w:spacing w:val="-4"/>
                <w:sz w:val="28"/>
                <w:szCs w:val="28"/>
              </w:rPr>
            </w:pPr>
          </w:p>
        </w:tc>
        <w:tc>
          <w:tcPr>
            <w:tcW w:w="531" w:type="pct"/>
            <w:tcMar>
              <w:top w:w="0" w:type="dxa"/>
              <w:left w:w="108" w:type="dxa"/>
              <w:bottom w:w="0" w:type="dxa"/>
              <w:right w:w="108" w:type="dxa"/>
            </w:tcMar>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Травень – червень 2019 року</w:t>
            </w:r>
          </w:p>
        </w:tc>
      </w:tr>
      <w:tr w:rsidR="006A4528" w:rsidRPr="008E26BD" w:rsidTr="00702DD9">
        <w:trPr>
          <w:trHeight w:val="572"/>
        </w:trPr>
        <w:tc>
          <w:tcPr>
            <w:tcW w:w="221" w:type="pct"/>
            <w:tcBorders>
              <w:top w:val="nil"/>
              <w:bottom w:val="nil"/>
            </w:tcBorders>
          </w:tcPr>
          <w:p w:rsidR="006A4528" w:rsidRPr="008E26BD" w:rsidRDefault="006A4528" w:rsidP="00B65748">
            <w:pPr>
              <w:pStyle w:val="a"/>
              <w:spacing w:before="0" w:line="228" w:lineRule="auto"/>
              <w:ind w:left="13" w:firstLine="0"/>
              <w:jc w:val="center"/>
              <w:rPr>
                <w:rFonts w:ascii="Times New Roman" w:hAnsi="Times New Roman"/>
                <w:spacing w:val="-4"/>
                <w:sz w:val="28"/>
                <w:szCs w:val="28"/>
              </w:rPr>
            </w:pPr>
          </w:p>
        </w:tc>
        <w:tc>
          <w:tcPr>
            <w:tcW w:w="2345" w:type="pct"/>
          </w:tcPr>
          <w:p w:rsidR="006A4528" w:rsidRPr="008E26BD" w:rsidRDefault="006A4528" w:rsidP="00B65748">
            <w:pPr>
              <w:pStyle w:val="a"/>
              <w:spacing w:before="0" w:line="228" w:lineRule="auto"/>
              <w:ind w:left="142" w:right="148" w:firstLine="0"/>
              <w:rPr>
                <w:rFonts w:ascii="Times New Roman" w:hAnsi="Times New Roman"/>
                <w:spacing w:val="-4"/>
                <w:sz w:val="28"/>
                <w:szCs w:val="28"/>
              </w:rPr>
            </w:pPr>
            <w:r w:rsidRPr="008E26BD">
              <w:rPr>
                <w:rFonts w:ascii="Times New Roman" w:hAnsi="Times New Roman"/>
                <w:spacing w:val="-4"/>
                <w:sz w:val="28"/>
                <w:szCs w:val="28"/>
              </w:rPr>
              <w:t>2) визначення стану готовності:</w:t>
            </w:r>
          </w:p>
          <w:p w:rsidR="006A4528" w:rsidRPr="008E26BD" w:rsidRDefault="006A4528" w:rsidP="001E1889">
            <w:pPr>
              <w:pStyle w:val="a"/>
              <w:spacing w:before="0" w:line="228" w:lineRule="auto"/>
              <w:ind w:left="142" w:right="148" w:firstLine="0"/>
              <w:rPr>
                <w:rFonts w:ascii="Times New Roman" w:hAnsi="Times New Roman"/>
                <w:spacing w:val="-4"/>
                <w:sz w:val="28"/>
                <w:szCs w:val="28"/>
              </w:rPr>
            </w:pPr>
            <w:r w:rsidRPr="008E26BD">
              <w:rPr>
                <w:rFonts w:ascii="Times New Roman" w:hAnsi="Times New Roman"/>
                <w:spacing w:val="-4"/>
                <w:sz w:val="28"/>
                <w:szCs w:val="28"/>
              </w:rPr>
              <w:t xml:space="preserve">державних, районних, комунальних, об’єктових аварійно-рятувальних служб і формувань, а також аварійно-рятувальних служб громадських організацій до дій за призначенням; </w:t>
            </w:r>
          </w:p>
        </w:tc>
        <w:tc>
          <w:tcPr>
            <w:tcW w:w="1903" w:type="pct"/>
            <w:tcMar>
              <w:top w:w="0" w:type="dxa"/>
              <w:left w:w="108" w:type="dxa"/>
              <w:bottom w:w="0" w:type="dxa"/>
              <w:right w:w="108" w:type="dxa"/>
            </w:tcMar>
          </w:tcPr>
          <w:p w:rsidR="006A4528" w:rsidRDefault="006A4528" w:rsidP="00702DD9">
            <w:pPr>
              <w:pStyle w:val="a"/>
              <w:spacing w:before="0" w:line="228" w:lineRule="auto"/>
              <w:ind w:firstLine="0"/>
              <w:rPr>
                <w:rFonts w:ascii="Times New Roman" w:hAnsi="Times New Roman"/>
                <w:spacing w:val="-4"/>
                <w:sz w:val="28"/>
                <w:szCs w:val="28"/>
              </w:rPr>
            </w:pPr>
          </w:p>
          <w:p w:rsidR="006A4528" w:rsidRPr="008E26BD" w:rsidRDefault="006A4528" w:rsidP="00702DD9">
            <w:pPr>
              <w:pStyle w:val="a"/>
              <w:spacing w:before="0" w:line="228" w:lineRule="auto"/>
              <w:ind w:firstLine="0"/>
              <w:rPr>
                <w:rFonts w:ascii="Times New Roman" w:hAnsi="Times New Roman"/>
                <w:spacing w:val="-4"/>
                <w:sz w:val="28"/>
                <w:szCs w:val="28"/>
              </w:rPr>
            </w:pPr>
            <w:r w:rsidRPr="008E26BD">
              <w:rPr>
                <w:rFonts w:ascii="Times New Roman" w:hAnsi="Times New Roman"/>
                <w:spacing w:val="-4"/>
                <w:sz w:val="28"/>
                <w:szCs w:val="28"/>
              </w:rPr>
              <w:t>Берегівський міськрайонний відділ УДСНС України у Закарпатській області (за згодою)</w:t>
            </w:r>
          </w:p>
        </w:tc>
        <w:tc>
          <w:tcPr>
            <w:tcW w:w="531" w:type="pct"/>
            <w:tcMar>
              <w:top w:w="0" w:type="dxa"/>
              <w:left w:w="108" w:type="dxa"/>
              <w:bottom w:w="0" w:type="dxa"/>
              <w:right w:w="108" w:type="dxa"/>
            </w:tcMar>
          </w:tcPr>
          <w:p w:rsidR="006A4528" w:rsidRPr="008E26BD" w:rsidRDefault="006A4528" w:rsidP="00B65748">
            <w:pPr>
              <w:pStyle w:val="a"/>
              <w:spacing w:before="0" w:line="228" w:lineRule="auto"/>
              <w:ind w:firstLine="0"/>
              <w:jc w:val="center"/>
              <w:rPr>
                <w:rFonts w:ascii="Times New Roman" w:hAnsi="Times New Roman"/>
                <w:spacing w:val="-4"/>
                <w:sz w:val="28"/>
                <w:szCs w:val="28"/>
              </w:rPr>
            </w:pPr>
          </w:p>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Березень – травень 2019 року</w:t>
            </w:r>
          </w:p>
          <w:p w:rsidR="006A4528" w:rsidRPr="008E26BD" w:rsidRDefault="006A4528" w:rsidP="00B65748">
            <w:pPr>
              <w:pStyle w:val="a"/>
              <w:spacing w:before="0" w:line="228" w:lineRule="auto"/>
              <w:ind w:firstLine="0"/>
              <w:rPr>
                <w:rFonts w:ascii="Times New Roman" w:hAnsi="Times New Roman"/>
                <w:spacing w:val="-4"/>
                <w:sz w:val="28"/>
                <w:szCs w:val="28"/>
              </w:rPr>
            </w:pPr>
          </w:p>
        </w:tc>
      </w:tr>
      <w:tr w:rsidR="006A4528" w:rsidRPr="008E26BD" w:rsidTr="00702DD9">
        <w:trPr>
          <w:trHeight w:val="572"/>
        </w:trPr>
        <w:tc>
          <w:tcPr>
            <w:tcW w:w="221" w:type="pct"/>
            <w:tcBorders>
              <w:top w:val="nil"/>
              <w:bottom w:val="nil"/>
            </w:tcBorders>
          </w:tcPr>
          <w:p w:rsidR="006A4528" w:rsidRPr="008E26BD" w:rsidRDefault="006A4528" w:rsidP="00B65748">
            <w:pPr>
              <w:pStyle w:val="a"/>
              <w:spacing w:before="0" w:line="228" w:lineRule="auto"/>
              <w:ind w:left="13" w:firstLine="0"/>
              <w:jc w:val="center"/>
              <w:rPr>
                <w:rFonts w:ascii="Times New Roman" w:hAnsi="Times New Roman"/>
                <w:spacing w:val="-4"/>
                <w:sz w:val="28"/>
                <w:szCs w:val="28"/>
              </w:rPr>
            </w:pPr>
          </w:p>
        </w:tc>
        <w:tc>
          <w:tcPr>
            <w:tcW w:w="2345" w:type="pct"/>
          </w:tcPr>
          <w:p w:rsidR="006A4528" w:rsidRPr="008E26BD" w:rsidRDefault="006A4528" w:rsidP="00B65748">
            <w:pPr>
              <w:pStyle w:val="a"/>
              <w:spacing w:before="0" w:line="228" w:lineRule="auto"/>
              <w:ind w:left="142" w:right="147" w:firstLine="0"/>
              <w:rPr>
                <w:rFonts w:ascii="Times New Roman" w:hAnsi="Times New Roman"/>
                <w:spacing w:val="-4"/>
                <w:sz w:val="28"/>
                <w:szCs w:val="28"/>
              </w:rPr>
            </w:pPr>
            <w:r w:rsidRPr="008E26BD">
              <w:rPr>
                <w:rFonts w:ascii="Times New Roman" w:hAnsi="Times New Roman"/>
                <w:spacing w:val="-4"/>
                <w:sz w:val="28"/>
                <w:szCs w:val="28"/>
              </w:rPr>
              <w:t>підприємств, що належать до сфери управління центральних органів виконавчої влади, комунальних та інших підприємств, установ та організацій, що мають у віданні ліси і сільськогосподарські угіддя, до їх протипожежного захисту в пожежонебезпечний період;</w:t>
            </w:r>
          </w:p>
        </w:tc>
        <w:tc>
          <w:tcPr>
            <w:tcW w:w="1903" w:type="pct"/>
            <w:tcMar>
              <w:top w:w="0" w:type="dxa"/>
              <w:left w:w="108" w:type="dxa"/>
              <w:bottom w:w="0" w:type="dxa"/>
              <w:right w:w="108" w:type="dxa"/>
            </w:tcMar>
          </w:tcPr>
          <w:p w:rsidR="006A4528" w:rsidRPr="008E26BD" w:rsidRDefault="006A4528" w:rsidP="00702DD9">
            <w:pPr>
              <w:pStyle w:val="a"/>
              <w:spacing w:before="0" w:line="228" w:lineRule="auto"/>
              <w:ind w:firstLine="0"/>
              <w:rPr>
                <w:rFonts w:ascii="Times New Roman" w:hAnsi="Times New Roman"/>
                <w:spacing w:val="-4"/>
                <w:sz w:val="28"/>
                <w:szCs w:val="28"/>
              </w:rPr>
            </w:pPr>
            <w:r w:rsidRPr="008E26BD">
              <w:rPr>
                <w:rFonts w:ascii="Times New Roman" w:hAnsi="Times New Roman"/>
                <w:spacing w:val="-4"/>
                <w:sz w:val="28"/>
                <w:szCs w:val="28"/>
              </w:rPr>
              <w:t xml:space="preserve">Берегівський міськрайонний відділ УДСНС України у Закарпатській області(за згодою), лісофондоутримувачі району, незалежно від форми власності та відомчої належності (за згодою), відділ агропромислового розвитку райдержадміністрації </w:t>
            </w:r>
          </w:p>
        </w:tc>
        <w:tc>
          <w:tcPr>
            <w:tcW w:w="531" w:type="pct"/>
            <w:tcMar>
              <w:top w:w="0" w:type="dxa"/>
              <w:left w:w="108" w:type="dxa"/>
              <w:bottom w:w="0" w:type="dxa"/>
              <w:right w:w="108" w:type="dxa"/>
            </w:tcMar>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Квітень – червень 2019 року</w:t>
            </w:r>
          </w:p>
        </w:tc>
      </w:tr>
      <w:tr w:rsidR="006A4528" w:rsidRPr="008E26BD" w:rsidTr="00702DD9">
        <w:trPr>
          <w:trHeight w:val="572"/>
        </w:trPr>
        <w:tc>
          <w:tcPr>
            <w:tcW w:w="221" w:type="pct"/>
            <w:tcBorders>
              <w:top w:val="nil"/>
            </w:tcBorders>
          </w:tcPr>
          <w:p w:rsidR="006A4528" w:rsidRPr="008E26BD" w:rsidRDefault="006A4528" w:rsidP="00B65748">
            <w:pPr>
              <w:pStyle w:val="a"/>
              <w:spacing w:before="0" w:line="228" w:lineRule="auto"/>
              <w:ind w:left="13" w:firstLine="0"/>
              <w:jc w:val="center"/>
              <w:rPr>
                <w:rFonts w:ascii="Times New Roman" w:hAnsi="Times New Roman"/>
                <w:spacing w:val="-4"/>
                <w:sz w:val="28"/>
                <w:szCs w:val="28"/>
              </w:rPr>
            </w:pPr>
            <w:r w:rsidRPr="008E26BD">
              <w:rPr>
                <w:rFonts w:ascii="Times New Roman" w:hAnsi="Times New Roman"/>
                <w:spacing w:val="-4"/>
                <w:sz w:val="28"/>
                <w:szCs w:val="28"/>
              </w:rPr>
              <w:t>21.</w:t>
            </w:r>
          </w:p>
        </w:tc>
        <w:tc>
          <w:tcPr>
            <w:tcW w:w="2345" w:type="pct"/>
          </w:tcPr>
          <w:p w:rsidR="006A4528" w:rsidRPr="008E26BD" w:rsidRDefault="006A4528" w:rsidP="00B65748">
            <w:pPr>
              <w:pStyle w:val="a"/>
              <w:spacing w:before="0" w:line="228" w:lineRule="auto"/>
              <w:ind w:left="142" w:right="148" w:firstLine="0"/>
              <w:rPr>
                <w:rFonts w:ascii="Times New Roman" w:hAnsi="Times New Roman"/>
                <w:spacing w:val="-4"/>
                <w:sz w:val="28"/>
                <w:szCs w:val="28"/>
              </w:rPr>
            </w:pPr>
            <w:r w:rsidRPr="008E26BD">
              <w:rPr>
                <w:rFonts w:ascii="Times New Roman" w:hAnsi="Times New Roman"/>
                <w:spacing w:val="-4"/>
                <w:sz w:val="28"/>
                <w:szCs w:val="28"/>
                <w:lang w:eastAsia="uk-UA"/>
              </w:rPr>
              <w:t>Забезпечення та здійснення контролю за техногенною і пожежною безпекою арсеналів, баз (складів) озброєння, ракет, боєприпасів і компонентів ракетного палива, інших вибухопожежонебезпечних об’єктів Збройних Сил України, уточнення та подання місцевим органам виконавчої влади, на території яких розташовані такі об’єкти, розрахунків зон можливого ураження внаслідок вибуху вибухонебезпечних предметів, які зберігаються на зазначених об’єктах</w:t>
            </w:r>
          </w:p>
        </w:tc>
        <w:tc>
          <w:tcPr>
            <w:tcW w:w="1903" w:type="pct"/>
            <w:tcMar>
              <w:top w:w="0" w:type="dxa"/>
              <w:left w:w="108" w:type="dxa"/>
              <w:bottom w:w="0" w:type="dxa"/>
              <w:right w:w="108" w:type="dxa"/>
            </w:tcMar>
          </w:tcPr>
          <w:p w:rsidR="006A4528" w:rsidRPr="008E26BD" w:rsidRDefault="006A4528" w:rsidP="00B65748">
            <w:pPr>
              <w:pStyle w:val="a"/>
              <w:spacing w:before="0" w:line="228" w:lineRule="auto"/>
              <w:ind w:firstLine="0"/>
              <w:rPr>
                <w:rFonts w:ascii="Times New Roman" w:hAnsi="Times New Roman"/>
                <w:spacing w:val="-4"/>
                <w:sz w:val="28"/>
                <w:szCs w:val="28"/>
              </w:rPr>
            </w:pPr>
            <w:r w:rsidRPr="008E26BD">
              <w:rPr>
                <w:rFonts w:ascii="Times New Roman" w:hAnsi="Times New Roman"/>
                <w:spacing w:val="-4"/>
                <w:sz w:val="28"/>
                <w:szCs w:val="28"/>
              </w:rPr>
              <w:t xml:space="preserve">Військова частина </w:t>
            </w:r>
            <w:r w:rsidRPr="008E26BD">
              <w:rPr>
                <w:rFonts w:ascii="Times New Roman" w:hAnsi="Times New Roman"/>
                <w:spacing w:val="-4"/>
                <w:sz w:val="28"/>
                <w:szCs w:val="28"/>
                <w:lang w:eastAsia="uk-UA"/>
              </w:rPr>
              <w:t xml:space="preserve">А 1556 </w:t>
            </w:r>
            <w:r w:rsidRPr="008E26BD">
              <w:rPr>
                <w:rFonts w:ascii="Times New Roman" w:hAnsi="Times New Roman"/>
                <w:spacing w:val="-4"/>
                <w:sz w:val="28"/>
                <w:szCs w:val="28"/>
              </w:rPr>
              <w:t>Міністерства оборони України (за</w:t>
            </w:r>
            <w:r>
              <w:rPr>
                <w:rFonts w:ascii="Times New Roman" w:hAnsi="Times New Roman"/>
                <w:spacing w:val="-4"/>
                <w:sz w:val="28"/>
                <w:szCs w:val="28"/>
              </w:rPr>
              <w:t xml:space="preserve"> </w:t>
            </w:r>
            <w:r w:rsidRPr="008E26BD">
              <w:rPr>
                <w:rFonts w:ascii="Times New Roman" w:hAnsi="Times New Roman"/>
                <w:spacing w:val="-4"/>
                <w:sz w:val="28"/>
                <w:szCs w:val="28"/>
              </w:rPr>
              <w:t>згодою), Берегівський МРВ управління ДСНС України у Закарпатській області (за</w:t>
            </w:r>
            <w:r>
              <w:rPr>
                <w:rFonts w:ascii="Times New Roman" w:hAnsi="Times New Roman"/>
                <w:spacing w:val="-4"/>
                <w:sz w:val="28"/>
                <w:szCs w:val="28"/>
              </w:rPr>
              <w:t xml:space="preserve"> </w:t>
            </w:r>
            <w:r w:rsidRPr="008E26BD">
              <w:rPr>
                <w:rFonts w:ascii="Times New Roman" w:hAnsi="Times New Roman"/>
                <w:spacing w:val="-4"/>
                <w:sz w:val="28"/>
                <w:szCs w:val="28"/>
              </w:rPr>
              <w:t>згодою)</w:t>
            </w:r>
          </w:p>
          <w:p w:rsidR="006A4528" w:rsidRPr="008E26BD" w:rsidRDefault="006A4528" w:rsidP="00B65748">
            <w:pPr>
              <w:spacing w:line="228" w:lineRule="auto"/>
              <w:rPr>
                <w:rFonts w:ascii="Times New Roman" w:hAnsi="Times New Roman"/>
                <w:spacing w:val="-4"/>
                <w:sz w:val="28"/>
                <w:szCs w:val="28"/>
                <w:lang w:val="uk-UA"/>
              </w:rPr>
            </w:pPr>
          </w:p>
          <w:p w:rsidR="006A4528" w:rsidRPr="008E26BD" w:rsidRDefault="006A4528" w:rsidP="00B65748">
            <w:pPr>
              <w:tabs>
                <w:tab w:val="left" w:pos="960"/>
              </w:tabs>
              <w:spacing w:line="228" w:lineRule="auto"/>
              <w:rPr>
                <w:rFonts w:ascii="Times New Roman" w:hAnsi="Times New Roman"/>
                <w:spacing w:val="-4"/>
                <w:sz w:val="28"/>
                <w:szCs w:val="28"/>
                <w:lang w:val="uk-UA"/>
              </w:rPr>
            </w:pPr>
          </w:p>
        </w:tc>
        <w:tc>
          <w:tcPr>
            <w:tcW w:w="531" w:type="pct"/>
            <w:tcMar>
              <w:top w:w="0" w:type="dxa"/>
              <w:left w:w="108" w:type="dxa"/>
              <w:bottom w:w="0" w:type="dxa"/>
              <w:right w:w="108" w:type="dxa"/>
            </w:tcMar>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 xml:space="preserve">До 10 грудня </w:t>
            </w:r>
          </w:p>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2019 року</w:t>
            </w:r>
          </w:p>
        </w:tc>
      </w:tr>
      <w:tr w:rsidR="006A4528" w:rsidRPr="008E26BD" w:rsidTr="00B65748">
        <w:trPr>
          <w:trHeight w:val="572"/>
        </w:trPr>
        <w:tc>
          <w:tcPr>
            <w:tcW w:w="5000" w:type="pct"/>
            <w:gridSpan w:val="4"/>
          </w:tcPr>
          <w:p w:rsidR="006A4528" w:rsidRDefault="006A4528" w:rsidP="00B65748">
            <w:pPr>
              <w:pStyle w:val="a"/>
              <w:spacing w:before="0" w:line="228" w:lineRule="auto"/>
              <w:ind w:left="142" w:right="148" w:firstLine="0"/>
              <w:jc w:val="center"/>
              <w:rPr>
                <w:rFonts w:ascii="Times New Roman" w:hAnsi="Times New Roman"/>
                <w:b/>
                <w:spacing w:val="-4"/>
                <w:sz w:val="28"/>
                <w:szCs w:val="28"/>
              </w:rPr>
            </w:pPr>
          </w:p>
          <w:p w:rsidR="006A4528" w:rsidRPr="008E26BD" w:rsidRDefault="006A4528" w:rsidP="00B65748">
            <w:pPr>
              <w:pStyle w:val="a"/>
              <w:spacing w:before="0" w:line="228" w:lineRule="auto"/>
              <w:ind w:left="142" w:right="148" w:firstLine="0"/>
              <w:jc w:val="center"/>
              <w:rPr>
                <w:rFonts w:ascii="Times New Roman" w:hAnsi="Times New Roman"/>
                <w:b/>
                <w:spacing w:val="-4"/>
                <w:sz w:val="28"/>
                <w:szCs w:val="28"/>
              </w:rPr>
            </w:pPr>
            <w:r w:rsidRPr="008E26BD">
              <w:rPr>
                <w:rFonts w:ascii="Times New Roman" w:hAnsi="Times New Roman"/>
                <w:b/>
                <w:spacing w:val="-4"/>
                <w:sz w:val="28"/>
                <w:szCs w:val="28"/>
              </w:rPr>
              <w:t xml:space="preserve">ІV. Заходи з підготовки керівного складу і фахівців, діяльність яких пов’язана з організацією і здійсненням </w:t>
            </w:r>
          </w:p>
          <w:p w:rsidR="006A4528" w:rsidRDefault="006A4528" w:rsidP="00B65748">
            <w:pPr>
              <w:pStyle w:val="a"/>
              <w:spacing w:before="0" w:line="228" w:lineRule="auto"/>
              <w:ind w:left="142" w:right="148" w:firstLine="0"/>
              <w:jc w:val="center"/>
              <w:rPr>
                <w:rFonts w:ascii="Times New Roman" w:hAnsi="Times New Roman"/>
                <w:b/>
                <w:spacing w:val="-4"/>
                <w:sz w:val="28"/>
                <w:szCs w:val="28"/>
              </w:rPr>
            </w:pPr>
            <w:r w:rsidRPr="008E26BD">
              <w:rPr>
                <w:rFonts w:ascii="Times New Roman" w:hAnsi="Times New Roman"/>
                <w:b/>
                <w:spacing w:val="-4"/>
                <w:sz w:val="28"/>
                <w:szCs w:val="28"/>
              </w:rPr>
              <w:t>заходів цивільного захисту, та населення до дій у разі виникнення надзвичайних ситуацій</w:t>
            </w:r>
          </w:p>
          <w:p w:rsidR="006A4528" w:rsidRPr="008E26BD" w:rsidRDefault="006A4528" w:rsidP="00B65748">
            <w:pPr>
              <w:pStyle w:val="a"/>
              <w:spacing w:before="0" w:line="228" w:lineRule="auto"/>
              <w:ind w:left="142" w:right="148" w:firstLine="0"/>
              <w:jc w:val="center"/>
              <w:rPr>
                <w:rFonts w:ascii="Times New Roman" w:hAnsi="Times New Roman"/>
                <w:spacing w:val="-4"/>
                <w:sz w:val="28"/>
                <w:szCs w:val="28"/>
              </w:rPr>
            </w:pPr>
          </w:p>
        </w:tc>
      </w:tr>
      <w:tr w:rsidR="006A4528" w:rsidRPr="008E26BD" w:rsidTr="00B65748">
        <w:trPr>
          <w:trHeight w:val="572"/>
        </w:trPr>
        <w:tc>
          <w:tcPr>
            <w:tcW w:w="221" w:type="pct"/>
            <w:tcBorders>
              <w:top w:val="nil"/>
              <w:bottom w:val="nil"/>
            </w:tcBorders>
          </w:tcPr>
          <w:p w:rsidR="006A4528" w:rsidRPr="008E26BD" w:rsidRDefault="006A4528" w:rsidP="00B65748">
            <w:pPr>
              <w:pStyle w:val="a"/>
              <w:spacing w:before="0" w:line="228" w:lineRule="auto"/>
              <w:ind w:left="13" w:firstLine="0"/>
              <w:jc w:val="center"/>
              <w:rPr>
                <w:rFonts w:ascii="Times New Roman" w:hAnsi="Times New Roman"/>
                <w:spacing w:val="-4"/>
                <w:sz w:val="28"/>
                <w:szCs w:val="28"/>
              </w:rPr>
            </w:pPr>
            <w:r>
              <w:rPr>
                <w:rFonts w:ascii="Times New Roman" w:hAnsi="Times New Roman"/>
                <w:spacing w:val="-4"/>
                <w:sz w:val="28"/>
                <w:szCs w:val="28"/>
              </w:rPr>
              <w:t>22.</w:t>
            </w:r>
          </w:p>
        </w:tc>
        <w:tc>
          <w:tcPr>
            <w:tcW w:w="2345" w:type="pct"/>
          </w:tcPr>
          <w:p w:rsidR="006A4528" w:rsidRPr="008E26BD" w:rsidRDefault="006A4528" w:rsidP="00B65748">
            <w:pPr>
              <w:pStyle w:val="a"/>
              <w:spacing w:before="0" w:line="228" w:lineRule="auto"/>
              <w:ind w:left="142" w:right="148" w:firstLine="0"/>
              <w:rPr>
                <w:rFonts w:ascii="Times New Roman" w:hAnsi="Times New Roman"/>
                <w:spacing w:val="-4"/>
                <w:sz w:val="28"/>
                <w:szCs w:val="28"/>
              </w:rPr>
            </w:pPr>
            <w:r w:rsidRPr="008E26BD">
              <w:rPr>
                <w:rFonts w:ascii="Times New Roman" w:hAnsi="Times New Roman"/>
                <w:spacing w:val="-4"/>
                <w:sz w:val="28"/>
                <w:szCs w:val="28"/>
              </w:rPr>
              <w:t>Організація та проведення:</w:t>
            </w:r>
          </w:p>
          <w:p w:rsidR="006A4528" w:rsidRPr="008E26BD" w:rsidRDefault="006A4528" w:rsidP="00B65748">
            <w:pPr>
              <w:pStyle w:val="a"/>
              <w:spacing w:before="0" w:line="228" w:lineRule="auto"/>
              <w:ind w:left="142" w:right="148" w:firstLine="0"/>
              <w:rPr>
                <w:rFonts w:ascii="Times New Roman" w:hAnsi="Times New Roman"/>
                <w:spacing w:val="-4"/>
                <w:sz w:val="28"/>
                <w:szCs w:val="28"/>
              </w:rPr>
            </w:pPr>
            <w:r w:rsidRPr="008E26BD">
              <w:rPr>
                <w:rFonts w:ascii="Times New Roman" w:hAnsi="Times New Roman"/>
                <w:spacing w:val="-4"/>
                <w:sz w:val="28"/>
                <w:szCs w:val="28"/>
              </w:rPr>
              <w:t>2) Дня цивільного захисту, Тижня знань з основ безпеки життєдіяльності, Тижня безпеки дитини у закладах загальної середньої, професійно-технічної та дошкільної освіти;</w:t>
            </w:r>
          </w:p>
          <w:p w:rsidR="006A4528" w:rsidRPr="008E26BD" w:rsidRDefault="006A4528" w:rsidP="00B65748">
            <w:pPr>
              <w:pStyle w:val="FR1"/>
              <w:tabs>
                <w:tab w:val="left" w:pos="1140"/>
                <w:tab w:val="left" w:pos="1539"/>
              </w:tabs>
              <w:spacing w:line="228" w:lineRule="auto"/>
              <w:ind w:left="142" w:right="148"/>
              <w:jc w:val="both"/>
              <w:rPr>
                <w:b w:val="0"/>
                <w:spacing w:val="-4"/>
                <w:sz w:val="28"/>
                <w:szCs w:val="28"/>
              </w:rPr>
            </w:pPr>
          </w:p>
        </w:tc>
        <w:tc>
          <w:tcPr>
            <w:tcW w:w="1903" w:type="pct"/>
            <w:tcMar>
              <w:top w:w="0" w:type="dxa"/>
              <w:left w:w="108" w:type="dxa"/>
              <w:bottom w:w="0" w:type="dxa"/>
              <w:right w:w="108" w:type="dxa"/>
            </w:tcMar>
          </w:tcPr>
          <w:p w:rsidR="006A4528" w:rsidRPr="008E26BD" w:rsidRDefault="006A4528" w:rsidP="00702DD9">
            <w:pPr>
              <w:tabs>
                <w:tab w:val="left" w:pos="0"/>
              </w:tabs>
              <w:spacing w:line="228" w:lineRule="auto"/>
              <w:jc w:val="both"/>
              <w:rPr>
                <w:rFonts w:ascii="Times New Roman" w:hAnsi="Times New Roman"/>
                <w:spacing w:val="-4"/>
                <w:sz w:val="28"/>
                <w:szCs w:val="28"/>
                <w:lang w:val="uk-UA"/>
              </w:rPr>
            </w:pPr>
            <w:r w:rsidRPr="008E26BD">
              <w:rPr>
                <w:rFonts w:ascii="Times New Roman" w:hAnsi="Times New Roman"/>
                <w:spacing w:val="-4"/>
                <w:sz w:val="28"/>
                <w:szCs w:val="28"/>
                <w:lang w:val="uk-UA"/>
              </w:rPr>
              <w:t>Відділи</w:t>
            </w:r>
            <w:r>
              <w:rPr>
                <w:rFonts w:ascii="Times New Roman" w:hAnsi="Times New Roman"/>
                <w:spacing w:val="-4"/>
                <w:sz w:val="28"/>
                <w:szCs w:val="28"/>
                <w:lang w:val="uk-UA"/>
              </w:rPr>
              <w:t xml:space="preserve"> </w:t>
            </w:r>
            <w:r w:rsidRPr="008E26BD">
              <w:rPr>
                <w:rFonts w:ascii="Times New Roman" w:hAnsi="Times New Roman"/>
                <w:spacing w:val="-4"/>
                <w:sz w:val="28"/>
                <w:szCs w:val="28"/>
                <w:lang w:val="uk-UA"/>
              </w:rPr>
              <w:t>райдержадміністрації: освіти</w:t>
            </w:r>
            <w:r>
              <w:rPr>
                <w:rFonts w:ascii="Times New Roman" w:hAnsi="Times New Roman"/>
                <w:spacing w:val="-4"/>
                <w:sz w:val="28"/>
                <w:szCs w:val="28"/>
                <w:lang w:val="uk-UA"/>
              </w:rPr>
              <w:t>,</w:t>
            </w:r>
            <w:r w:rsidRPr="008E26BD">
              <w:rPr>
                <w:rFonts w:ascii="Times New Roman" w:hAnsi="Times New Roman"/>
                <w:spacing w:val="-4"/>
                <w:sz w:val="28"/>
                <w:szCs w:val="28"/>
                <w:lang w:val="uk-UA"/>
              </w:rPr>
              <w:t xml:space="preserve"> молоді та спорту; охорони здоров’я</w:t>
            </w:r>
          </w:p>
        </w:tc>
        <w:tc>
          <w:tcPr>
            <w:tcW w:w="531" w:type="pct"/>
            <w:tcMar>
              <w:top w:w="0" w:type="dxa"/>
              <w:left w:w="108" w:type="dxa"/>
              <w:bottom w:w="0" w:type="dxa"/>
              <w:right w:w="108" w:type="dxa"/>
            </w:tcMar>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Квітень – травень,</w:t>
            </w:r>
          </w:p>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жовтень – листопад 2019 року</w:t>
            </w:r>
          </w:p>
        </w:tc>
      </w:tr>
      <w:tr w:rsidR="006A4528" w:rsidRPr="008E26BD" w:rsidTr="00B65748">
        <w:trPr>
          <w:trHeight w:val="572"/>
        </w:trPr>
        <w:tc>
          <w:tcPr>
            <w:tcW w:w="221" w:type="pct"/>
            <w:tcBorders>
              <w:top w:val="nil"/>
              <w:bottom w:val="nil"/>
            </w:tcBorders>
          </w:tcPr>
          <w:p w:rsidR="006A4528" w:rsidRPr="008E26BD" w:rsidRDefault="006A4528" w:rsidP="00B65748">
            <w:pPr>
              <w:pStyle w:val="a"/>
              <w:spacing w:before="0" w:line="228" w:lineRule="auto"/>
              <w:ind w:left="13" w:firstLine="0"/>
              <w:jc w:val="center"/>
              <w:rPr>
                <w:rFonts w:ascii="Times New Roman" w:hAnsi="Times New Roman"/>
                <w:spacing w:val="-4"/>
                <w:sz w:val="28"/>
                <w:szCs w:val="28"/>
              </w:rPr>
            </w:pPr>
          </w:p>
        </w:tc>
        <w:tc>
          <w:tcPr>
            <w:tcW w:w="2345" w:type="pct"/>
          </w:tcPr>
          <w:p w:rsidR="006A4528" w:rsidRPr="008E26BD" w:rsidRDefault="006A4528" w:rsidP="00B65748">
            <w:pPr>
              <w:pStyle w:val="a"/>
              <w:spacing w:before="0" w:line="228" w:lineRule="auto"/>
              <w:ind w:left="142" w:right="148" w:firstLine="0"/>
              <w:rPr>
                <w:rFonts w:ascii="Times New Roman" w:hAnsi="Times New Roman"/>
                <w:spacing w:val="-4"/>
                <w:sz w:val="28"/>
                <w:szCs w:val="28"/>
              </w:rPr>
            </w:pPr>
            <w:r w:rsidRPr="008E26BD">
              <w:rPr>
                <w:rFonts w:ascii="Times New Roman" w:hAnsi="Times New Roman"/>
                <w:spacing w:val="-4"/>
                <w:sz w:val="28"/>
                <w:szCs w:val="28"/>
              </w:rPr>
              <w:t>3) просвітницької роботи серед населення із запобігання виникненню надзвичайних ситуацій, пов’язаних із небезпечними інфекційними захворюваннями, масовими неінфекційними захворюваннями (отруєннями);</w:t>
            </w:r>
          </w:p>
        </w:tc>
        <w:tc>
          <w:tcPr>
            <w:tcW w:w="1903" w:type="pct"/>
            <w:tcMar>
              <w:top w:w="0" w:type="dxa"/>
              <w:left w:w="108" w:type="dxa"/>
              <w:bottom w:w="0" w:type="dxa"/>
              <w:right w:w="108" w:type="dxa"/>
            </w:tcMar>
          </w:tcPr>
          <w:p w:rsidR="006A4528" w:rsidRPr="008E26BD" w:rsidRDefault="006A4528" w:rsidP="00702DD9">
            <w:pPr>
              <w:pStyle w:val="a"/>
              <w:spacing w:before="0" w:line="228" w:lineRule="auto"/>
              <w:ind w:firstLine="0"/>
              <w:rPr>
                <w:rFonts w:ascii="Times New Roman" w:hAnsi="Times New Roman"/>
                <w:spacing w:val="-4"/>
                <w:sz w:val="28"/>
                <w:szCs w:val="28"/>
              </w:rPr>
            </w:pPr>
            <w:r w:rsidRPr="008E26BD">
              <w:rPr>
                <w:rFonts w:ascii="Times New Roman" w:hAnsi="Times New Roman"/>
                <w:spacing w:val="-4"/>
                <w:sz w:val="28"/>
                <w:szCs w:val="28"/>
              </w:rPr>
              <w:t>Відділ охорони здоров’я райдержадміністрації</w:t>
            </w:r>
          </w:p>
        </w:tc>
        <w:tc>
          <w:tcPr>
            <w:tcW w:w="531" w:type="pct"/>
            <w:tcMar>
              <w:top w:w="0" w:type="dxa"/>
              <w:left w:w="108" w:type="dxa"/>
              <w:bottom w:w="0" w:type="dxa"/>
              <w:right w:w="108" w:type="dxa"/>
            </w:tcMar>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 xml:space="preserve">До </w:t>
            </w:r>
          </w:p>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10 грудня 2019 року</w:t>
            </w:r>
          </w:p>
        </w:tc>
      </w:tr>
      <w:tr w:rsidR="006A4528" w:rsidRPr="008E26BD" w:rsidTr="00B65748">
        <w:trPr>
          <w:trHeight w:val="572"/>
        </w:trPr>
        <w:tc>
          <w:tcPr>
            <w:tcW w:w="221" w:type="pct"/>
            <w:tcBorders>
              <w:top w:val="nil"/>
              <w:bottom w:val="nil"/>
            </w:tcBorders>
          </w:tcPr>
          <w:p w:rsidR="006A4528" w:rsidRPr="008E26BD" w:rsidRDefault="006A4528" w:rsidP="00B65748">
            <w:pPr>
              <w:pStyle w:val="a"/>
              <w:spacing w:before="0" w:line="228" w:lineRule="auto"/>
              <w:ind w:left="13" w:firstLine="0"/>
              <w:jc w:val="center"/>
              <w:rPr>
                <w:rFonts w:ascii="Times New Roman" w:hAnsi="Times New Roman"/>
                <w:spacing w:val="-4"/>
                <w:sz w:val="28"/>
                <w:szCs w:val="28"/>
              </w:rPr>
            </w:pPr>
          </w:p>
        </w:tc>
        <w:tc>
          <w:tcPr>
            <w:tcW w:w="2345" w:type="pct"/>
          </w:tcPr>
          <w:p w:rsidR="006A4528" w:rsidRPr="008E26BD" w:rsidRDefault="006A4528" w:rsidP="00B65748">
            <w:pPr>
              <w:pStyle w:val="a"/>
              <w:spacing w:before="0" w:line="228" w:lineRule="auto"/>
              <w:ind w:left="142" w:right="148" w:firstLine="0"/>
              <w:rPr>
                <w:rFonts w:ascii="Times New Roman" w:hAnsi="Times New Roman"/>
                <w:spacing w:val="-4"/>
                <w:sz w:val="28"/>
                <w:szCs w:val="28"/>
              </w:rPr>
            </w:pPr>
            <w:r w:rsidRPr="008E26BD">
              <w:rPr>
                <w:rFonts w:ascii="Times New Roman" w:hAnsi="Times New Roman"/>
                <w:spacing w:val="-4"/>
                <w:sz w:val="28"/>
                <w:szCs w:val="28"/>
              </w:rPr>
              <w:t>4) заходів з популяризації культури безпеки життєдіяльності серед дітей і молоді шляхом проведення шкільних, районних (міських), обласних змагань, навчально-тренувальних зборів і організації навчальних таборів;</w:t>
            </w:r>
          </w:p>
        </w:tc>
        <w:tc>
          <w:tcPr>
            <w:tcW w:w="1903" w:type="pct"/>
            <w:tcMar>
              <w:top w:w="0" w:type="dxa"/>
              <w:left w:w="108" w:type="dxa"/>
              <w:bottom w:w="0" w:type="dxa"/>
              <w:right w:w="108" w:type="dxa"/>
            </w:tcMar>
          </w:tcPr>
          <w:p w:rsidR="006A4528" w:rsidRPr="008E26BD" w:rsidRDefault="006A4528" w:rsidP="00702DD9">
            <w:pPr>
              <w:spacing w:line="228" w:lineRule="auto"/>
              <w:jc w:val="both"/>
              <w:rPr>
                <w:rFonts w:ascii="Times New Roman" w:hAnsi="Times New Roman"/>
                <w:spacing w:val="-4"/>
                <w:sz w:val="28"/>
                <w:szCs w:val="28"/>
                <w:lang w:val="uk-UA"/>
              </w:rPr>
            </w:pPr>
            <w:r w:rsidRPr="008E26BD">
              <w:rPr>
                <w:rFonts w:ascii="Times New Roman" w:hAnsi="Times New Roman"/>
                <w:spacing w:val="-4"/>
                <w:sz w:val="28"/>
                <w:szCs w:val="28"/>
                <w:lang w:val="uk-UA"/>
              </w:rPr>
              <w:t>Відділ освіти молоді та спорту райдержадміністрації</w:t>
            </w:r>
          </w:p>
        </w:tc>
        <w:tc>
          <w:tcPr>
            <w:tcW w:w="531" w:type="pct"/>
            <w:tcMar>
              <w:top w:w="0" w:type="dxa"/>
              <w:left w:w="108" w:type="dxa"/>
              <w:bottom w:w="0" w:type="dxa"/>
              <w:right w:w="108" w:type="dxa"/>
            </w:tcMar>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 xml:space="preserve">До </w:t>
            </w:r>
          </w:p>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12 грудня 2019 року</w:t>
            </w:r>
          </w:p>
        </w:tc>
      </w:tr>
      <w:tr w:rsidR="006A4528" w:rsidRPr="008E26BD" w:rsidTr="00B65748">
        <w:trPr>
          <w:trHeight w:val="572"/>
        </w:trPr>
        <w:tc>
          <w:tcPr>
            <w:tcW w:w="221" w:type="pct"/>
            <w:tcBorders>
              <w:top w:val="nil"/>
              <w:bottom w:val="nil"/>
            </w:tcBorders>
          </w:tcPr>
          <w:p w:rsidR="006A4528" w:rsidRPr="008E26BD" w:rsidRDefault="006A4528" w:rsidP="00B65748">
            <w:pPr>
              <w:pStyle w:val="a"/>
              <w:spacing w:before="0" w:line="228" w:lineRule="auto"/>
              <w:ind w:left="13" w:firstLine="0"/>
              <w:jc w:val="center"/>
              <w:rPr>
                <w:rFonts w:ascii="Times New Roman" w:hAnsi="Times New Roman"/>
                <w:spacing w:val="-4"/>
                <w:sz w:val="28"/>
                <w:szCs w:val="28"/>
              </w:rPr>
            </w:pPr>
          </w:p>
        </w:tc>
        <w:tc>
          <w:tcPr>
            <w:tcW w:w="2345" w:type="pct"/>
          </w:tcPr>
          <w:p w:rsidR="006A4528" w:rsidRPr="008E26BD" w:rsidRDefault="006A4528" w:rsidP="00B65748">
            <w:pPr>
              <w:spacing w:line="228" w:lineRule="auto"/>
              <w:ind w:left="142" w:right="148"/>
              <w:jc w:val="both"/>
              <w:rPr>
                <w:rFonts w:ascii="Times New Roman" w:hAnsi="Times New Roman"/>
                <w:spacing w:val="-4"/>
                <w:sz w:val="28"/>
                <w:szCs w:val="28"/>
                <w:lang w:val="uk-UA"/>
              </w:rPr>
            </w:pPr>
            <w:r w:rsidRPr="008E26BD">
              <w:rPr>
                <w:rFonts w:ascii="Times New Roman" w:hAnsi="Times New Roman"/>
                <w:spacing w:val="-4"/>
                <w:sz w:val="28"/>
                <w:szCs w:val="28"/>
                <w:shd w:val="clear" w:color="auto" w:fill="FFFFFF"/>
                <w:lang w:val="uk-UA"/>
              </w:rPr>
              <w:t>5)</w:t>
            </w:r>
            <w:r w:rsidRPr="008E26BD">
              <w:rPr>
                <w:rFonts w:ascii="Times New Roman" w:hAnsi="Times New Roman"/>
                <w:spacing w:val="-4"/>
                <w:sz w:val="28"/>
                <w:szCs w:val="28"/>
                <w:lang w:val="uk-UA"/>
              </w:rPr>
              <w:t> громадських акцій „Запобігти. Врятувати. Допомогти” та „Герой – рятувальник року”;</w:t>
            </w:r>
          </w:p>
          <w:p w:rsidR="006A4528" w:rsidRPr="008E26BD" w:rsidRDefault="006A4528" w:rsidP="00B65748">
            <w:pPr>
              <w:pStyle w:val="a"/>
              <w:spacing w:before="0" w:line="228" w:lineRule="auto"/>
              <w:ind w:left="142" w:right="148" w:firstLine="0"/>
              <w:rPr>
                <w:rFonts w:ascii="Times New Roman" w:hAnsi="Times New Roman"/>
                <w:spacing w:val="-4"/>
                <w:sz w:val="28"/>
                <w:szCs w:val="28"/>
              </w:rPr>
            </w:pPr>
          </w:p>
        </w:tc>
        <w:tc>
          <w:tcPr>
            <w:tcW w:w="1903" w:type="pct"/>
            <w:tcMar>
              <w:top w:w="0" w:type="dxa"/>
              <w:left w:w="108" w:type="dxa"/>
              <w:bottom w:w="0" w:type="dxa"/>
              <w:right w:w="108" w:type="dxa"/>
            </w:tcMar>
          </w:tcPr>
          <w:p w:rsidR="006A4528" w:rsidRPr="008E26BD" w:rsidRDefault="006A4528" w:rsidP="00702DD9">
            <w:pPr>
              <w:pStyle w:val="a"/>
              <w:spacing w:before="0" w:line="228" w:lineRule="auto"/>
              <w:ind w:firstLine="0"/>
              <w:rPr>
                <w:rFonts w:ascii="Times New Roman" w:hAnsi="Times New Roman"/>
                <w:spacing w:val="-4"/>
                <w:sz w:val="28"/>
                <w:szCs w:val="28"/>
              </w:rPr>
            </w:pPr>
            <w:r w:rsidRPr="008E26BD">
              <w:rPr>
                <w:rFonts w:ascii="Times New Roman" w:hAnsi="Times New Roman"/>
                <w:spacing w:val="-4"/>
                <w:sz w:val="28"/>
                <w:szCs w:val="28"/>
              </w:rPr>
              <w:t>Берегівський МРВ управління ДСНС України у Закарпатській області (за згодою), відділ  освіти молоді та спорту райдержадміністрації</w:t>
            </w:r>
          </w:p>
        </w:tc>
        <w:tc>
          <w:tcPr>
            <w:tcW w:w="531" w:type="pct"/>
            <w:tcMar>
              <w:top w:w="0" w:type="dxa"/>
              <w:left w:w="108" w:type="dxa"/>
              <w:bottom w:w="0" w:type="dxa"/>
              <w:right w:w="108" w:type="dxa"/>
            </w:tcMar>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До 10 грудня 2019 року</w:t>
            </w:r>
          </w:p>
        </w:tc>
      </w:tr>
      <w:tr w:rsidR="006A4528" w:rsidRPr="008E26BD" w:rsidTr="00B65748">
        <w:trPr>
          <w:trHeight w:val="572"/>
        </w:trPr>
        <w:tc>
          <w:tcPr>
            <w:tcW w:w="221" w:type="pct"/>
            <w:tcBorders>
              <w:top w:val="nil"/>
            </w:tcBorders>
          </w:tcPr>
          <w:p w:rsidR="006A4528" w:rsidRPr="008E26BD" w:rsidRDefault="006A4528" w:rsidP="00B65748">
            <w:pPr>
              <w:pStyle w:val="a"/>
              <w:spacing w:before="0" w:line="228" w:lineRule="auto"/>
              <w:ind w:left="13" w:firstLine="0"/>
              <w:jc w:val="center"/>
              <w:rPr>
                <w:rFonts w:ascii="Times New Roman" w:hAnsi="Times New Roman"/>
                <w:spacing w:val="-4"/>
                <w:sz w:val="28"/>
                <w:szCs w:val="28"/>
              </w:rPr>
            </w:pPr>
          </w:p>
        </w:tc>
        <w:tc>
          <w:tcPr>
            <w:tcW w:w="2345" w:type="pct"/>
          </w:tcPr>
          <w:p w:rsidR="006A4528" w:rsidRPr="008E26BD" w:rsidRDefault="006A4528" w:rsidP="00702DD9">
            <w:pPr>
              <w:pStyle w:val="a"/>
              <w:spacing w:before="0" w:line="228" w:lineRule="auto"/>
              <w:ind w:left="142" w:right="148" w:firstLine="0"/>
              <w:rPr>
                <w:rFonts w:ascii="Times New Roman" w:hAnsi="Times New Roman"/>
                <w:spacing w:val="-4"/>
                <w:sz w:val="28"/>
                <w:szCs w:val="28"/>
              </w:rPr>
            </w:pPr>
            <w:r w:rsidRPr="008E26BD">
              <w:rPr>
                <w:rFonts w:ascii="Times New Roman" w:hAnsi="Times New Roman"/>
                <w:spacing w:val="-4"/>
                <w:sz w:val="28"/>
                <w:szCs w:val="28"/>
              </w:rPr>
              <w:t>6) шкільних, районних етапів Всеукраїнського фестивалю дружин юних пожежників</w:t>
            </w:r>
          </w:p>
        </w:tc>
        <w:tc>
          <w:tcPr>
            <w:tcW w:w="1903" w:type="pct"/>
            <w:tcMar>
              <w:top w:w="0" w:type="dxa"/>
              <w:left w:w="108" w:type="dxa"/>
              <w:bottom w:w="0" w:type="dxa"/>
              <w:right w:w="108" w:type="dxa"/>
            </w:tcMar>
          </w:tcPr>
          <w:p w:rsidR="006A4528" w:rsidRPr="008E26BD" w:rsidRDefault="006A4528" w:rsidP="00B65748">
            <w:pPr>
              <w:pStyle w:val="a"/>
              <w:spacing w:before="0" w:line="228" w:lineRule="auto"/>
              <w:ind w:firstLine="0"/>
              <w:rPr>
                <w:rFonts w:ascii="Times New Roman" w:hAnsi="Times New Roman"/>
                <w:spacing w:val="-4"/>
                <w:sz w:val="28"/>
                <w:szCs w:val="28"/>
              </w:rPr>
            </w:pPr>
            <w:r w:rsidRPr="008E26BD">
              <w:rPr>
                <w:rFonts w:ascii="Times New Roman" w:hAnsi="Times New Roman"/>
                <w:spacing w:val="-4"/>
                <w:sz w:val="28"/>
                <w:szCs w:val="28"/>
              </w:rPr>
              <w:t>Берегівський МРВ управління ДСНС України у Закарпатській області (за згодою), відділ  освіти молоді та спорту райдержадміністрації</w:t>
            </w:r>
          </w:p>
        </w:tc>
        <w:tc>
          <w:tcPr>
            <w:tcW w:w="531" w:type="pct"/>
            <w:tcMar>
              <w:top w:w="0" w:type="dxa"/>
              <w:left w:w="108" w:type="dxa"/>
              <w:bottom w:w="0" w:type="dxa"/>
              <w:right w:w="108" w:type="dxa"/>
            </w:tcMar>
          </w:tcPr>
          <w:p w:rsidR="006A4528" w:rsidRPr="008E26BD" w:rsidRDefault="006A4528" w:rsidP="00B65748">
            <w:pPr>
              <w:pStyle w:val="a"/>
              <w:spacing w:before="0" w:line="228" w:lineRule="auto"/>
              <w:ind w:firstLine="0"/>
              <w:jc w:val="center"/>
              <w:rPr>
                <w:rFonts w:ascii="Times New Roman" w:hAnsi="Times New Roman"/>
                <w:spacing w:val="-4"/>
                <w:sz w:val="28"/>
                <w:szCs w:val="28"/>
              </w:rPr>
            </w:pPr>
            <w:r w:rsidRPr="008E26BD">
              <w:rPr>
                <w:rFonts w:ascii="Times New Roman" w:hAnsi="Times New Roman"/>
                <w:spacing w:val="-4"/>
                <w:sz w:val="28"/>
                <w:szCs w:val="28"/>
              </w:rPr>
              <w:t>Квітень – вересень 2019 року</w:t>
            </w:r>
          </w:p>
          <w:p w:rsidR="006A4528" w:rsidRPr="008E26BD" w:rsidRDefault="006A4528" w:rsidP="00B65748">
            <w:pPr>
              <w:pStyle w:val="a"/>
              <w:spacing w:before="0" w:line="228" w:lineRule="auto"/>
              <w:ind w:firstLine="0"/>
              <w:rPr>
                <w:rFonts w:ascii="Times New Roman" w:hAnsi="Times New Roman"/>
                <w:spacing w:val="-4"/>
                <w:sz w:val="28"/>
                <w:szCs w:val="28"/>
              </w:rPr>
            </w:pPr>
          </w:p>
        </w:tc>
      </w:tr>
      <w:tr w:rsidR="006A4528" w:rsidRPr="008E26BD" w:rsidTr="00B65748">
        <w:trPr>
          <w:trHeight w:val="572"/>
        </w:trPr>
        <w:tc>
          <w:tcPr>
            <w:tcW w:w="221" w:type="pct"/>
          </w:tcPr>
          <w:p w:rsidR="006A4528" w:rsidRPr="008E26BD" w:rsidRDefault="006A4528" w:rsidP="00B65748">
            <w:pPr>
              <w:pStyle w:val="a"/>
              <w:spacing w:before="0" w:line="228" w:lineRule="auto"/>
              <w:ind w:left="13" w:firstLine="0"/>
              <w:jc w:val="center"/>
              <w:rPr>
                <w:rFonts w:ascii="Times New Roman" w:hAnsi="Times New Roman"/>
                <w:spacing w:val="-4"/>
                <w:sz w:val="28"/>
                <w:szCs w:val="28"/>
              </w:rPr>
            </w:pPr>
            <w:r w:rsidRPr="008E26BD">
              <w:rPr>
                <w:rFonts w:ascii="Times New Roman" w:hAnsi="Times New Roman"/>
                <w:spacing w:val="-4"/>
                <w:sz w:val="28"/>
                <w:szCs w:val="28"/>
              </w:rPr>
              <w:t>2</w:t>
            </w:r>
            <w:r>
              <w:rPr>
                <w:rFonts w:ascii="Times New Roman" w:hAnsi="Times New Roman"/>
                <w:spacing w:val="-4"/>
                <w:sz w:val="28"/>
                <w:szCs w:val="28"/>
              </w:rPr>
              <w:t>3</w:t>
            </w:r>
            <w:r w:rsidRPr="008E26BD">
              <w:rPr>
                <w:rFonts w:ascii="Times New Roman" w:hAnsi="Times New Roman"/>
                <w:spacing w:val="-4"/>
                <w:sz w:val="28"/>
                <w:szCs w:val="28"/>
              </w:rPr>
              <w:t>.</w:t>
            </w:r>
          </w:p>
        </w:tc>
        <w:tc>
          <w:tcPr>
            <w:tcW w:w="2345" w:type="pct"/>
          </w:tcPr>
          <w:p w:rsidR="006A4528" w:rsidRPr="008E26BD" w:rsidRDefault="006A4528" w:rsidP="00B65748">
            <w:pPr>
              <w:pStyle w:val="a"/>
              <w:spacing w:before="0" w:line="228" w:lineRule="auto"/>
              <w:ind w:left="142" w:right="148" w:firstLine="0"/>
              <w:rPr>
                <w:rFonts w:ascii="Times New Roman" w:hAnsi="Times New Roman"/>
                <w:spacing w:val="-4"/>
                <w:sz w:val="28"/>
                <w:szCs w:val="28"/>
              </w:rPr>
            </w:pPr>
            <w:r w:rsidRPr="008E26BD">
              <w:rPr>
                <w:rFonts w:ascii="Times New Roman" w:hAnsi="Times New Roman"/>
                <w:spacing w:val="-4"/>
                <w:sz w:val="28"/>
                <w:szCs w:val="28"/>
              </w:rPr>
              <w:t>Створення циклу тематичних теле- та радіопередач, соціальної реклами з основ безпеки життєдіяльності з урахуванням потреб осіб з інвалідністю</w:t>
            </w:r>
          </w:p>
        </w:tc>
        <w:tc>
          <w:tcPr>
            <w:tcW w:w="1903" w:type="pct"/>
            <w:tcMar>
              <w:top w:w="0" w:type="dxa"/>
              <w:left w:w="108" w:type="dxa"/>
              <w:bottom w:w="0" w:type="dxa"/>
              <w:right w:w="108" w:type="dxa"/>
            </w:tcMar>
          </w:tcPr>
          <w:p w:rsidR="006A4528" w:rsidRPr="008E26BD" w:rsidRDefault="006A4528" w:rsidP="00B65748">
            <w:pPr>
              <w:pStyle w:val="a"/>
              <w:spacing w:before="0" w:line="228" w:lineRule="auto"/>
              <w:ind w:firstLine="0"/>
              <w:rPr>
                <w:rFonts w:ascii="Times New Roman" w:hAnsi="Times New Roman"/>
                <w:spacing w:val="-4"/>
                <w:sz w:val="28"/>
                <w:szCs w:val="28"/>
              </w:rPr>
            </w:pPr>
            <w:r w:rsidRPr="008E26BD">
              <w:rPr>
                <w:rFonts w:ascii="Times New Roman" w:hAnsi="Times New Roman"/>
                <w:spacing w:val="-4"/>
                <w:sz w:val="28"/>
                <w:szCs w:val="28"/>
              </w:rPr>
              <w:t>Берегівський МРВ управління ДСНС України у Закарпатській області (за згодою), відділ  освіти молоді та спорту райдержадміністрації</w:t>
            </w:r>
          </w:p>
        </w:tc>
        <w:tc>
          <w:tcPr>
            <w:tcW w:w="531" w:type="pct"/>
            <w:tcMar>
              <w:top w:w="0" w:type="dxa"/>
              <w:left w:w="108" w:type="dxa"/>
              <w:bottom w:w="0" w:type="dxa"/>
              <w:right w:w="108" w:type="dxa"/>
            </w:tcMar>
          </w:tcPr>
          <w:p w:rsidR="006A4528" w:rsidRPr="008E26BD" w:rsidRDefault="006A4528" w:rsidP="00B65748">
            <w:pPr>
              <w:spacing w:line="228" w:lineRule="auto"/>
              <w:jc w:val="center"/>
              <w:rPr>
                <w:rFonts w:ascii="Times New Roman" w:hAnsi="Times New Roman"/>
                <w:spacing w:val="-4"/>
                <w:sz w:val="28"/>
                <w:szCs w:val="28"/>
                <w:lang w:val="uk-UA"/>
              </w:rPr>
            </w:pPr>
            <w:r w:rsidRPr="008E26BD">
              <w:rPr>
                <w:rFonts w:ascii="Times New Roman" w:hAnsi="Times New Roman"/>
                <w:spacing w:val="-4"/>
                <w:sz w:val="28"/>
                <w:szCs w:val="28"/>
                <w:lang w:val="uk-UA"/>
              </w:rPr>
              <w:t>Квітень – вересень 2019 року</w:t>
            </w:r>
          </w:p>
        </w:tc>
      </w:tr>
    </w:tbl>
    <w:p w:rsidR="006A4528" w:rsidRPr="008E26BD" w:rsidRDefault="006A4528" w:rsidP="00042CAE">
      <w:pPr>
        <w:rPr>
          <w:rFonts w:ascii="Times New Roman" w:hAnsi="Times New Roman"/>
          <w:sz w:val="28"/>
          <w:szCs w:val="28"/>
          <w:lang w:val="uk-UA"/>
        </w:rPr>
      </w:pPr>
    </w:p>
    <w:p w:rsidR="006A4528" w:rsidRPr="008E26BD" w:rsidRDefault="006A4528">
      <w:pPr>
        <w:rPr>
          <w:rFonts w:ascii="Times New Roman" w:hAnsi="Times New Roman"/>
          <w:lang w:val="uk-UA"/>
        </w:rPr>
      </w:pPr>
    </w:p>
    <w:sectPr w:rsidR="006A4528" w:rsidRPr="008E26BD" w:rsidSect="0037025F">
      <w:headerReference w:type="default" r:id="rId11"/>
      <w:pgSz w:w="16838" w:h="11906" w:orient="landscape" w:code="9"/>
      <w:pgMar w:top="1701" w:right="1134" w:bottom="567" w:left="1134" w:header="454" w:footer="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528" w:rsidRDefault="006A4528" w:rsidP="00C41176">
      <w:pPr>
        <w:spacing w:after="0" w:line="240" w:lineRule="auto"/>
      </w:pPr>
      <w:r>
        <w:separator/>
      </w:r>
    </w:p>
  </w:endnote>
  <w:endnote w:type="continuationSeparator" w:id="0">
    <w:p w:rsidR="006A4528" w:rsidRDefault="006A4528" w:rsidP="00C41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528" w:rsidRDefault="006A4528" w:rsidP="00C41176">
      <w:pPr>
        <w:spacing w:after="0" w:line="240" w:lineRule="auto"/>
      </w:pPr>
      <w:r>
        <w:separator/>
      </w:r>
    </w:p>
  </w:footnote>
  <w:footnote w:type="continuationSeparator" w:id="0">
    <w:p w:rsidR="006A4528" w:rsidRDefault="006A4528" w:rsidP="00C41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28" w:rsidRDefault="006A4528" w:rsidP="00E2192F">
    <w:pPr>
      <w:framePr w:wrap="around" w:vAnchor="text" w:hAnchor="margin" w:xAlign="center" w:y="1"/>
    </w:pPr>
    <w:fldSimple w:instr="PAGE  ">
      <w:r>
        <w:rPr>
          <w:noProof/>
        </w:rPr>
        <w:t>1</w:t>
      </w:r>
    </w:fldSimple>
  </w:p>
  <w:p w:rsidR="006A4528" w:rsidRDefault="006A452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28" w:rsidRPr="001266BE" w:rsidRDefault="006A4528">
    <w:pPr>
      <w:pStyle w:val="Header"/>
      <w:jc w:val="center"/>
      <w:rPr>
        <w:sz w:val="28"/>
        <w:szCs w:val="28"/>
      </w:rPr>
    </w:pPr>
    <w:r w:rsidRPr="001266BE">
      <w:rPr>
        <w:sz w:val="28"/>
        <w:szCs w:val="28"/>
      </w:rPr>
      <w:fldChar w:fldCharType="begin"/>
    </w:r>
    <w:r w:rsidRPr="001266BE">
      <w:rPr>
        <w:sz w:val="28"/>
        <w:szCs w:val="28"/>
      </w:rPr>
      <w:instrText xml:space="preserve"> PAGE   \* MERGEFORMAT </w:instrText>
    </w:r>
    <w:r w:rsidRPr="001266BE">
      <w:rPr>
        <w:sz w:val="28"/>
        <w:szCs w:val="28"/>
      </w:rPr>
      <w:fldChar w:fldCharType="separate"/>
    </w:r>
    <w:r>
      <w:rPr>
        <w:noProof/>
        <w:sz w:val="28"/>
        <w:szCs w:val="28"/>
      </w:rPr>
      <w:t>8</w:t>
    </w:r>
    <w:r w:rsidRPr="001266BE">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77CE6"/>
    <w:multiLevelType w:val="hybridMultilevel"/>
    <w:tmpl w:val="D240937C"/>
    <w:lvl w:ilvl="0" w:tplc="D4DA3D02">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C57"/>
    <w:rsid w:val="00042CAE"/>
    <w:rsid w:val="000631A4"/>
    <w:rsid w:val="000B635F"/>
    <w:rsid w:val="00124E4E"/>
    <w:rsid w:val="001266BE"/>
    <w:rsid w:val="001930D4"/>
    <w:rsid w:val="001B1AC9"/>
    <w:rsid w:val="001E1889"/>
    <w:rsid w:val="00220D08"/>
    <w:rsid w:val="002C61A2"/>
    <w:rsid w:val="002D2253"/>
    <w:rsid w:val="002D7EFB"/>
    <w:rsid w:val="0037025F"/>
    <w:rsid w:val="003715C3"/>
    <w:rsid w:val="00387686"/>
    <w:rsid w:val="00397E55"/>
    <w:rsid w:val="003D5294"/>
    <w:rsid w:val="003E45D0"/>
    <w:rsid w:val="00416AF9"/>
    <w:rsid w:val="00423041"/>
    <w:rsid w:val="00435291"/>
    <w:rsid w:val="0045042A"/>
    <w:rsid w:val="0045130D"/>
    <w:rsid w:val="004D7CDA"/>
    <w:rsid w:val="00540D62"/>
    <w:rsid w:val="00555C4F"/>
    <w:rsid w:val="005B1707"/>
    <w:rsid w:val="005E6A9E"/>
    <w:rsid w:val="006311BB"/>
    <w:rsid w:val="0065627B"/>
    <w:rsid w:val="00666990"/>
    <w:rsid w:val="006A4528"/>
    <w:rsid w:val="00702DD9"/>
    <w:rsid w:val="00743F50"/>
    <w:rsid w:val="00750167"/>
    <w:rsid w:val="00753CAE"/>
    <w:rsid w:val="0078526D"/>
    <w:rsid w:val="007F064D"/>
    <w:rsid w:val="008C4431"/>
    <w:rsid w:val="008E26BD"/>
    <w:rsid w:val="008E788D"/>
    <w:rsid w:val="00931B2B"/>
    <w:rsid w:val="00971C57"/>
    <w:rsid w:val="009E71C6"/>
    <w:rsid w:val="009F013F"/>
    <w:rsid w:val="00A63EE0"/>
    <w:rsid w:val="00A774D0"/>
    <w:rsid w:val="00AC751D"/>
    <w:rsid w:val="00AD6F87"/>
    <w:rsid w:val="00B310E8"/>
    <w:rsid w:val="00B65748"/>
    <w:rsid w:val="00BD674F"/>
    <w:rsid w:val="00C0012E"/>
    <w:rsid w:val="00C24472"/>
    <w:rsid w:val="00C41176"/>
    <w:rsid w:val="00C41360"/>
    <w:rsid w:val="00C91502"/>
    <w:rsid w:val="00CB7440"/>
    <w:rsid w:val="00CD09BC"/>
    <w:rsid w:val="00D44ECF"/>
    <w:rsid w:val="00D541F7"/>
    <w:rsid w:val="00E2192F"/>
    <w:rsid w:val="00EA39CC"/>
    <w:rsid w:val="00EC7E4F"/>
    <w:rsid w:val="00ED2B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7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ормальний текст"/>
    <w:basedOn w:val="Normal"/>
    <w:uiPriority w:val="99"/>
    <w:rsid w:val="00971C57"/>
    <w:pPr>
      <w:spacing w:before="120" w:after="0" w:line="240" w:lineRule="auto"/>
      <w:ind w:firstLine="567"/>
      <w:jc w:val="both"/>
    </w:pPr>
    <w:rPr>
      <w:rFonts w:ascii="Antiqua" w:hAnsi="Antiqua"/>
      <w:sz w:val="26"/>
      <w:szCs w:val="20"/>
      <w:lang w:val="uk-UA"/>
    </w:rPr>
  </w:style>
  <w:style w:type="paragraph" w:customStyle="1" w:styleId="a0">
    <w:name w:val="Назва документа"/>
    <w:basedOn w:val="Normal"/>
    <w:next w:val="a"/>
    <w:uiPriority w:val="99"/>
    <w:rsid w:val="00971C57"/>
    <w:pPr>
      <w:keepNext/>
      <w:keepLines/>
      <w:spacing w:before="240" w:after="240" w:line="240" w:lineRule="auto"/>
      <w:jc w:val="center"/>
    </w:pPr>
    <w:rPr>
      <w:rFonts w:ascii="Antiqua" w:hAnsi="Antiqua"/>
      <w:b/>
      <w:sz w:val="26"/>
      <w:szCs w:val="20"/>
      <w:lang w:val="uk-UA"/>
    </w:rPr>
  </w:style>
  <w:style w:type="character" w:customStyle="1" w:styleId="spelle">
    <w:name w:val="spelle"/>
    <w:basedOn w:val="DefaultParagraphFont"/>
    <w:uiPriority w:val="99"/>
    <w:rsid w:val="00971C57"/>
    <w:rPr>
      <w:rFonts w:cs="Times New Roman"/>
    </w:rPr>
  </w:style>
  <w:style w:type="paragraph" w:styleId="Header">
    <w:name w:val="header"/>
    <w:basedOn w:val="Normal"/>
    <w:link w:val="HeaderChar"/>
    <w:uiPriority w:val="99"/>
    <w:rsid w:val="00971C57"/>
    <w:pPr>
      <w:tabs>
        <w:tab w:val="center" w:pos="4153"/>
        <w:tab w:val="right" w:pos="8306"/>
      </w:tabs>
      <w:spacing w:after="0" w:line="240" w:lineRule="auto"/>
    </w:pPr>
    <w:rPr>
      <w:rFonts w:ascii="Times New Roman" w:hAnsi="Times New Roman"/>
      <w:sz w:val="20"/>
      <w:szCs w:val="20"/>
      <w:lang w:val="uk-UA"/>
    </w:rPr>
  </w:style>
  <w:style w:type="character" w:customStyle="1" w:styleId="HeaderChar">
    <w:name w:val="Header Char"/>
    <w:basedOn w:val="DefaultParagraphFont"/>
    <w:link w:val="Header"/>
    <w:uiPriority w:val="99"/>
    <w:locked/>
    <w:rsid w:val="00971C57"/>
    <w:rPr>
      <w:rFonts w:ascii="Times New Roman" w:hAnsi="Times New Roman" w:cs="Times New Roman"/>
      <w:sz w:val="20"/>
      <w:szCs w:val="20"/>
      <w:lang w:val="uk-UA"/>
    </w:rPr>
  </w:style>
  <w:style w:type="paragraph" w:customStyle="1" w:styleId="Default">
    <w:name w:val="Default"/>
    <w:uiPriority w:val="99"/>
    <w:rsid w:val="00971C57"/>
    <w:pPr>
      <w:autoSpaceDE w:val="0"/>
      <w:autoSpaceDN w:val="0"/>
      <w:adjustRightInd w:val="0"/>
    </w:pPr>
    <w:rPr>
      <w:rFonts w:ascii="Times New Roman" w:hAnsi="Times New Roman"/>
      <w:color w:val="000000"/>
      <w:sz w:val="24"/>
      <w:szCs w:val="24"/>
    </w:rPr>
  </w:style>
  <w:style w:type="paragraph" w:customStyle="1" w:styleId="FR1">
    <w:name w:val="FR1"/>
    <w:uiPriority w:val="99"/>
    <w:rsid w:val="00971C57"/>
    <w:pPr>
      <w:widowControl w:val="0"/>
      <w:autoSpaceDE w:val="0"/>
      <w:autoSpaceDN w:val="0"/>
      <w:adjustRightInd w:val="0"/>
      <w:spacing w:line="360" w:lineRule="auto"/>
      <w:ind w:left="240"/>
      <w:jc w:val="center"/>
    </w:pPr>
    <w:rPr>
      <w:rFonts w:ascii="Times New Roman" w:hAnsi="Times New Roman"/>
      <w:b/>
      <w:bCs/>
      <w:sz w:val="24"/>
      <w:szCs w:val="24"/>
      <w:lang w:val="uk-UA"/>
    </w:rPr>
  </w:style>
  <w:style w:type="paragraph" w:styleId="BalloonText">
    <w:name w:val="Balloon Text"/>
    <w:basedOn w:val="Normal"/>
    <w:link w:val="BalloonTextChar"/>
    <w:uiPriority w:val="99"/>
    <w:semiHidden/>
    <w:rsid w:val="00971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C57"/>
    <w:rPr>
      <w:rFonts w:ascii="Tahoma" w:hAnsi="Tahoma" w:cs="Tahoma"/>
      <w:sz w:val="16"/>
      <w:szCs w:val="16"/>
    </w:rPr>
  </w:style>
  <w:style w:type="character" w:customStyle="1" w:styleId="rvts0">
    <w:name w:val="rvts0"/>
    <w:basedOn w:val="DefaultParagraphFont"/>
    <w:uiPriority w:val="99"/>
    <w:rsid w:val="00042CAE"/>
    <w:rPr>
      <w:rFonts w:cs="Times New Roman"/>
    </w:rPr>
  </w:style>
  <w:style w:type="character" w:styleId="Hyperlink">
    <w:name w:val="Hyperlink"/>
    <w:basedOn w:val="DefaultParagraphFont"/>
    <w:uiPriority w:val="99"/>
    <w:rsid w:val="00042CAE"/>
    <w:rPr>
      <w:rFonts w:cs="Times New Roman"/>
      <w:color w:val="0000FF"/>
      <w:u w:val="single"/>
    </w:rPr>
  </w:style>
  <w:style w:type="character" w:styleId="Strong">
    <w:name w:val="Strong"/>
    <w:basedOn w:val="DefaultParagraphFont"/>
    <w:uiPriority w:val="99"/>
    <w:qFormat/>
    <w:rsid w:val="00042CAE"/>
    <w:rPr>
      <w:rFonts w:cs="Times New Roman"/>
      <w:b/>
    </w:rPr>
  </w:style>
  <w:style w:type="paragraph" w:customStyle="1" w:styleId="rvps14">
    <w:name w:val="rvps14"/>
    <w:basedOn w:val="Normal"/>
    <w:uiPriority w:val="99"/>
    <w:rsid w:val="00042CAE"/>
    <w:pPr>
      <w:spacing w:before="100" w:beforeAutospacing="1" w:after="100" w:afterAutospacing="1" w:line="240" w:lineRule="auto"/>
    </w:pPr>
    <w:rPr>
      <w:rFonts w:ascii="Times New Roman" w:hAnsi="Times New Roman"/>
      <w:sz w:val="24"/>
      <w:szCs w:val="24"/>
    </w:rPr>
  </w:style>
  <w:style w:type="paragraph" w:customStyle="1" w:styleId="rvps2">
    <w:name w:val="rvps2"/>
    <w:basedOn w:val="Normal"/>
    <w:uiPriority w:val="99"/>
    <w:rsid w:val="00042CAE"/>
    <w:pPr>
      <w:spacing w:before="100" w:beforeAutospacing="1" w:after="100" w:afterAutospacing="1" w:line="240" w:lineRule="auto"/>
    </w:pPr>
    <w:rPr>
      <w:rFonts w:ascii="Times New Roman" w:hAnsi="Times New Roman"/>
      <w:sz w:val="24"/>
      <w:szCs w:val="24"/>
    </w:rPr>
  </w:style>
  <w:style w:type="character" w:customStyle="1" w:styleId="rvts23">
    <w:name w:val="rvts23"/>
    <w:uiPriority w:val="99"/>
    <w:rsid w:val="00042C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pathia.gov.ua/data/upload/catalog/main/ua/5614/121227_r738.doc0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zakon3.rada.gov.ua/laws/show/877-16"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TotalTime>
  <Pages>9</Pages>
  <Words>2174</Words>
  <Characters>12397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2019-02-25T08:36:00Z</cp:lastPrinted>
  <dcterms:created xsi:type="dcterms:W3CDTF">2019-02-25T08:36:00Z</dcterms:created>
  <dcterms:modified xsi:type="dcterms:W3CDTF">2019-03-12T13:22:00Z</dcterms:modified>
</cp:coreProperties>
</file>