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5" w:rsidRDefault="00814355" w:rsidP="007501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4355" w:rsidRPr="009819EF" w:rsidRDefault="00814355" w:rsidP="00061591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9819EF">
        <w:rPr>
          <w:rFonts w:ascii="Arial" w:hAnsi="Arial" w:cs="Arial"/>
          <w:b/>
          <w:bCs/>
          <w:kern w:val="36"/>
          <w:sz w:val="28"/>
          <w:szCs w:val="28"/>
        </w:rPr>
        <w:t>Імунопрофілактика</w:t>
      </w:r>
    </w:p>
    <w:p w:rsidR="00814355" w:rsidRDefault="00814355" w:rsidP="00061591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814355" w:rsidRPr="009819EF" w:rsidRDefault="00814355" w:rsidP="000615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19EF">
        <w:rPr>
          <w:rFonts w:ascii="Arial" w:hAnsi="Arial" w:cs="Arial"/>
          <w:sz w:val="24"/>
          <w:szCs w:val="24"/>
        </w:rPr>
        <w:t>Інфекційні захворювання  з давніх часів були  великим лихом для людства.</w:t>
      </w:r>
      <w:r w:rsidRPr="009819EF"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2"/>
          <w:sz w:val="24"/>
          <w:szCs w:val="24"/>
        </w:rPr>
        <w:t xml:space="preserve">Вони </w:t>
      </w:r>
      <w:r w:rsidRPr="009819EF">
        <w:rPr>
          <w:rFonts w:ascii="Arial" w:hAnsi="Arial" w:cs="Arial"/>
          <w:spacing w:val="12"/>
          <w:sz w:val="24"/>
          <w:szCs w:val="24"/>
        </w:rPr>
        <w:t>можуть викликати ускладнення, інвалідність, деякі — смерть.</w:t>
      </w:r>
      <w:r w:rsidRPr="009819EF">
        <w:rPr>
          <w:rFonts w:ascii="Arial" w:hAnsi="Arial" w:cs="Arial"/>
          <w:sz w:val="24"/>
          <w:szCs w:val="24"/>
        </w:rPr>
        <w:t xml:space="preserve"> Епідемії частіше забирали життя людей і у більших кількостях, ніж війни та стихійні лиха.</w:t>
      </w:r>
      <w:r w:rsidRPr="009819EF">
        <w:rPr>
          <w:rFonts w:ascii="Arial" w:hAnsi="Arial" w:cs="Arial"/>
          <w:spacing w:val="12"/>
          <w:sz w:val="24"/>
          <w:szCs w:val="24"/>
        </w:rPr>
        <w:t> </w:t>
      </w:r>
      <w:r w:rsidRPr="009819EF">
        <w:rPr>
          <w:rFonts w:ascii="Arial" w:hAnsi="Arial" w:cs="Arial"/>
          <w:b/>
          <w:bCs/>
          <w:sz w:val="24"/>
          <w:szCs w:val="24"/>
        </w:rPr>
        <w:t>Термін 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9819EF">
        <w:rPr>
          <w:rFonts w:ascii="Arial" w:hAnsi="Arial" w:cs="Arial"/>
          <w:b/>
          <w:bCs/>
          <w:sz w:val="24"/>
          <w:szCs w:val="24"/>
        </w:rPr>
        <w:t>інфекці</w:t>
      </w:r>
      <w:r>
        <w:rPr>
          <w:rFonts w:ascii="Arial" w:hAnsi="Arial" w:cs="Arial"/>
          <w:b/>
          <w:bCs/>
          <w:sz w:val="24"/>
          <w:szCs w:val="24"/>
        </w:rPr>
        <w:t>я»</w:t>
      </w:r>
      <w:r w:rsidRPr="009819EF">
        <w:rPr>
          <w:rFonts w:ascii="Arial" w:hAnsi="Arial" w:cs="Arial"/>
          <w:b/>
          <w:bCs/>
          <w:sz w:val="24"/>
          <w:szCs w:val="24"/>
        </w:rPr>
        <w:t> означає проникнення в організм людини мікроорганізму, який може викликати захворювання.</w:t>
      </w:r>
    </w:p>
    <w:p w:rsidR="00814355" w:rsidRPr="009819EF" w:rsidRDefault="00814355" w:rsidP="00061591">
      <w:pPr>
        <w:spacing w:after="0"/>
        <w:jc w:val="both"/>
        <w:rPr>
          <w:rFonts w:ascii="Arial" w:hAnsi="Arial" w:cs="Arial"/>
          <w:b/>
          <w:bCs/>
          <w:spacing w:val="12"/>
          <w:sz w:val="24"/>
          <w:szCs w:val="24"/>
        </w:rPr>
      </w:pPr>
      <w:r w:rsidRPr="009819E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Імунізація</w:t>
      </w:r>
      <w:r w:rsidRPr="009819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 </w:t>
      </w:r>
      <w:r w:rsidRPr="009819EF">
        <w:rPr>
          <w:rFonts w:ascii="Arial" w:hAnsi="Arial" w:cs="Arial"/>
          <w:b/>
          <w:bCs/>
          <w:spacing w:val="12"/>
          <w:sz w:val="24"/>
          <w:szCs w:val="24"/>
        </w:rPr>
        <w:t xml:space="preserve">найефективніший спосіб захисту від інфекційних захворювань. Імунна система реагує на введену вакцину, виробляючи імунітет проти інфекції, і таким чином формує  захист проти хвороби. </w:t>
      </w:r>
    </w:p>
    <w:p w:rsidR="00814355" w:rsidRPr="009819EF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9EF">
        <w:rPr>
          <w:rFonts w:ascii="Arial" w:hAnsi="Arial" w:cs="Arial"/>
          <w:spacing w:val="12"/>
          <w:sz w:val="24"/>
          <w:szCs w:val="24"/>
        </w:rPr>
        <w:t xml:space="preserve">Вакцинація захищає від інфекцій, запобігає тяжкому </w:t>
      </w:r>
      <w:r>
        <w:rPr>
          <w:rFonts w:ascii="Arial" w:hAnsi="Arial" w:cs="Arial"/>
          <w:spacing w:val="12"/>
          <w:sz w:val="24"/>
          <w:szCs w:val="24"/>
        </w:rPr>
        <w:t xml:space="preserve">перебігу хвороби й ускладненням - </w:t>
      </w:r>
      <w:r w:rsidRPr="009819EF">
        <w:rPr>
          <w:rFonts w:ascii="Arial" w:hAnsi="Arial" w:cs="Arial"/>
          <w:spacing w:val="12"/>
          <w:sz w:val="24"/>
          <w:szCs w:val="24"/>
        </w:rPr>
        <w:t xml:space="preserve">у випадку інфікування. Вакцинація попереджає розповсюдження інфекційних захворювань. </w:t>
      </w:r>
      <w:r w:rsidRPr="009819EF">
        <w:rPr>
          <w:rFonts w:ascii="Arial" w:hAnsi="Arial" w:cs="Arial"/>
          <w:sz w:val="24"/>
          <w:szCs w:val="24"/>
        </w:rPr>
        <w:t xml:space="preserve">Протягом багатьох сторіч  лікарі та вчені говорять про необхідність не скільки лікувати,  а скільки попереджати захворювання. </w:t>
      </w: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DF6">
        <w:rPr>
          <w:rFonts w:ascii="Arial" w:hAnsi="Arial" w:cs="Arial"/>
          <w:b/>
          <w:bCs/>
          <w:sz w:val="24"/>
          <w:szCs w:val="24"/>
        </w:rPr>
        <w:t>Як працюють вакцини?</w:t>
      </w: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 xml:space="preserve">Вакцини містять змінену форму вірусу або бактерії, які не викликають захворювання, але «навчають» нашу імунну систему, як діяти, якщо ви коли-небудь реально зустрінетеся  з небезпечним вірусом або бактерією. </w:t>
      </w: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 xml:space="preserve">Коли ви отримуєте щеплення, ваша імунна система реагує так само, як на будь-яке інше «вторгнення» збудника інфекційного захворювання, виробляючи антитіла для боротьби з конкретним вірусом або  бактерією. </w:t>
      </w: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 xml:space="preserve">Після вакцинації ваш організм запам’ятовує цього конкретного збудника. Якщо ви коли-небудь зустрінетесь з ним, потрібні антитіла швидко його знищать, раніше, ніж він зробить вас хворим. </w:t>
      </w: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>Деякі хвороби потребують введення більше однієї дози вакцини протягом життя. Це необхідно для забезпечення повного і надійного захисту.</w:t>
      </w:r>
    </w:p>
    <w:p w:rsidR="00814355" w:rsidRPr="00FF4DF6" w:rsidRDefault="00814355" w:rsidP="0006159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4355" w:rsidRPr="00FF4DF6" w:rsidRDefault="00814355" w:rsidP="000615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DF6">
        <w:rPr>
          <w:rFonts w:ascii="Arial" w:hAnsi="Arial" w:cs="Arial"/>
          <w:b/>
          <w:bCs/>
          <w:sz w:val="24"/>
          <w:szCs w:val="24"/>
        </w:rPr>
        <w:t>Колективний імунітет</w:t>
      </w:r>
    </w:p>
    <w:p w:rsidR="00814355" w:rsidRPr="00FF4DF6" w:rsidRDefault="00814355" w:rsidP="0006159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4355" w:rsidRPr="00FF4DF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 xml:space="preserve">Якщо ви і більшість людей у вашому соціумі, завдяки вакцинації, несприйнятливі до заразної хвороби, то вона не в змозі легко розповсюджуватися. Тим самим ви попереджаєте потрапляння вірусу або бактерії  до тих, хто не може бути вакцинованим, включаючи немовлят, які ще занадто малі для вакцинації, а також людей із слабким здоров’ям або тих, хто отримує спеціальне лікування, яке послаблює їхню імунну систему. </w:t>
      </w:r>
    </w:p>
    <w:p w:rsidR="00814355" w:rsidRPr="00FF4DF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DF2">
        <w:rPr>
          <w:rFonts w:ascii="Arial" w:hAnsi="Arial" w:cs="Arial"/>
          <w:b/>
          <w:bCs/>
          <w:sz w:val="24"/>
          <w:szCs w:val="24"/>
          <w:u w:val="single"/>
        </w:rPr>
        <w:t>Пам’ятайте:</w:t>
      </w:r>
      <w:r w:rsidRPr="00FF4DF6">
        <w:rPr>
          <w:rFonts w:ascii="Arial" w:hAnsi="Arial" w:cs="Arial"/>
          <w:sz w:val="24"/>
          <w:szCs w:val="24"/>
        </w:rPr>
        <w:t xml:space="preserve"> для досягнення рівня колективного імунітету, який забезпечує захист суспільства, необхідний рівень охоплення імунізацією понад 95%.</w:t>
      </w:r>
    </w:p>
    <w:p w:rsidR="00814355" w:rsidRPr="00FF4DF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>Вакцини працюють, щоб захистити вас і ваше оточення!</w:t>
      </w:r>
    </w:p>
    <w:p w:rsidR="00814355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6">
        <w:rPr>
          <w:rFonts w:ascii="Arial" w:hAnsi="Arial" w:cs="Arial"/>
          <w:sz w:val="24"/>
          <w:szCs w:val="24"/>
        </w:rPr>
        <w:t xml:space="preserve">Проконсультуйтеся з лікарем і перевірте записи у документації щодо щеплень  членів вашої родини, щоби переконатися, що ви всі захищені. </w:t>
      </w:r>
    </w:p>
    <w:p w:rsidR="00814355" w:rsidRPr="00E53DF2" w:rsidRDefault="00814355" w:rsidP="0006159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4355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FE2">
        <w:rPr>
          <w:rFonts w:ascii="Arial" w:hAnsi="Arial" w:cs="Arial"/>
          <w:b/>
          <w:bCs/>
          <w:kern w:val="36"/>
          <w:sz w:val="28"/>
          <w:szCs w:val="28"/>
        </w:rPr>
        <w:t>Ефективність щеплень</w:t>
      </w:r>
    </w:p>
    <w:p w:rsidR="00814355" w:rsidRPr="00E53DF2" w:rsidRDefault="00814355" w:rsidP="0006159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14355" w:rsidRPr="00E53DF2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DF2">
        <w:rPr>
          <w:rFonts w:ascii="Arial" w:hAnsi="Arial" w:cs="Arial"/>
          <w:sz w:val="24"/>
          <w:szCs w:val="24"/>
        </w:rPr>
        <w:t xml:space="preserve">Людство навіть не могло уявити ті успіхи, які забезпечують профілактичні щеплення. Завдяки вакцинації у світі врятували мільйони людських життів. </w:t>
      </w:r>
    </w:p>
    <w:p w:rsidR="00814355" w:rsidRPr="00E53DF2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53DF2">
        <w:rPr>
          <w:rFonts w:ascii="Arial" w:hAnsi="Arial" w:cs="Arial"/>
          <w:sz w:val="24"/>
          <w:szCs w:val="24"/>
        </w:rPr>
        <w:t>Інфекції, що мали широке розповсюдження, стали керованими. Щоб з’ясувати, чи потрібна сьогодні вакцинація, що вона дала людству, необхідно відповісти на три головних питання:</w:t>
      </w:r>
    </w:p>
    <w:p w:rsidR="00814355" w:rsidRPr="001837E4" w:rsidRDefault="00814355" w:rsidP="000615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>і жертви приносило людство на ал</w:t>
      </w:r>
      <w:r w:rsidRPr="001837E4">
        <w:rPr>
          <w:rFonts w:ascii="Arial" w:hAnsi="Arial" w:cs="Arial"/>
          <w:sz w:val="24"/>
          <w:szCs w:val="24"/>
        </w:rPr>
        <w:t>тар інфекційних захв</w:t>
      </w:r>
      <w:r>
        <w:rPr>
          <w:rFonts w:ascii="Arial" w:hAnsi="Arial" w:cs="Arial"/>
          <w:sz w:val="24"/>
          <w:szCs w:val="24"/>
        </w:rPr>
        <w:t>о</w:t>
      </w:r>
      <w:r w:rsidRPr="001837E4">
        <w:rPr>
          <w:rFonts w:ascii="Arial" w:hAnsi="Arial" w:cs="Arial"/>
          <w:sz w:val="24"/>
          <w:szCs w:val="24"/>
        </w:rPr>
        <w:t>рювань до введення вакцин?</w:t>
      </w:r>
    </w:p>
    <w:p w:rsidR="00814355" w:rsidRPr="001837E4" w:rsidRDefault="00814355" w:rsidP="000615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Що ми маємо сьогодні з інфекційних хвороб?</w:t>
      </w:r>
    </w:p>
    <w:p w:rsidR="00814355" w:rsidRPr="001837E4" w:rsidRDefault="00814355" w:rsidP="0006159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Що чекає людство у випа</w:t>
      </w:r>
      <w:r>
        <w:rPr>
          <w:rFonts w:ascii="Arial" w:hAnsi="Arial" w:cs="Arial"/>
          <w:sz w:val="24"/>
          <w:szCs w:val="24"/>
        </w:rPr>
        <w:t>д</w:t>
      </w:r>
      <w:r w:rsidRPr="001837E4">
        <w:rPr>
          <w:rFonts w:ascii="Arial" w:hAnsi="Arial" w:cs="Arial"/>
          <w:sz w:val="24"/>
          <w:szCs w:val="24"/>
        </w:rPr>
        <w:t>ку від</w:t>
      </w:r>
      <w:r>
        <w:rPr>
          <w:rFonts w:ascii="Arial" w:hAnsi="Arial" w:cs="Arial"/>
          <w:sz w:val="24"/>
          <w:szCs w:val="24"/>
        </w:rPr>
        <w:t>с</w:t>
      </w:r>
      <w:r w:rsidRPr="001837E4">
        <w:rPr>
          <w:rFonts w:ascii="Arial" w:hAnsi="Arial" w:cs="Arial"/>
          <w:sz w:val="24"/>
          <w:szCs w:val="24"/>
        </w:rPr>
        <w:t>утності вакцинації?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Найбільш демонстративний досвід боротьби із</w:t>
      </w:r>
      <w:r w:rsidRPr="001837E4">
        <w:rPr>
          <w:rFonts w:ascii="Arial" w:hAnsi="Arial" w:cs="Arial"/>
          <w:b/>
          <w:bCs/>
          <w:sz w:val="24"/>
          <w:szCs w:val="24"/>
        </w:rPr>
        <w:t xml:space="preserve"> натуральною віспою</w:t>
      </w:r>
      <w:r w:rsidRPr="001837E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інфекцією, що забрала життя багатьох людей. Так у Європі в 17 сторіччі  тільки від віспи померло 60 млн людей. Ті, що вижили, залишилися жити із тяжкими ускладненнями, що призвели до повної втрати працезда</w:t>
      </w:r>
      <w:r>
        <w:rPr>
          <w:rFonts w:ascii="Arial" w:hAnsi="Arial" w:cs="Arial"/>
          <w:sz w:val="24"/>
          <w:szCs w:val="24"/>
        </w:rPr>
        <w:t>т</w:t>
      </w:r>
      <w:r w:rsidRPr="001837E4">
        <w:rPr>
          <w:rFonts w:ascii="Arial" w:hAnsi="Arial" w:cs="Arial"/>
          <w:sz w:val="24"/>
          <w:szCs w:val="24"/>
        </w:rPr>
        <w:t>ності</w:t>
      </w:r>
      <w:r w:rsidRPr="001837E4">
        <w:rPr>
          <w:rFonts w:ascii="Arial" w:hAnsi="Arial" w:cs="Arial"/>
          <w:b/>
          <w:bCs/>
          <w:sz w:val="24"/>
          <w:szCs w:val="24"/>
        </w:rPr>
        <w:t>. І тільки завд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1837E4">
        <w:rPr>
          <w:rFonts w:ascii="Arial" w:hAnsi="Arial" w:cs="Arial"/>
          <w:b/>
          <w:bCs/>
          <w:sz w:val="24"/>
          <w:szCs w:val="24"/>
        </w:rPr>
        <w:t>ки вакцинації у всьому світі у 80-х роках ліквідовано натуральну віспу.</w:t>
      </w:r>
    </w:p>
    <w:p w:rsidR="00814355" w:rsidRPr="00403C3C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Яскравим прикладом ефективності вакцинації являється також щеплення проти</w:t>
      </w:r>
      <w:r w:rsidRPr="00183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3DF2">
        <w:rPr>
          <w:rFonts w:ascii="Arial" w:hAnsi="Arial" w:cs="Arial"/>
          <w:b/>
          <w:bCs/>
          <w:sz w:val="24"/>
          <w:szCs w:val="24"/>
          <w:u w:val="single"/>
        </w:rPr>
        <w:t>дифтерії.</w:t>
      </w:r>
      <w:r w:rsidRPr="001837E4">
        <w:rPr>
          <w:rFonts w:ascii="Arial" w:hAnsi="Arial" w:cs="Arial"/>
          <w:sz w:val="24"/>
          <w:szCs w:val="24"/>
        </w:rPr>
        <w:t xml:space="preserve"> В довакцинальний період в нашій країні хворіло на дифтерію від 40 до 80 тис. дітей щорічно. </w:t>
      </w:r>
      <w:r w:rsidRPr="00403C3C">
        <w:rPr>
          <w:rFonts w:ascii="Arial" w:hAnsi="Arial" w:cs="Arial"/>
          <w:sz w:val="24"/>
          <w:szCs w:val="24"/>
        </w:rPr>
        <w:t>Смертність складала майже 50%, тобто помирала кожна друга захворіла дитина. У 1932 р. розпочато масову імуніз</w:t>
      </w:r>
      <w:r>
        <w:rPr>
          <w:rFonts w:ascii="Arial" w:hAnsi="Arial" w:cs="Arial"/>
          <w:sz w:val="24"/>
          <w:szCs w:val="24"/>
        </w:rPr>
        <w:t>а</w:t>
      </w:r>
      <w:r w:rsidRPr="00403C3C">
        <w:rPr>
          <w:rFonts w:ascii="Arial" w:hAnsi="Arial" w:cs="Arial"/>
          <w:sz w:val="24"/>
          <w:szCs w:val="24"/>
        </w:rPr>
        <w:t xml:space="preserve">цію проти захворювання і вже в 50-х роках </w:t>
      </w:r>
      <w:r>
        <w:rPr>
          <w:rFonts w:ascii="Arial" w:hAnsi="Arial" w:cs="Arial"/>
          <w:sz w:val="24"/>
          <w:szCs w:val="24"/>
        </w:rPr>
        <w:t xml:space="preserve"> ХХ</w:t>
      </w:r>
      <w:r w:rsidRPr="00403C3C">
        <w:rPr>
          <w:rFonts w:ascii="Arial" w:hAnsi="Arial" w:cs="Arial"/>
          <w:sz w:val="24"/>
          <w:szCs w:val="24"/>
        </w:rPr>
        <w:t xml:space="preserve"> ст. захворюваність знизилася в 6 разів і продовжувала знижуватись.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У 80-х роках з’явилася інформація, що вже все добре і щеплення скоріше не потрібні, ніж корисні. Лікарі-педіатри скоротили кількість щеплень, батьки відмовлялися від вакцинації дітей, дорослих майже не щеплювали, але наслідки не змусили себе довго чекати.</w:t>
      </w:r>
    </w:p>
    <w:p w:rsidR="00814355" w:rsidRPr="006B0FE2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1991 р. захворюва</w:t>
      </w:r>
      <w:r w:rsidRPr="001837E4">
        <w:rPr>
          <w:rFonts w:ascii="Arial" w:hAnsi="Arial" w:cs="Arial"/>
          <w:sz w:val="24"/>
          <w:szCs w:val="24"/>
        </w:rPr>
        <w:t xml:space="preserve">ність на  дифтерю  зросла в 50 разів, було зареєстровано понад 17 тис. випадків захворювання, із них 3 тис. серед дітей. </w:t>
      </w:r>
      <w:r w:rsidRPr="006B0FE2">
        <w:rPr>
          <w:rFonts w:ascii="Arial" w:hAnsi="Arial" w:cs="Arial"/>
          <w:sz w:val="24"/>
          <w:szCs w:val="24"/>
        </w:rPr>
        <w:t>Згідно даних ВООЗ , в Україні від дифтерії помирає 10 % захворівших.</w:t>
      </w:r>
    </w:p>
    <w:p w:rsidR="00814355" w:rsidRPr="006B0FE2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B0FE2">
        <w:rPr>
          <w:rFonts w:ascii="Arial" w:hAnsi="Arial" w:cs="Arial"/>
          <w:sz w:val="24"/>
          <w:szCs w:val="24"/>
        </w:rPr>
        <w:t xml:space="preserve">Щоб зупинити епідемію дифтерії, почали знову масову імунізацію дорослих і провели додаткове щеплення дітям. Отож, якщо припинити проведення щеплень проти дифтерії, то захворювання знову підійме голову, відомо з якими наслідками, із сотнями </w:t>
      </w:r>
      <w:r w:rsidRPr="001837E4">
        <w:rPr>
          <w:rFonts w:ascii="Arial" w:hAnsi="Arial" w:cs="Arial"/>
          <w:sz w:val="24"/>
          <w:szCs w:val="24"/>
        </w:rPr>
        <w:t> </w:t>
      </w:r>
      <w:r w:rsidRPr="006B0FE2">
        <w:rPr>
          <w:rFonts w:ascii="Arial" w:hAnsi="Arial" w:cs="Arial"/>
          <w:sz w:val="24"/>
          <w:szCs w:val="24"/>
        </w:rPr>
        <w:t>смертельних випадків.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B0FE2">
        <w:rPr>
          <w:rFonts w:ascii="Arial" w:hAnsi="Arial" w:cs="Arial"/>
          <w:sz w:val="24"/>
          <w:szCs w:val="24"/>
        </w:rPr>
        <w:t xml:space="preserve">Не менш вагомо вплинула імунізація на захворюваність такою небезпечною інфекцією, як </w:t>
      </w:r>
      <w:r w:rsidRPr="00E53DF2">
        <w:rPr>
          <w:rFonts w:ascii="Arial" w:hAnsi="Arial" w:cs="Arial"/>
          <w:b/>
          <w:bCs/>
          <w:sz w:val="24"/>
          <w:szCs w:val="24"/>
          <w:u w:val="single"/>
        </w:rPr>
        <w:t>правець</w:t>
      </w:r>
      <w:r w:rsidRPr="001837E4">
        <w:rPr>
          <w:rFonts w:ascii="Arial" w:hAnsi="Arial" w:cs="Arial"/>
          <w:sz w:val="24"/>
          <w:szCs w:val="24"/>
        </w:rPr>
        <w:t xml:space="preserve"> </w:t>
      </w:r>
      <w:r w:rsidRPr="006B0FE2">
        <w:rPr>
          <w:rFonts w:ascii="Arial" w:hAnsi="Arial" w:cs="Arial"/>
          <w:sz w:val="24"/>
          <w:szCs w:val="24"/>
        </w:rPr>
        <w:t xml:space="preserve">(столбняк), який відомий людству понад 2500 років. </w:t>
      </w:r>
      <w:r w:rsidRPr="001837E4">
        <w:rPr>
          <w:rFonts w:ascii="Arial" w:hAnsi="Arial" w:cs="Arial"/>
          <w:sz w:val="24"/>
          <w:szCs w:val="24"/>
        </w:rPr>
        <w:t>Правець протягом всієї історії був постійним і невгамовним супутником війни. Але виникав він не тільки внаслідок військового травматизму,  а й у мирний час ця інфекція забирала тисячі людських життів.  Перебіг хвороби надзвичайно тяжкий, і кожен другий помирав. Лише вакцинація дозволила перемогти цю небезпечну хворобу, щорічно з</w:t>
      </w:r>
      <w:r>
        <w:rPr>
          <w:rFonts w:ascii="Arial" w:hAnsi="Arial" w:cs="Arial"/>
          <w:sz w:val="24"/>
          <w:szCs w:val="24"/>
        </w:rPr>
        <w:t>берігає життя більш ніж 500 тис</w:t>
      </w:r>
      <w:r w:rsidRPr="001837E4">
        <w:rPr>
          <w:rFonts w:ascii="Arial" w:hAnsi="Arial" w:cs="Arial"/>
          <w:sz w:val="24"/>
          <w:szCs w:val="24"/>
        </w:rPr>
        <w:t>. людей і є  надійним методом попередження цього захворювання. Тому тільки некомпетентні люди можуть заперечувати необхідність щеплень.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4B72">
        <w:rPr>
          <w:rFonts w:ascii="Arial" w:hAnsi="Arial" w:cs="Arial"/>
          <w:b/>
          <w:bCs/>
          <w:sz w:val="24"/>
          <w:szCs w:val="24"/>
          <w:u w:val="single"/>
        </w:rPr>
        <w:t>Кір</w:t>
      </w:r>
      <w:r>
        <w:rPr>
          <w:rFonts w:ascii="Arial" w:hAnsi="Arial" w:cs="Arial"/>
          <w:sz w:val="24"/>
          <w:szCs w:val="24"/>
        </w:rPr>
        <w:t xml:space="preserve"> - </w:t>
      </w:r>
      <w:r w:rsidRPr="001837E4">
        <w:rPr>
          <w:rFonts w:ascii="Arial" w:hAnsi="Arial" w:cs="Arial"/>
          <w:sz w:val="24"/>
          <w:szCs w:val="24"/>
        </w:rPr>
        <w:t>це інфекція, яка до 60-х років минулого століття була однією  з найбільш розповсюджених у Європі. Протягом життя майже кожен хворів на кір.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 Україні протягом 15 років з початку 20 ст. від кору померло близько 500 тис . дітей. Причиною смерті були ускладнення у вигляді пневмонії. З початку введення вакцинації проти кору в Україні пройшло понад 50 років, за цей час захворюванність зменшилась у 100 разів.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Знову ситуація складалася як із дифтерією: байдужість батьків і лікарів, недоліки в проведенні вакцинації і навіть рекомендації, що щеплення можна не проводити </w:t>
      </w:r>
      <w:r>
        <w:rPr>
          <w:rFonts w:ascii="Arial" w:hAnsi="Arial" w:cs="Arial"/>
          <w:sz w:val="24"/>
          <w:szCs w:val="24"/>
        </w:rPr>
        <w:t xml:space="preserve">- </w:t>
      </w:r>
      <w:r w:rsidRPr="001837E4">
        <w:rPr>
          <w:rFonts w:ascii="Arial" w:hAnsi="Arial" w:cs="Arial"/>
          <w:sz w:val="24"/>
          <w:szCs w:val="24"/>
        </w:rPr>
        <w:t xml:space="preserve"> результат не змусив себе довго чекати </w:t>
      </w:r>
      <w:r>
        <w:rPr>
          <w:rFonts w:ascii="Arial" w:hAnsi="Arial" w:cs="Arial"/>
          <w:sz w:val="24"/>
          <w:szCs w:val="24"/>
        </w:rPr>
        <w:t xml:space="preserve">- </w:t>
      </w:r>
      <w:r w:rsidRPr="001837E4">
        <w:rPr>
          <w:rFonts w:ascii="Arial" w:hAnsi="Arial" w:cs="Arial"/>
          <w:sz w:val="24"/>
          <w:szCs w:val="24"/>
        </w:rPr>
        <w:t xml:space="preserve">в 2001 році захворюваність зросла у 20 разів, </w:t>
      </w:r>
      <w:r>
        <w:rPr>
          <w:rFonts w:ascii="Arial" w:hAnsi="Arial" w:cs="Arial"/>
          <w:sz w:val="24"/>
          <w:szCs w:val="24"/>
        </w:rPr>
        <w:t xml:space="preserve">а в 2006 р. </w:t>
      </w:r>
      <w:r w:rsidRPr="001837E4">
        <w:rPr>
          <w:rFonts w:ascii="Arial" w:hAnsi="Arial" w:cs="Arial"/>
          <w:sz w:val="24"/>
          <w:szCs w:val="24"/>
        </w:rPr>
        <w:t>ще більше. В Україні</w:t>
      </w:r>
      <w:r>
        <w:rPr>
          <w:rFonts w:ascii="Arial" w:hAnsi="Arial" w:cs="Arial"/>
          <w:sz w:val="24"/>
          <w:szCs w:val="24"/>
        </w:rPr>
        <w:t xml:space="preserve"> захворіло на кір тільки в 2006 </w:t>
      </w:r>
      <w:r w:rsidRPr="001837E4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- </w:t>
      </w:r>
      <w:r w:rsidRPr="001837E4">
        <w:rPr>
          <w:rFonts w:ascii="Arial" w:hAnsi="Arial" w:cs="Arial"/>
          <w:sz w:val="24"/>
          <w:szCs w:val="24"/>
        </w:rPr>
        <w:t>42124 осо</w:t>
      </w:r>
      <w:r>
        <w:rPr>
          <w:rFonts w:ascii="Arial" w:hAnsi="Arial" w:cs="Arial"/>
          <w:sz w:val="24"/>
          <w:szCs w:val="24"/>
        </w:rPr>
        <w:t>би</w:t>
      </w:r>
      <w:r w:rsidRPr="001837E4">
        <w:rPr>
          <w:rFonts w:ascii="Arial" w:hAnsi="Arial" w:cs="Arial"/>
          <w:sz w:val="24"/>
          <w:szCs w:val="24"/>
        </w:rPr>
        <w:t>, померло 20 дітей. Основною причиною епідемічного підйому кору було збільшення кількості невакцинованих осіб.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Ще одна інфекція, доцільність щеплень проти якої важко заперечувати, це </w:t>
      </w:r>
      <w:r w:rsidRPr="00E53DF2">
        <w:rPr>
          <w:rFonts w:ascii="Arial" w:hAnsi="Arial" w:cs="Arial"/>
          <w:b/>
          <w:bCs/>
          <w:sz w:val="24"/>
          <w:szCs w:val="24"/>
          <w:u w:val="single"/>
        </w:rPr>
        <w:t>кашлюк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(коклюш)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бактер</w:t>
      </w:r>
      <w:r>
        <w:rPr>
          <w:rFonts w:ascii="Arial" w:hAnsi="Arial" w:cs="Arial"/>
          <w:sz w:val="24"/>
          <w:szCs w:val="24"/>
        </w:rPr>
        <w:t>і</w:t>
      </w:r>
      <w:r w:rsidRPr="001837E4">
        <w:rPr>
          <w:rFonts w:ascii="Arial" w:hAnsi="Arial" w:cs="Arial"/>
          <w:sz w:val="24"/>
          <w:szCs w:val="24"/>
        </w:rPr>
        <w:t>альна інфекція, що передається повітряно-крапельним шляхом. Кашлюк особливо небезпечний для дітей віком до 2-х років.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По рівню захворюваності кашлюк поступався лише кору. Захворюваність в Україні у довакцинальний період  складала понад 100 тис дітей на рік. Завдяки імунопрофілактиці щорічно в світі попереджено захворювання 5 млн дітей та 760 тис смертей від цієї інфекції. Після введення масової  імунізації у 1963 році кількість хворих зменшилась в  200 разів.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3049A">
        <w:rPr>
          <w:rFonts w:ascii="Arial" w:hAnsi="Arial" w:cs="Arial"/>
          <w:b/>
          <w:bCs/>
          <w:sz w:val="24"/>
          <w:szCs w:val="24"/>
        </w:rPr>
        <w:t>Поліомієліт,</w:t>
      </w:r>
      <w:r>
        <w:rPr>
          <w:rFonts w:ascii="Arial" w:hAnsi="Arial" w:cs="Arial"/>
          <w:sz w:val="24"/>
          <w:szCs w:val="24"/>
        </w:rPr>
        <w:t xml:space="preserve"> (</w:t>
      </w:r>
      <w:r w:rsidRPr="001837E4">
        <w:rPr>
          <w:rFonts w:ascii="Arial" w:hAnsi="Arial" w:cs="Arial"/>
          <w:sz w:val="24"/>
          <w:szCs w:val="24"/>
        </w:rPr>
        <w:t>дитячий паралі</w:t>
      </w:r>
      <w:r>
        <w:rPr>
          <w:rFonts w:ascii="Arial" w:hAnsi="Arial" w:cs="Arial"/>
          <w:sz w:val="24"/>
          <w:szCs w:val="24"/>
        </w:rPr>
        <w:t>ч) - тяжке інфекційне захворювання</w:t>
      </w:r>
      <w:r w:rsidRPr="001837E4">
        <w:rPr>
          <w:rFonts w:ascii="Arial" w:hAnsi="Arial" w:cs="Arial"/>
          <w:sz w:val="24"/>
          <w:szCs w:val="24"/>
        </w:rPr>
        <w:t>,</w:t>
      </w:r>
      <w:r w:rsidRPr="00A74B72"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що супроводжується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ураженням нервової системи і розвитком  паралічу.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 середині минулого сторіччя епідемія поліомієліту мала місце в 70 країнах світу. В Україні за період 1954-1958 рр. захворіло на поліомієліт 15 тис . дітей, значна частина яких залишилася і</w:t>
      </w:r>
      <w:r>
        <w:rPr>
          <w:rFonts w:ascii="Arial" w:hAnsi="Arial" w:cs="Arial"/>
          <w:sz w:val="24"/>
          <w:szCs w:val="24"/>
          <w:lang w:val="ru-RU"/>
        </w:rPr>
        <w:t>н</w:t>
      </w:r>
      <w:r w:rsidRPr="001837E4">
        <w:rPr>
          <w:rFonts w:ascii="Arial" w:hAnsi="Arial" w:cs="Arial"/>
          <w:sz w:val="24"/>
          <w:szCs w:val="24"/>
        </w:rPr>
        <w:t>валідами. Після застосування вакцин захворюваність знизилась, і в 2002 р. Україна в складі Європейського регіону отримала статус території, вільної від поліомієліту. Але ВООЗ не відмінила вакцинацію, що пов’язано з циркуляцією збудника в інших регіонах світу і збереженням  небезпеки захворювання.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Яскравим прикладом ефективності вакцинації є щеплення проти </w:t>
      </w:r>
      <w:r w:rsidRPr="00FA7A83">
        <w:rPr>
          <w:rFonts w:ascii="Arial" w:hAnsi="Arial" w:cs="Arial"/>
          <w:b/>
          <w:bCs/>
          <w:sz w:val="24"/>
          <w:szCs w:val="24"/>
        </w:rPr>
        <w:t>епідемічного паротиту</w:t>
      </w:r>
      <w:r>
        <w:rPr>
          <w:rFonts w:ascii="Arial" w:hAnsi="Arial" w:cs="Arial"/>
          <w:sz w:val="24"/>
          <w:szCs w:val="24"/>
        </w:rPr>
        <w:t xml:space="preserve"> (свинка</w:t>
      </w:r>
      <w:r w:rsidRPr="001837E4">
        <w:rPr>
          <w:rFonts w:ascii="Arial" w:hAnsi="Arial" w:cs="Arial"/>
          <w:sz w:val="24"/>
          <w:szCs w:val="24"/>
        </w:rPr>
        <w:t>).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У 90-х роках в зв’язку з недостатньою кількістю отриманої вакцини не всі діти були  щеплені. В результаті рівень захворюваності зріс більш ніж у 10 разів, а знизився лише після введення додаткового ще</w:t>
      </w:r>
      <w:r w:rsidRPr="00B83B84">
        <w:rPr>
          <w:rFonts w:ascii="Arial" w:hAnsi="Arial" w:cs="Arial"/>
          <w:sz w:val="24"/>
          <w:szCs w:val="24"/>
        </w:rPr>
        <w:t>п</w:t>
      </w:r>
      <w:r w:rsidRPr="001837E4">
        <w:rPr>
          <w:rFonts w:ascii="Arial" w:hAnsi="Arial" w:cs="Arial"/>
          <w:sz w:val="24"/>
          <w:szCs w:val="24"/>
        </w:rPr>
        <w:t>лення дітям 6 річного віку.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Слід зазначити вплив імунізації </w:t>
      </w:r>
      <w:r>
        <w:rPr>
          <w:rFonts w:ascii="Arial" w:hAnsi="Arial" w:cs="Arial"/>
          <w:sz w:val="24"/>
          <w:szCs w:val="24"/>
        </w:rPr>
        <w:t xml:space="preserve">і </w:t>
      </w:r>
      <w:r w:rsidRPr="001837E4">
        <w:rPr>
          <w:rFonts w:ascii="Arial" w:hAnsi="Arial" w:cs="Arial"/>
          <w:sz w:val="24"/>
          <w:szCs w:val="24"/>
        </w:rPr>
        <w:t xml:space="preserve">на захворювання на </w:t>
      </w:r>
      <w:r w:rsidRPr="00C3049A">
        <w:rPr>
          <w:rFonts w:ascii="Arial" w:hAnsi="Arial" w:cs="Arial"/>
          <w:b/>
          <w:bCs/>
          <w:sz w:val="24"/>
          <w:szCs w:val="24"/>
          <w:u w:val="single"/>
        </w:rPr>
        <w:t>краснуху,</w:t>
      </w:r>
      <w:r w:rsidRPr="001837E4">
        <w:rPr>
          <w:rFonts w:ascii="Arial" w:hAnsi="Arial" w:cs="Arial"/>
          <w:sz w:val="24"/>
          <w:szCs w:val="24"/>
        </w:rPr>
        <w:t xml:space="preserve"> яка з початку її проведення зменшилась у 13,6 разів.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Щеплення дітей до 1-го року проти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гепатиту </w:t>
      </w:r>
      <w:r w:rsidRPr="00C3049A">
        <w:rPr>
          <w:rFonts w:ascii="Arial" w:hAnsi="Arial" w:cs="Arial"/>
          <w:b/>
          <w:bCs/>
          <w:sz w:val="24"/>
          <w:szCs w:val="24"/>
          <w:u w:val="single"/>
        </w:rPr>
        <w:t>В</w:t>
      </w:r>
      <w:r w:rsidRPr="001837E4">
        <w:rPr>
          <w:rFonts w:ascii="Arial" w:hAnsi="Arial" w:cs="Arial"/>
          <w:sz w:val="24"/>
          <w:szCs w:val="24"/>
        </w:rPr>
        <w:t xml:space="preserve"> також позитивно впливає на захворюваність, яка останніми роками знизилась вдвічі.</w:t>
      </w:r>
    </w:p>
    <w:p w:rsidR="00814355" w:rsidRPr="00A74B72" w:rsidRDefault="00814355" w:rsidP="0006159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pacing w:val="12"/>
          <w:sz w:val="10"/>
          <w:szCs w:val="10"/>
          <w:lang w:val="uk-UA"/>
        </w:rPr>
      </w:pPr>
    </w:p>
    <w:p w:rsidR="00814355" w:rsidRDefault="00814355" w:rsidP="0006159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pacing w:val="12"/>
          <w:sz w:val="28"/>
          <w:szCs w:val="28"/>
          <w:lang w:val="uk-UA"/>
        </w:rPr>
      </w:pPr>
    </w:p>
    <w:p w:rsidR="00814355" w:rsidRDefault="00814355" w:rsidP="0006159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pacing w:val="12"/>
          <w:sz w:val="28"/>
          <w:szCs w:val="28"/>
          <w:lang w:val="uk-UA"/>
        </w:rPr>
      </w:pPr>
      <w:r w:rsidRPr="00A74B72">
        <w:rPr>
          <w:rFonts w:ascii="Arial" w:hAnsi="Arial" w:cs="Arial"/>
          <w:b/>
          <w:bCs/>
          <w:spacing w:val="12"/>
          <w:sz w:val="28"/>
          <w:szCs w:val="28"/>
          <w:lang w:val="uk-UA"/>
        </w:rPr>
        <w:t xml:space="preserve">Ці хвороби </w:t>
      </w:r>
      <w:r w:rsidRPr="00A74B72">
        <w:rPr>
          <w:rFonts w:ascii="Arial" w:hAnsi="Arial" w:cs="Arial"/>
          <w:b/>
          <w:bCs/>
          <w:spacing w:val="12"/>
          <w:sz w:val="28"/>
          <w:szCs w:val="28"/>
        </w:rPr>
        <w:t xml:space="preserve">можуть призвести до ускладнень, </w:t>
      </w:r>
    </w:p>
    <w:p w:rsidR="00814355" w:rsidRPr="00A74B72" w:rsidRDefault="00814355" w:rsidP="00061591">
      <w:pPr>
        <w:pStyle w:val="NormalWeb"/>
        <w:spacing w:before="0" w:beforeAutospacing="0" w:after="109" w:afterAutospacing="0"/>
        <w:jc w:val="center"/>
        <w:textAlignment w:val="baseline"/>
        <w:rPr>
          <w:rFonts w:ascii="Arial" w:hAnsi="Arial" w:cs="Arial"/>
          <w:b/>
          <w:bCs/>
          <w:spacing w:val="12"/>
          <w:sz w:val="28"/>
          <w:szCs w:val="28"/>
          <w:lang w:val="uk-UA"/>
        </w:rPr>
      </w:pPr>
      <w:r w:rsidRPr="00403C3C">
        <w:rPr>
          <w:rFonts w:ascii="Arial" w:hAnsi="Arial" w:cs="Arial"/>
          <w:b/>
          <w:bCs/>
          <w:spacing w:val="12"/>
          <w:sz w:val="28"/>
          <w:szCs w:val="28"/>
          <w:lang w:val="uk-UA"/>
        </w:rPr>
        <w:t>інвалідності та смерті</w:t>
      </w:r>
    </w:p>
    <w:p w:rsidR="00814355" w:rsidRPr="00CF1EF6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14355" w:rsidRPr="00C3049A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3049A">
        <w:rPr>
          <w:rFonts w:ascii="Arial" w:hAnsi="Arial" w:cs="Arial"/>
          <w:b/>
          <w:bCs/>
          <w:sz w:val="24"/>
          <w:szCs w:val="24"/>
        </w:rPr>
        <w:t>Туберкульоз</w:t>
      </w:r>
      <w:r w:rsidRPr="001837E4">
        <w:rPr>
          <w:rFonts w:ascii="Arial" w:hAnsi="Arial" w:cs="Arial"/>
          <w:sz w:val="24"/>
          <w:szCs w:val="24"/>
        </w:rPr>
        <w:t> </w:t>
      </w:r>
      <w:r w:rsidRPr="00C3049A">
        <w:rPr>
          <w:rFonts w:ascii="Arial" w:hAnsi="Arial" w:cs="Arial"/>
          <w:sz w:val="24"/>
          <w:szCs w:val="24"/>
        </w:rPr>
        <w:t>– залишається найпоширенішим</w:t>
      </w:r>
      <w:r w:rsidRPr="001837E4">
        <w:rPr>
          <w:rFonts w:ascii="Arial" w:hAnsi="Arial" w:cs="Arial"/>
          <w:sz w:val="24"/>
          <w:szCs w:val="24"/>
        </w:rPr>
        <w:t> </w:t>
      </w:r>
      <w:r w:rsidRPr="00C3049A">
        <w:rPr>
          <w:rFonts w:ascii="Arial" w:hAnsi="Arial" w:cs="Arial"/>
          <w:sz w:val="24"/>
          <w:szCs w:val="24"/>
        </w:rPr>
        <w:t xml:space="preserve"> у світі інфекційним захворюванням. Як правило, важкий перебіг хвороби зумовлює інвалідизацію та високу смертність.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Гепатит В</w:t>
      </w:r>
      <w:r w:rsidRPr="001837E4">
        <w:rPr>
          <w:rFonts w:ascii="Arial" w:hAnsi="Arial" w:cs="Arial"/>
          <w:sz w:val="24"/>
          <w:szCs w:val="24"/>
        </w:rPr>
        <w:t> – інфекційне захворювання печінки. Він може передаватися від інфікованої матері до дитини під час пологів або від однієї особи до іншої через кров і біологічні рідини (слину, сперму, інші фізіологічні виділення), тобто за будь-якого близького контакту. Вірус гепатиту В спричиняє ушкодження печінки. Такі ураження можуть призвести до розвитку смертельного захворювання – раку. Серед причин раку вірус гепатиту В посідає друге місце після тютюно</w:t>
      </w:r>
      <w:r>
        <w:rPr>
          <w:rFonts w:ascii="Arial" w:hAnsi="Arial" w:cs="Arial"/>
          <w:sz w:val="24"/>
          <w:szCs w:val="24"/>
        </w:rPr>
        <w:t>куріння</w:t>
      </w:r>
      <w:r w:rsidRPr="001837E4">
        <w:rPr>
          <w:rFonts w:ascii="Arial" w:hAnsi="Arial" w:cs="Arial"/>
          <w:sz w:val="24"/>
          <w:szCs w:val="24"/>
        </w:rPr>
        <w:t>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Дифтерія</w:t>
      </w:r>
      <w:r w:rsidRPr="001837E4">
        <w:rPr>
          <w:rFonts w:ascii="Arial" w:hAnsi="Arial" w:cs="Arial"/>
          <w:sz w:val="24"/>
          <w:szCs w:val="24"/>
        </w:rPr>
        <w:t> – захворювання, збудник якого  швидко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поширюється при кашлі та чханні, може викликати параліч кінцівок, проблеми з диханням, серцеві розлади та призвести до смерті.</w:t>
      </w:r>
    </w:p>
    <w:p w:rsidR="00814355" w:rsidRPr="001E1A8C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Поліомієліт</w:t>
      </w:r>
      <w:r w:rsidRPr="001837E4">
        <w:rPr>
          <w:rFonts w:ascii="Arial" w:hAnsi="Arial" w:cs="Arial"/>
          <w:sz w:val="24"/>
          <w:szCs w:val="24"/>
        </w:rPr>
        <w:t> – це інфекційне захворювання, від якого людина не застрахована у будь-якому віці, але частіше хворіють діти до 3-х рок</w:t>
      </w:r>
      <w:r>
        <w:rPr>
          <w:rFonts w:ascii="Arial" w:hAnsi="Arial" w:cs="Arial"/>
          <w:sz w:val="24"/>
          <w:szCs w:val="24"/>
        </w:rPr>
        <w:t>ів. Воно починається з гострого</w:t>
      </w:r>
      <w:r w:rsidRPr="00183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 w:rsidRPr="001837E4">
        <w:rPr>
          <w:rFonts w:ascii="Arial" w:hAnsi="Arial" w:cs="Arial"/>
          <w:sz w:val="24"/>
          <w:szCs w:val="24"/>
        </w:rPr>
        <w:t xml:space="preserve">з лихоманкою, періоду, який через деякий час закінчується розвитком </w:t>
      </w:r>
      <w:r>
        <w:rPr>
          <w:rFonts w:ascii="Arial" w:hAnsi="Arial" w:cs="Arial"/>
          <w:sz w:val="24"/>
          <w:szCs w:val="24"/>
        </w:rPr>
        <w:t>п</w:t>
      </w:r>
      <w:r w:rsidRPr="001837E4">
        <w:rPr>
          <w:rFonts w:ascii="Arial" w:hAnsi="Arial" w:cs="Arial"/>
          <w:sz w:val="24"/>
          <w:szCs w:val="24"/>
        </w:rPr>
        <w:t>аралічу. Поліомієлітні паралічі мають незворотний процес.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 xml:space="preserve">Кір </w:t>
      </w:r>
      <w:r w:rsidRPr="001837E4">
        <w:rPr>
          <w:rFonts w:ascii="Arial" w:hAnsi="Arial" w:cs="Arial"/>
          <w:sz w:val="24"/>
          <w:szCs w:val="24"/>
        </w:rPr>
        <w:t>супроводжується лихоманкою, висипаннями та симптомами, подібними до грипу. Захворювання з часом може призвести до втрати слуху, запалення легень, ушкоджень мозку або навіть смерті. Кір поширюється дуже швидко та легко, при цьому діти, які не були вакциновані, хворіють у першу чергу.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 xml:space="preserve">Паротит </w:t>
      </w:r>
      <w:r w:rsidRPr="001837E4">
        <w:rPr>
          <w:rFonts w:ascii="Arial" w:hAnsi="Arial" w:cs="Arial"/>
          <w:sz w:val="24"/>
          <w:szCs w:val="24"/>
        </w:rPr>
        <w:t>спричиняє головний біль, лихоманку, набряки шийних та підщелепних залоз, запалення яєчок у хлопчиків-підлітків та дорослих чоловіків. Захворювання може призвести до втрати слуху, менінгіту (запалення головного та спинного мозку)</w:t>
      </w:r>
      <w:r>
        <w:rPr>
          <w:rFonts w:ascii="Arial" w:hAnsi="Arial" w:cs="Arial"/>
          <w:sz w:val="24"/>
          <w:szCs w:val="24"/>
        </w:rPr>
        <w:t xml:space="preserve"> та до чоловічого безпліддя в майбутньому</w:t>
      </w:r>
      <w:r w:rsidRPr="001837E4">
        <w:rPr>
          <w:rFonts w:ascii="Arial" w:hAnsi="Arial" w:cs="Arial"/>
          <w:sz w:val="24"/>
          <w:szCs w:val="24"/>
        </w:rPr>
        <w:t>.</w:t>
      </w:r>
    </w:p>
    <w:p w:rsidR="00814355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Краснуха</w:t>
      </w:r>
      <w:r w:rsidRPr="001837E4">
        <w:rPr>
          <w:rFonts w:ascii="Arial" w:hAnsi="Arial" w:cs="Arial"/>
          <w:sz w:val="24"/>
          <w:szCs w:val="24"/>
        </w:rPr>
        <w:t> викликає помірну лихоманку, висипи на обличчі, шиї та тулубі. Вагітні, які захворіли на краснуху, особливо в перші місяці вагітності, можуть втратити дитину або народити немовля з тяжкими вродженими вадами (із так званим «синдромом вродженої краснухи»).</w:t>
      </w:r>
    </w:p>
    <w:p w:rsidR="00814355" w:rsidRPr="00197B27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56961">
        <w:rPr>
          <w:rFonts w:ascii="Arial" w:hAnsi="Arial" w:cs="Arial"/>
          <w:b/>
          <w:bCs/>
          <w:sz w:val="24"/>
          <w:szCs w:val="24"/>
        </w:rPr>
        <w:t>Правець</w:t>
      </w:r>
      <w:r w:rsidRPr="00197B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197B27">
        <w:rPr>
          <w:rFonts w:ascii="Arial" w:hAnsi="Arial" w:cs="Arial"/>
          <w:color w:val="222222"/>
          <w:sz w:val="24"/>
          <w:szCs w:val="24"/>
          <w:shd w:val="clear" w:color="auto" w:fill="FFFFFF"/>
        </w:rPr>
        <w:t>характеризується ураженням нервової системи та проявляється періодичними судомами на тлі постійного тонічного напруження скелетних м'язів. Правець може виникнути після будь-яких травм з пошкодженням</w:t>
      </w:r>
      <w:r w:rsidRPr="00197B2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5" w:tooltip="Шкіра" w:history="1">
        <w:r w:rsidRPr="00B83B84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шкіри</w:t>
        </w:r>
      </w:hyperlink>
      <w:r w:rsidRPr="00B83B8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97B27">
        <w:rPr>
          <w:rFonts w:ascii="Arial" w:hAnsi="Arial" w:cs="Arial"/>
          <w:color w:val="222222"/>
          <w:sz w:val="24"/>
          <w:szCs w:val="24"/>
          <w:shd w:val="clear" w:color="auto" w:fill="FFFFFF"/>
        </w:rPr>
        <w:t>та слизових оболонок, забруднених спорами збудника.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Відзначається </w:t>
      </w:r>
      <w:r w:rsidRPr="006623EB">
        <w:rPr>
          <w:rFonts w:ascii="Arial" w:hAnsi="Arial" w:cs="Arial"/>
          <w:color w:val="222222"/>
          <w:sz w:val="24"/>
          <w:szCs w:val="24"/>
          <w:shd w:val="clear" w:color="auto" w:fill="FFFFFF"/>
        </w:rPr>
        <w:t>вкрай тяжким перебігом з високою</w:t>
      </w:r>
      <w:r w:rsidRPr="00197B2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6" w:tooltip="Летальність" w:history="1">
        <w:r w:rsidRPr="00B83B8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летальністю</w:t>
        </w:r>
      </w:hyperlink>
      <w:r>
        <w:rPr>
          <w:sz w:val="24"/>
          <w:szCs w:val="24"/>
        </w:rPr>
        <w:t>.</w:t>
      </w:r>
    </w:p>
    <w:p w:rsidR="00814355" w:rsidRPr="002F137F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Кашлюк (коклюш) </w:t>
      </w:r>
      <w:r w:rsidRPr="006623EB">
        <w:rPr>
          <w:rFonts w:ascii="Arial" w:hAnsi="Arial" w:cs="Arial"/>
          <w:sz w:val="24"/>
          <w:szCs w:val="24"/>
        </w:rPr>
        <w:t>проявляється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623EB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нападоподібни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м спазматичним</w:t>
      </w:r>
      <w:r w:rsidRPr="006623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кашл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ем та </w:t>
      </w:r>
      <w:r w:rsidRPr="006623EB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загрозливими життю ускладненнями (порушення мозкового кровообігу та ритму дихання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  <w:r w:rsidRPr="002F137F">
        <w:rPr>
          <w:rFonts w:ascii="Arial" w:hAnsi="Arial" w:cs="Arial"/>
          <w:sz w:val="24"/>
          <w:szCs w:val="24"/>
          <w:shd w:val="clear" w:color="auto" w:fill="FFFFFF"/>
        </w:rPr>
        <w:t>Летальність від</w:t>
      </w:r>
      <w:r w:rsidRPr="002F137F">
        <w:rPr>
          <w:rFonts w:ascii="Arial" w:hAnsi="Arial" w:cs="Arial"/>
          <w:sz w:val="24"/>
          <w:szCs w:val="24"/>
        </w:rPr>
        <w:t> </w:t>
      </w:r>
      <w:r w:rsidRPr="002F137F">
        <w:rPr>
          <w:rFonts w:ascii="Arial" w:hAnsi="Arial" w:cs="Arial"/>
          <w:b/>
          <w:bCs/>
          <w:sz w:val="24"/>
          <w:szCs w:val="24"/>
        </w:rPr>
        <w:t>кашлюку</w:t>
      </w:r>
      <w:r w:rsidRPr="002F137F">
        <w:rPr>
          <w:rFonts w:ascii="Arial" w:hAnsi="Arial" w:cs="Arial"/>
          <w:sz w:val="24"/>
          <w:szCs w:val="24"/>
        </w:rPr>
        <w:t> </w:t>
      </w:r>
      <w:r w:rsidRPr="002F137F">
        <w:rPr>
          <w:rFonts w:ascii="Arial" w:hAnsi="Arial" w:cs="Arial"/>
          <w:sz w:val="24"/>
          <w:szCs w:val="24"/>
          <w:shd w:val="clear" w:color="auto" w:fill="FFFFFF"/>
        </w:rPr>
        <w:t>становить 3%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4355" w:rsidRPr="00BD5B1B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Гемофільна інфекція </w:t>
      </w:r>
      <w:r w:rsidRPr="00BD5B1B">
        <w:rPr>
          <w:rFonts w:ascii="Arial" w:hAnsi="Arial" w:cs="Arial"/>
          <w:color w:val="222222"/>
          <w:sz w:val="24"/>
          <w:szCs w:val="24"/>
          <w:shd w:val="clear" w:color="auto" w:fill="FFFFFF"/>
        </w:rPr>
        <w:t>характеризується переважним ураженням органів дихання, центральної нервової системи та розвитком гнійних вогнищ (гнояків) у різних органах.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D5B1B">
        <w:rPr>
          <w:rFonts w:ascii="Arial" w:hAnsi="Arial" w:cs="Arial"/>
          <w:color w:val="222222"/>
          <w:sz w:val="24"/>
          <w:szCs w:val="24"/>
          <w:shd w:val="clear" w:color="auto" w:fill="FFFFFF"/>
        </w:rPr>
        <w:t>Спостерігають високий рівень неврологічних ускладнень, смертність становить 1-3%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14355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14355" w:rsidRPr="006B0FE2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05BAE">
        <w:rPr>
          <w:rFonts w:ascii="Arial" w:hAnsi="Arial" w:cs="Arial"/>
          <w:sz w:val="24"/>
          <w:szCs w:val="24"/>
        </w:rPr>
        <w:t>Наша держава турбується про здоров’я населення України</w:t>
      </w:r>
      <w:r>
        <w:rPr>
          <w:rFonts w:ascii="Arial" w:hAnsi="Arial" w:cs="Arial"/>
          <w:sz w:val="24"/>
          <w:szCs w:val="24"/>
        </w:rPr>
        <w:t>.</w:t>
      </w:r>
      <w:r w:rsidRPr="00D05BAE">
        <w:rPr>
          <w:rFonts w:ascii="Arial" w:hAnsi="Arial" w:cs="Arial"/>
          <w:sz w:val="24"/>
          <w:szCs w:val="24"/>
        </w:rPr>
        <w:t xml:space="preserve"> Згідно з наказом МОЗ України №595 від 16.09.2011 р. «Про порядок проведення профілактичних щеплень в Україні» та </w:t>
      </w:r>
      <w:hyperlink r:id="rId7" w:tgtFrame="_blank" w:history="1">
        <w:r w:rsidRPr="00E37205">
          <w:rPr>
            <w:rStyle w:val="Hyperlink"/>
            <w:rFonts w:ascii="Arial" w:hAnsi="Arial" w:cs="Arial"/>
            <w:color w:val="auto"/>
            <w:spacing w:val="12"/>
            <w:sz w:val="24"/>
            <w:szCs w:val="24"/>
          </w:rPr>
          <w:t>наказу МОЗ України від 18.05.2018 № 947 "Про внесення змін до Календаря профілактичних щеплень в Україні" </w:t>
        </w:r>
      </w:hyperlink>
      <w:r w:rsidRPr="002B6C15">
        <w:rPr>
          <w:rFonts w:ascii="Arial" w:hAnsi="Arial" w:cs="Arial"/>
          <w:sz w:val="24"/>
          <w:szCs w:val="24"/>
        </w:rPr>
        <w:t xml:space="preserve"> в Україні обов'язковою є вакцинація дітей від 10 небезпечних хвороб</w:t>
      </w:r>
      <w:r>
        <w:rPr>
          <w:rFonts w:ascii="Arial" w:hAnsi="Arial" w:cs="Arial"/>
          <w:sz w:val="24"/>
          <w:szCs w:val="24"/>
        </w:rPr>
        <w:t xml:space="preserve">  </w:t>
      </w:r>
      <w:r w:rsidRPr="00E53DF2">
        <w:rPr>
          <w:rFonts w:ascii="Arial" w:hAnsi="Arial" w:cs="Arial"/>
          <w:sz w:val="24"/>
          <w:szCs w:val="24"/>
        </w:rPr>
        <w:t>а саме: туберкульозу, гепати</w:t>
      </w:r>
      <w:r>
        <w:rPr>
          <w:rFonts w:ascii="Arial" w:hAnsi="Arial" w:cs="Arial"/>
          <w:sz w:val="24"/>
          <w:szCs w:val="24"/>
        </w:rPr>
        <w:t>ту В, дифтерії, кашлюка, правця</w:t>
      </w:r>
      <w:r w:rsidRPr="00E53DF2">
        <w:rPr>
          <w:rFonts w:ascii="Arial" w:hAnsi="Arial" w:cs="Arial"/>
          <w:sz w:val="24"/>
          <w:szCs w:val="24"/>
        </w:rPr>
        <w:t xml:space="preserve">, кору, паротиту, краснухи, поліомієліту та гемофільної інфекції. </w:t>
      </w:r>
      <w:r>
        <w:rPr>
          <w:rFonts w:ascii="Arial" w:hAnsi="Arial" w:cs="Arial"/>
          <w:sz w:val="24"/>
          <w:szCs w:val="24"/>
        </w:rPr>
        <w:t>Це інфекції</w:t>
      </w:r>
      <w:r w:rsidRPr="006B0FE2">
        <w:rPr>
          <w:rFonts w:ascii="Arial" w:hAnsi="Arial" w:cs="Arial"/>
          <w:sz w:val="24"/>
          <w:szCs w:val="24"/>
        </w:rPr>
        <w:t>, керов</w:t>
      </w:r>
      <w:r>
        <w:rPr>
          <w:rFonts w:ascii="Arial" w:hAnsi="Arial" w:cs="Arial"/>
          <w:sz w:val="24"/>
          <w:szCs w:val="24"/>
        </w:rPr>
        <w:t>ані</w:t>
      </w:r>
      <w:r w:rsidRPr="006B0FE2">
        <w:rPr>
          <w:rFonts w:ascii="Arial" w:hAnsi="Arial" w:cs="Arial"/>
          <w:sz w:val="24"/>
          <w:szCs w:val="24"/>
        </w:rPr>
        <w:t xml:space="preserve"> засобами специфічної профілактики Особливістю цих інфекційних захворювань є те, що рівні захворюваності на них безпосередньо залежать від відповідної</w:t>
      </w:r>
      <w:r w:rsidRPr="001837E4">
        <w:rPr>
          <w:rFonts w:ascii="Arial" w:hAnsi="Arial" w:cs="Arial"/>
          <w:sz w:val="24"/>
          <w:szCs w:val="24"/>
        </w:rPr>
        <w:t xml:space="preserve"> </w:t>
      </w:r>
      <w:r w:rsidRPr="006B0FE2">
        <w:rPr>
          <w:rFonts w:ascii="Arial" w:hAnsi="Arial" w:cs="Arial"/>
          <w:sz w:val="24"/>
          <w:szCs w:val="24"/>
        </w:rPr>
        <w:t xml:space="preserve"> імунізації </w:t>
      </w:r>
      <w:r w:rsidRPr="001837E4">
        <w:rPr>
          <w:rFonts w:ascii="Arial" w:hAnsi="Arial" w:cs="Arial"/>
          <w:sz w:val="24"/>
          <w:szCs w:val="24"/>
        </w:rPr>
        <w:t xml:space="preserve"> </w:t>
      </w:r>
      <w:r w:rsidRPr="006B0FE2">
        <w:rPr>
          <w:rFonts w:ascii="Arial" w:hAnsi="Arial" w:cs="Arial"/>
          <w:sz w:val="24"/>
          <w:szCs w:val="24"/>
        </w:rPr>
        <w:t>дитячого та дорослого населення.</w:t>
      </w:r>
    </w:p>
    <w:p w:rsidR="00814355" w:rsidRPr="00E47BD9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В усьому світі дітям проводять щеплення. 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За даними ВООЗ зараз вакцинацією охоплено більш ніж 80 % дітей світу.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Жодна країна світу не відмовляється від імунопрофілактики, страхуючи себе від епідемій. Щеплення необхідні. Відмовляючись робити дітям щеплення, батьки ризикують здоров’ям своїх малюків.</w:t>
      </w:r>
    </w:p>
    <w:p w:rsidR="00814355" w:rsidRPr="00CF1EF6" w:rsidRDefault="00814355" w:rsidP="00061591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  <w:lang w:val="uk-UA"/>
        </w:rPr>
      </w:pPr>
    </w:p>
    <w:p w:rsidR="00814355" w:rsidRPr="001837E4" w:rsidRDefault="00814355" w:rsidP="00061591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1837E4">
        <w:rPr>
          <w:rFonts w:ascii="Arial" w:hAnsi="Arial" w:cs="Arial"/>
          <w:sz w:val="24"/>
          <w:szCs w:val="24"/>
        </w:rPr>
        <w:t xml:space="preserve">Немає більшої трагедії, ніж втрата життя дитини через хворобу, яку можна було попередити простим щепленням. Для проведення щеплень звертайтесь до вашого </w:t>
      </w:r>
      <w:r>
        <w:rPr>
          <w:rFonts w:ascii="Arial" w:hAnsi="Arial" w:cs="Arial"/>
          <w:sz w:val="24"/>
          <w:szCs w:val="24"/>
        </w:rPr>
        <w:t xml:space="preserve">педіатр чи </w:t>
      </w:r>
      <w:r>
        <w:rPr>
          <w:rFonts w:ascii="Arial" w:hAnsi="Arial" w:cs="Arial"/>
          <w:sz w:val="24"/>
          <w:szCs w:val="24"/>
          <w:lang w:val="uk-UA"/>
        </w:rPr>
        <w:t>сімейного лікаря</w:t>
      </w:r>
      <w:r w:rsidRPr="001837E4">
        <w:rPr>
          <w:rFonts w:ascii="Arial" w:hAnsi="Arial" w:cs="Arial"/>
          <w:sz w:val="24"/>
          <w:szCs w:val="24"/>
        </w:rPr>
        <w:t>.</w:t>
      </w:r>
      <w:r w:rsidRPr="001837E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814355" w:rsidRPr="001837E4" w:rsidRDefault="00814355" w:rsidP="00061591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  <w:lang w:val="uk-UA"/>
        </w:rPr>
      </w:pPr>
    </w:p>
    <w:p w:rsidR="00814355" w:rsidRDefault="00814355" w:rsidP="00A146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4355" w:rsidRPr="00A146E0" w:rsidRDefault="00814355" w:rsidP="00A14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E0">
        <w:rPr>
          <w:rFonts w:ascii="Arial" w:hAnsi="Arial" w:cs="Arial"/>
          <w:b/>
          <w:bCs/>
          <w:sz w:val="24"/>
          <w:szCs w:val="24"/>
        </w:rPr>
        <w:t>Вакцини для України за кошти Державного бюджету </w:t>
      </w:r>
      <w:hyperlink r:id="rId8" w:tgtFrame="_blank" w:history="1">
        <w:r w:rsidRPr="00A146E0">
          <w:rPr>
            <w:rStyle w:val="Hyperlink"/>
            <w:rFonts w:ascii="Arial" w:hAnsi="Arial" w:cs="Arial"/>
            <w:b/>
            <w:bCs/>
            <w:color w:val="auto"/>
            <w:spacing w:val="12"/>
            <w:sz w:val="24"/>
            <w:szCs w:val="24"/>
            <w:u w:val="none"/>
          </w:rPr>
          <w:t>закуповує</w:t>
        </w:r>
      </w:hyperlink>
      <w:r w:rsidRPr="00A146E0">
        <w:rPr>
          <w:rFonts w:ascii="Arial" w:hAnsi="Arial" w:cs="Arial"/>
          <w:b/>
          <w:bCs/>
          <w:sz w:val="24"/>
          <w:szCs w:val="24"/>
        </w:rPr>
        <w:t> Дитячий фонд ООН (ЮНІСЕФ). Якість вакцин підтверджена масштабним досвідом використання у різних країнах світу.</w:t>
      </w:r>
      <w:r w:rsidRPr="00A146E0">
        <w:rPr>
          <w:rFonts w:ascii="Arial" w:hAnsi="Arial" w:cs="Arial"/>
          <w:sz w:val="24"/>
          <w:szCs w:val="24"/>
        </w:rPr>
        <w:t xml:space="preserve"> Виробники тестують кожну серію вакцин і дають сертифікат якості (лот-реліз). Окрім того, вакцини мають прекваліфікацію Всесвітньої організації охорони здоров’я - гарантію якості найавторитетнішої організації у галузі охорони здоров’я у світі.</w:t>
      </w:r>
    </w:p>
    <w:p w:rsidR="00814355" w:rsidRPr="00A146E0" w:rsidRDefault="00814355" w:rsidP="00A146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6E0">
        <w:rPr>
          <w:rFonts w:ascii="Arial" w:hAnsi="Arial" w:cs="Arial"/>
          <w:sz w:val="24"/>
          <w:szCs w:val="24"/>
        </w:rPr>
        <w:t>Прекваліфікація – це постійний контроль якості, що не зупиняється після першого ж схвалення ВООЗ продукту. Відтак виробник забезпечує високу якість кожної наступної партії вакцини, яку він випускає.</w:t>
      </w:r>
    </w:p>
    <w:p w:rsidR="00814355" w:rsidRPr="00132529" w:rsidRDefault="00814355" w:rsidP="00A146E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D24A0">
        <w:rPr>
          <w:rFonts w:ascii="Arial" w:hAnsi="Arial" w:cs="Arial"/>
          <w:lang w:val="uk-UA"/>
        </w:rPr>
        <w:t xml:space="preserve"> Всі вакцини для дітей, необхідні для імунізації згідно з Національним календарем щеплень передані в регіони</w:t>
      </w:r>
      <w:r w:rsidRPr="002B6C15">
        <w:rPr>
          <w:rFonts w:ascii="Arial" w:hAnsi="Arial" w:cs="Arial"/>
        </w:rPr>
        <w:t> </w:t>
      </w:r>
      <w:r w:rsidRPr="00CD24A0">
        <w:rPr>
          <w:rFonts w:ascii="Arial" w:hAnsi="Arial" w:cs="Arial"/>
          <w:lang w:val="uk-UA"/>
        </w:rPr>
        <w:t xml:space="preserve">та доступні безоплатно в закладах первинної медичної допомоги України. </w:t>
      </w:r>
    </w:p>
    <w:p w:rsidR="00814355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948">
        <w:rPr>
          <w:rFonts w:ascii="Arial" w:hAnsi="Arial" w:cs="Arial"/>
          <w:sz w:val="24"/>
          <w:szCs w:val="24"/>
        </w:rPr>
        <w:t xml:space="preserve">Деякі вакцини є однокомпонентними (захищають від одного захворювання), інші – багатокомпонентними (захищають від двох чи більше захворювань одночасно). </w:t>
      </w:r>
      <w:r w:rsidRPr="00E47BD9">
        <w:rPr>
          <w:rFonts w:ascii="Arial" w:hAnsi="Arial" w:cs="Arial"/>
          <w:sz w:val="24"/>
          <w:szCs w:val="24"/>
        </w:rPr>
        <w:t>З кожним роком в країні з’являється все більше вакцин багатокомпонентних, тобто, коли за рахунок однієї вакцини діти захищаються від трьох і навіть шести інфекційних захворювань.</w:t>
      </w:r>
    </w:p>
    <w:p w:rsidR="00814355" w:rsidRPr="00C3049A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49A">
        <w:rPr>
          <w:rFonts w:ascii="Arial" w:hAnsi="Arial" w:cs="Arial"/>
          <w:sz w:val="24"/>
          <w:szCs w:val="24"/>
        </w:rPr>
        <w:t xml:space="preserve">Існують інфекції, схема вакцинації проти яких включає у себе кілька доз вакцини, що вводяться з рекомендованим інтервалом. Наприклад, вакцинація проти кашлюка, дифтерії, правця, </w:t>
      </w:r>
      <w:r>
        <w:rPr>
          <w:rFonts w:ascii="Arial" w:hAnsi="Arial" w:cs="Arial"/>
          <w:sz w:val="24"/>
          <w:szCs w:val="24"/>
        </w:rPr>
        <w:t>гемофільної інфекції (хіб-інфекція)</w:t>
      </w:r>
      <w:r w:rsidRPr="00C3049A">
        <w:rPr>
          <w:rFonts w:ascii="Arial" w:hAnsi="Arial" w:cs="Arial"/>
          <w:sz w:val="24"/>
          <w:szCs w:val="24"/>
        </w:rPr>
        <w:t xml:space="preserve"> і гепатиту В. Якщо у наявності немає наступних доз вакцини того самого виробника, можна використовувати вакцину іншого виробника.</w:t>
      </w:r>
    </w:p>
    <w:p w:rsidR="00814355" w:rsidRPr="003471B9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1B9">
        <w:rPr>
          <w:rFonts w:ascii="Arial" w:hAnsi="Arial" w:cs="Arial"/>
          <w:sz w:val="24"/>
          <w:szCs w:val="24"/>
        </w:rPr>
        <w:t>Якщо ваша дитина з якоїсь причини не отримала щеплення згідно з календарем, вакцинація проводиться за індивідуальним графіком, який складе ваш лікар у відповідності до рекомендацій Міністерства охорони здоров’я України.</w:t>
      </w:r>
    </w:p>
    <w:p w:rsidR="00814355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B72">
        <w:rPr>
          <w:rFonts w:ascii="Arial" w:hAnsi="Arial" w:cs="Arial"/>
          <w:b/>
          <w:bCs/>
          <w:sz w:val="24"/>
          <w:szCs w:val="24"/>
        </w:rPr>
        <w:t>Чи можна зробити дитині щеплення від інфекцій, які не входять в Україні до переліку 10-ти обов’язкових?</w:t>
      </w:r>
      <w:r w:rsidRPr="003471B9">
        <w:rPr>
          <w:rFonts w:ascii="Arial" w:hAnsi="Arial" w:cs="Arial"/>
          <w:sz w:val="24"/>
          <w:szCs w:val="24"/>
        </w:rPr>
        <w:t xml:space="preserve"> </w:t>
      </w:r>
    </w:p>
    <w:p w:rsidR="00814355" w:rsidRPr="003471B9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B72">
        <w:rPr>
          <w:rFonts w:ascii="Arial" w:hAnsi="Arial" w:cs="Arial"/>
          <w:sz w:val="24"/>
          <w:szCs w:val="24"/>
        </w:rPr>
        <w:t xml:space="preserve">Якщо вакцина проти інфекції, від якої ви хочете захистити дитину, зареєстрована в Україні і є в продажі, її можна купити і зробити щеплення дитині у поліклініці чи приватній клініці. </w:t>
      </w:r>
      <w:r w:rsidRPr="003471B9">
        <w:rPr>
          <w:rFonts w:ascii="Arial" w:hAnsi="Arial" w:cs="Arial"/>
          <w:sz w:val="24"/>
          <w:szCs w:val="24"/>
        </w:rPr>
        <w:t>До таких, наприклад, належить вакцина проти грипу.</w:t>
      </w:r>
    </w:p>
    <w:p w:rsidR="00814355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B72">
        <w:rPr>
          <w:rFonts w:ascii="Arial" w:hAnsi="Arial" w:cs="Arial"/>
          <w:b/>
          <w:bCs/>
          <w:sz w:val="24"/>
          <w:szCs w:val="24"/>
        </w:rPr>
        <w:t>Чому важливо, щоб більшість дітей були вакциновані?</w:t>
      </w:r>
      <w:r w:rsidRPr="00AC2948">
        <w:rPr>
          <w:rFonts w:ascii="Arial" w:hAnsi="Arial" w:cs="Arial"/>
          <w:sz w:val="24"/>
          <w:szCs w:val="24"/>
        </w:rPr>
        <w:t xml:space="preserve"> </w:t>
      </w:r>
    </w:p>
    <w:p w:rsidR="00814355" w:rsidRPr="00AC2948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948">
        <w:rPr>
          <w:rFonts w:ascii="Arial" w:hAnsi="Arial" w:cs="Arial"/>
          <w:sz w:val="24"/>
          <w:szCs w:val="24"/>
        </w:rPr>
        <w:t>Якщо 95% людей мають імунітет проти інфекційного захворювання, воно не пошириться територією країни, навіть якщо буде завезене з іншої держави. Такий імунітет називається „колективним”. Колективний імунітет захищає дітей, котрим не можна проводити вакцинацію через постійні чи тимчасові протипоказання. Колективний імунітет може бути сформовано лише в результаті охоплення вакцинацією понад 95% населення.</w:t>
      </w:r>
    </w:p>
    <w:p w:rsidR="00814355" w:rsidRPr="0080052D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52D">
        <w:rPr>
          <w:rFonts w:ascii="Arial" w:hAnsi="Arial" w:cs="Arial"/>
          <w:sz w:val="24"/>
          <w:szCs w:val="24"/>
        </w:rPr>
        <w:t>Імунізація рятує мільйони життів і отримала широке визнання як однієї з найдієвіших і затратоеффективних заходів в галузі  охорони здоров'я.  Разом з тим в світі налічується понад 19 мільйонів невакцинованих або недостатньо вакцинованих дітей, які піддаються серйозному ризику потенційно смертельних захворювань.</w:t>
      </w:r>
    </w:p>
    <w:p w:rsidR="00814355" w:rsidRPr="00061591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591">
        <w:rPr>
          <w:rFonts w:ascii="Arial" w:hAnsi="Arial" w:cs="Arial"/>
          <w:sz w:val="24"/>
          <w:szCs w:val="24"/>
        </w:rPr>
        <w:t xml:space="preserve">Якщо людина перехворіла на кір, паротит або краснуху і перебіг захворювання не ускладнюється, то формується імунітет проти цих хвороб на все життя. Але ці захворювання можуть викликати серйозні ускладнення. Чи варто </w:t>
      </w:r>
      <w:r>
        <w:rPr>
          <w:rFonts w:ascii="Arial" w:hAnsi="Arial" w:cs="Arial"/>
          <w:sz w:val="24"/>
          <w:szCs w:val="24"/>
        </w:rPr>
        <w:t>не вакц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061591">
        <w:rPr>
          <w:rFonts w:ascii="Arial" w:hAnsi="Arial" w:cs="Arial"/>
          <w:sz w:val="24"/>
          <w:szCs w:val="24"/>
        </w:rPr>
        <w:t>нуватися і ризикувати своїм здоров</w:t>
      </w:r>
      <w:r>
        <w:rPr>
          <w:rFonts w:ascii="Arial" w:hAnsi="Arial" w:cs="Arial"/>
          <w:sz w:val="24"/>
          <w:szCs w:val="24"/>
          <w:lang w:val="ru-RU"/>
        </w:rPr>
        <w:t>ям</w:t>
      </w:r>
      <w:r w:rsidRPr="00061591">
        <w:rPr>
          <w:rFonts w:ascii="Arial" w:hAnsi="Arial" w:cs="Arial"/>
          <w:sz w:val="24"/>
          <w:szCs w:val="24"/>
        </w:rPr>
        <w:t xml:space="preserve">? </w:t>
      </w:r>
    </w:p>
    <w:p w:rsidR="00814355" w:rsidRDefault="00814355" w:rsidP="00061591">
      <w:pPr>
        <w:spacing w:line="240" w:lineRule="auto"/>
        <w:jc w:val="center"/>
        <w:rPr>
          <w:rFonts w:ascii="Helvetica" w:hAnsi="Helvetica" w:cs="Helvetica"/>
          <w:b/>
          <w:bCs/>
          <w:sz w:val="19"/>
          <w:szCs w:val="19"/>
        </w:rPr>
      </w:pPr>
      <w:r w:rsidRPr="00B83B84">
        <w:rPr>
          <w:rFonts w:ascii="Arial" w:hAnsi="Arial" w:cs="Arial"/>
          <w:b/>
          <w:bCs/>
          <w:sz w:val="24"/>
          <w:szCs w:val="24"/>
        </w:rPr>
        <w:t>Дитячий фонд ООН (ЮНІСЕФ).</w:t>
      </w:r>
      <w:r w:rsidRPr="00163EC9">
        <w:rPr>
          <w:rFonts w:ascii="Helvetica" w:hAnsi="Helvetica" w:cs="Helvetica"/>
          <w:b/>
          <w:bCs/>
          <w:noProof/>
          <w:sz w:val="19"/>
          <w:szCs w:val="19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лендар щеплень" style="width:509.25pt;height:514.5pt;visibility:visible">
            <v:imagedata r:id="rId9" o:title=""/>
          </v:shape>
        </w:pict>
      </w:r>
    </w:p>
    <w:p w:rsidR="00814355" w:rsidRPr="001837E4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Пам’ятайте! Лише своєчасне щеплення захистить Вашу дитину від хвороб!</w:t>
      </w:r>
    </w:p>
    <w:p w:rsidR="00814355" w:rsidRDefault="00814355" w:rsidP="00061591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19"/>
          <w:szCs w:val="19"/>
        </w:rPr>
      </w:pPr>
    </w:p>
    <w:p w:rsidR="00814355" w:rsidRDefault="00814355" w:rsidP="00061591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19"/>
          <w:szCs w:val="19"/>
        </w:rPr>
      </w:pPr>
      <w:r w:rsidRPr="001837E4">
        <w:rPr>
          <w:rFonts w:ascii="Helvetica" w:hAnsi="Helvetica" w:cs="Helvetica"/>
          <w:b/>
          <w:bCs/>
          <w:sz w:val="19"/>
          <w:szCs w:val="19"/>
        </w:rPr>
        <w:t xml:space="preserve">РЕКОМЕНДОВАНІ ЩЕПЛЕННЯ ДЛЯ ВІД’ЇЖДЖАЮЧИХ У ПОДОРОЖ </w:t>
      </w:r>
    </w:p>
    <w:p w:rsidR="00814355" w:rsidRDefault="00814355" w:rsidP="00061591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19"/>
          <w:szCs w:val="19"/>
        </w:rPr>
      </w:pPr>
      <w:r w:rsidRPr="001837E4">
        <w:rPr>
          <w:rFonts w:ascii="Helvetica" w:hAnsi="Helvetica" w:cs="Helvetica"/>
          <w:b/>
          <w:bCs/>
          <w:sz w:val="19"/>
          <w:szCs w:val="19"/>
        </w:rPr>
        <w:t>В ДЕЯКІ ПОПУЛЯРНІ ЕКЗОТИЧНІ КРАЇНИ</w:t>
      </w:r>
    </w:p>
    <w:p w:rsidR="00814355" w:rsidRPr="006B0FE2" w:rsidRDefault="00814355" w:rsidP="00061591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19"/>
          <w:szCs w:val="19"/>
        </w:rPr>
      </w:pPr>
    </w:p>
    <w:tbl>
      <w:tblPr>
        <w:tblW w:w="885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776"/>
        <w:gridCol w:w="1000"/>
        <w:gridCol w:w="1369"/>
        <w:gridCol w:w="1108"/>
        <w:gridCol w:w="1195"/>
        <w:gridCol w:w="1195"/>
        <w:gridCol w:w="1210"/>
      </w:tblGrid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14355" w:rsidRPr="001837E4" w:rsidRDefault="00814355" w:rsidP="0085087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 Країна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Жовта гарячка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Дифтерія, правець, поліомієліт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Черевний тиф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Гепатит А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Гепатит В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b/>
                <w:bCs/>
                <w:sz w:val="20"/>
                <w:szCs w:val="20"/>
              </w:rPr>
              <w:t>Менінгіт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Алжир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Багами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Бразилія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Венесуела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Греція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Єгипет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Індія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Індонезія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Камбоджа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Кенія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Китай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Колумбія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Конго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Куба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Маврикій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Малайзія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Марокко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Мексика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Непал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Об’єднані Арабські Емірати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Саудівська Аравія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A/C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Таїланд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Туніс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Туреччина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Центральна Африканська Республіка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Шрі-Ланка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Південна Африка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Південна Європа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355" w:rsidRPr="00CC08C5">
        <w:tc>
          <w:tcPr>
            <w:tcW w:w="2085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Ямайка</w:t>
            </w:r>
          </w:p>
        </w:tc>
        <w:tc>
          <w:tcPr>
            <w:tcW w:w="108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02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7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0" w:type="dxa"/>
            <w:tcMar>
              <w:top w:w="0" w:type="dxa"/>
              <w:left w:w="133" w:type="dxa"/>
              <w:bottom w:w="0" w:type="dxa"/>
              <w:right w:w="0" w:type="dxa"/>
            </w:tcMar>
            <w:vAlign w:val="bottom"/>
          </w:tcPr>
          <w:p w:rsidR="00814355" w:rsidRPr="001837E4" w:rsidRDefault="00814355" w:rsidP="008508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355" w:rsidRPr="006B0FE2" w:rsidRDefault="00814355" w:rsidP="0006159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6B0FE2">
        <w:rPr>
          <w:rFonts w:ascii="Arial" w:hAnsi="Arial" w:cs="Arial"/>
          <w:sz w:val="24"/>
          <w:szCs w:val="24"/>
        </w:rPr>
        <w:t> </w:t>
      </w:r>
      <w:r w:rsidRPr="006B0FE2">
        <w:rPr>
          <w:rFonts w:ascii="Arial" w:hAnsi="Arial" w:cs="Arial"/>
          <w:b/>
          <w:bCs/>
          <w:sz w:val="24"/>
          <w:szCs w:val="24"/>
        </w:rPr>
        <w:t>Пояснення: вимоги до щеплення</w:t>
      </w:r>
    </w:p>
    <w:p w:rsidR="00814355" w:rsidRPr="006B0FE2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B0FE2">
        <w:rPr>
          <w:rFonts w:ascii="Arial" w:hAnsi="Arial" w:cs="Arial"/>
          <w:b/>
          <w:bCs/>
          <w:sz w:val="24"/>
          <w:szCs w:val="24"/>
        </w:rPr>
        <w:t>С</w:t>
      </w:r>
      <w:r w:rsidRPr="006B0FE2">
        <w:rPr>
          <w:rFonts w:ascii="Arial" w:hAnsi="Arial" w:cs="Arial"/>
          <w:sz w:val="24"/>
          <w:szCs w:val="24"/>
        </w:rPr>
        <w:t> – обов’язково, </w:t>
      </w:r>
      <w:r w:rsidRPr="006B0FE2">
        <w:rPr>
          <w:rFonts w:ascii="Arial" w:hAnsi="Arial" w:cs="Arial"/>
          <w:b/>
          <w:bCs/>
          <w:sz w:val="24"/>
          <w:szCs w:val="24"/>
        </w:rPr>
        <w:t>R</w:t>
      </w:r>
      <w:r w:rsidRPr="006B0FE2">
        <w:rPr>
          <w:rFonts w:ascii="Arial" w:hAnsi="Arial" w:cs="Arial"/>
          <w:sz w:val="24"/>
          <w:szCs w:val="24"/>
        </w:rPr>
        <w:t> – рекомендовано, </w:t>
      </w:r>
      <w:r w:rsidRPr="006B0FE2">
        <w:rPr>
          <w:rFonts w:ascii="Arial" w:hAnsi="Arial" w:cs="Arial"/>
          <w:b/>
          <w:bCs/>
          <w:sz w:val="24"/>
          <w:szCs w:val="24"/>
        </w:rPr>
        <w:t>А</w:t>
      </w:r>
      <w:r w:rsidRPr="006B0FE2">
        <w:rPr>
          <w:rFonts w:ascii="Arial" w:hAnsi="Arial" w:cs="Arial"/>
          <w:sz w:val="24"/>
          <w:szCs w:val="24"/>
        </w:rPr>
        <w:t> – з урахуванням ризику (довготривалі або часті поїздки, сільська місцевість, сезон)</w:t>
      </w:r>
    </w:p>
    <w:p w:rsidR="00814355" w:rsidRPr="00FF4DF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355" w:rsidRPr="00403C3C" w:rsidRDefault="00814355" w:rsidP="0006159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C3C">
        <w:rPr>
          <w:rFonts w:ascii="Arial" w:hAnsi="Arial" w:cs="Arial"/>
          <w:sz w:val="24"/>
          <w:szCs w:val="24"/>
        </w:rPr>
        <w:t>Всесвітній тиждень імунізації  проводиться в останній тиждень квітня, щоб привернути увагу до колективних дій, необхідних для захисту кожної людини від  вакцинокерованих хвороб. Це заклик до людей на всіх рівнях</w:t>
      </w:r>
      <w:r>
        <w:rPr>
          <w:rFonts w:ascii="Arial" w:hAnsi="Arial" w:cs="Arial"/>
          <w:sz w:val="24"/>
          <w:szCs w:val="24"/>
        </w:rPr>
        <w:t xml:space="preserve"> - </w:t>
      </w:r>
      <w:r w:rsidRPr="00403C3C"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спонсорів до широкого загалу - ро</w:t>
      </w:r>
      <w:r w:rsidRPr="00403C3C">
        <w:rPr>
          <w:rFonts w:ascii="Arial" w:hAnsi="Arial" w:cs="Arial"/>
          <w:sz w:val="24"/>
          <w:szCs w:val="24"/>
        </w:rPr>
        <w:t>бити більше для розширення охоплення імунізацією, щоб забезпечити добробут кожного з нас.</w:t>
      </w:r>
    </w:p>
    <w:p w:rsidR="00814355" w:rsidRPr="00403C3C" w:rsidRDefault="00814355" w:rsidP="00061591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uk-UA"/>
        </w:rPr>
      </w:pPr>
      <w:r w:rsidRPr="00403C3C">
        <w:rPr>
          <w:rFonts w:ascii="Arial" w:hAnsi="Arial" w:cs="Arial"/>
          <w:color w:val="212121"/>
          <w:sz w:val="24"/>
          <w:szCs w:val="24"/>
          <w:lang w:val="uk-UA"/>
        </w:rPr>
        <w:t xml:space="preserve">Мета Всесвітнього тижня імунізації </w:t>
      </w:r>
      <w:r>
        <w:rPr>
          <w:rFonts w:ascii="Arial" w:hAnsi="Arial" w:cs="Arial"/>
          <w:color w:val="212121"/>
          <w:sz w:val="24"/>
          <w:szCs w:val="24"/>
          <w:lang w:val="uk-UA"/>
        </w:rPr>
        <w:t xml:space="preserve">ВООЗ </w:t>
      </w:r>
      <w:r w:rsidRPr="00403C3C">
        <w:rPr>
          <w:rFonts w:ascii="Arial" w:hAnsi="Arial" w:cs="Arial"/>
          <w:color w:val="212121"/>
          <w:sz w:val="24"/>
          <w:szCs w:val="24"/>
          <w:lang w:val="uk-UA"/>
        </w:rPr>
        <w:t>полягає в тому, щоб наголосити на необхідності активізації зусиль щодо імунізації у всьому світі і, зокрема, показати, яку роль в цих зусиллях може зіграти кожна людина - від донора і до рядового члена суспільства.</w:t>
      </w:r>
    </w:p>
    <w:p w:rsidR="00814355" w:rsidRPr="00403C3C" w:rsidRDefault="00814355" w:rsidP="0006159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C3C">
        <w:rPr>
          <w:rFonts w:ascii="Arial" w:hAnsi="Arial" w:cs="Arial"/>
          <w:sz w:val="24"/>
          <w:szCs w:val="24"/>
        </w:rPr>
        <w:t>Для цього уряди мають вкладати сили та гроші в зусилля з імунізації, активісти - першочергово пропагувати вакцини, а звичайні люди - проходити вакцинацію та піклуватися про вакцинацію членів своєї родини.</w:t>
      </w:r>
    </w:p>
    <w:p w:rsidR="00814355" w:rsidRDefault="00814355" w:rsidP="00061591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814355" w:rsidRPr="001837E4" w:rsidRDefault="00814355" w:rsidP="00061591">
      <w:pPr>
        <w:pStyle w:val="Heading1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1837E4">
        <w:rPr>
          <w:rFonts w:ascii="Arial" w:hAnsi="Arial" w:cs="Arial"/>
          <w:sz w:val="28"/>
          <w:szCs w:val="28"/>
          <w:lang w:val="uk-UA"/>
        </w:rPr>
        <w:t>Вакцинація проти грипу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:rsidR="00814355" w:rsidRPr="00A2313D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Грипп - </w:t>
      </w:r>
      <w:r w:rsidRPr="00A2313D">
        <w:rPr>
          <w:rFonts w:ascii="Arial" w:hAnsi="Arial" w:cs="Arial"/>
          <w:sz w:val="24"/>
          <w:szCs w:val="24"/>
        </w:rPr>
        <w:t>гостра, респіратор</w:t>
      </w:r>
      <w:r>
        <w:rPr>
          <w:rFonts w:ascii="Arial" w:hAnsi="Arial" w:cs="Arial"/>
          <w:sz w:val="24"/>
          <w:szCs w:val="24"/>
        </w:rPr>
        <w:t xml:space="preserve">на, вірусна інфекція, </w:t>
      </w:r>
      <w:r w:rsidRPr="00A2313D">
        <w:rPr>
          <w:rStyle w:val="Strong"/>
          <w:rFonts w:ascii="Arial" w:hAnsi="Arial" w:cs="Arial"/>
          <w:color w:val="000000"/>
          <w:sz w:val="24"/>
          <w:szCs w:val="24"/>
        </w:rPr>
        <w:t xml:space="preserve">при </w:t>
      </w: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якій </w:t>
      </w:r>
      <w:r w:rsidRPr="00A2313D">
        <w:rPr>
          <w:rStyle w:val="Strong"/>
          <w:rFonts w:ascii="Arial" w:hAnsi="Arial" w:cs="Arial"/>
          <w:color w:val="000000"/>
          <w:sz w:val="24"/>
          <w:szCs w:val="24"/>
        </w:rPr>
        <w:t>част</w:t>
      </w:r>
      <w:r>
        <w:rPr>
          <w:rStyle w:val="Strong"/>
          <w:rFonts w:ascii="Arial" w:hAnsi="Arial" w:cs="Arial"/>
          <w:color w:val="000000"/>
          <w:sz w:val="24"/>
          <w:szCs w:val="24"/>
        </w:rPr>
        <w:t>о</w:t>
      </w:r>
      <w:r w:rsidRPr="00A2313D">
        <w:rPr>
          <w:rStyle w:val="Strong"/>
          <w:rFonts w:ascii="Arial" w:hAnsi="Arial" w:cs="Arial"/>
          <w:color w:val="000000"/>
          <w:sz w:val="24"/>
          <w:szCs w:val="24"/>
        </w:rPr>
        <w:t xml:space="preserve"> виникають ускладнення</w:t>
      </w:r>
      <w:r w:rsidRPr="00A2313D">
        <w:rPr>
          <w:rFonts w:ascii="Arial" w:hAnsi="Arial" w:cs="Arial"/>
          <w:sz w:val="24"/>
          <w:szCs w:val="24"/>
        </w:rPr>
        <w:t>, наприклад, у вигляді пневнококової пневнонії.</w:t>
      </w:r>
    </w:p>
    <w:p w:rsidR="00814355" w:rsidRPr="00A2313D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13D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Добре відомі наукові дані, що у перші три дні грипу у декілька разів зростає ризик</w:t>
      </w:r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 xml:space="preserve"> розвитку</w:t>
      </w:r>
      <w:r w:rsidRPr="00A2313D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 xml:space="preserve"> інфаркту та інсульту: висока температура, навантаження на серце</w:t>
      </w:r>
      <w:r w:rsidRPr="00A2313D">
        <w:rPr>
          <w:rStyle w:val="Emphasis"/>
          <w:rFonts w:ascii="Arial" w:hAnsi="Arial" w:cs="Arial"/>
          <w:color w:val="000000"/>
          <w:sz w:val="24"/>
          <w:szCs w:val="24"/>
        </w:rPr>
        <w:t>…</w:t>
      </w:r>
    </w:p>
    <w:p w:rsidR="00814355" w:rsidRPr="00003E55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10"/>
          <w:szCs w:val="10"/>
        </w:rPr>
      </w:pPr>
    </w:p>
    <w:p w:rsidR="00814355" w:rsidRDefault="00814355" w:rsidP="00061591">
      <w:pPr>
        <w:pStyle w:val="NormalWeb"/>
        <w:shd w:val="clear" w:color="auto" w:fill="FFFFFF"/>
        <w:spacing w:before="0" w:beforeAutospacing="0" w:after="132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МОЗ</w:t>
      </w:r>
      <w:hyperlink r:id="rId10" w:tgtFrame="_blank" w:history="1">
        <w:r w:rsidRPr="00061591">
          <w:rPr>
            <w:rStyle w:val="Hyperlink"/>
            <w:rFonts w:ascii="Arial" w:hAnsi="Arial" w:cs="Arial"/>
            <w:color w:val="auto"/>
          </w:rPr>
          <w:t> радить вакцинуватися</w:t>
        </w:r>
      </w:hyperlink>
      <w:r w:rsidRPr="00061591">
        <w:rPr>
          <w:rFonts w:ascii="Arial" w:hAnsi="Arial" w:cs="Arial"/>
          <w:u w:val="single"/>
        </w:rPr>
        <w:t> </w:t>
      </w:r>
      <w:r>
        <w:rPr>
          <w:rFonts w:ascii="Arial" w:hAnsi="Arial" w:cs="Arial"/>
          <w:color w:val="000000"/>
        </w:rPr>
        <w:t>насамперед: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медпрацівникам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учителям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дітям до 5 років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вагітним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літнім людям від 60 років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пацієнтам із хронічними захворюваннями</w:t>
      </w:r>
    </w:p>
    <w:p w:rsidR="00814355" w:rsidRPr="008701C0" w:rsidRDefault="00814355" w:rsidP="00061591">
      <w:pPr>
        <w:numPr>
          <w:ilvl w:val="0"/>
          <w:numId w:val="7"/>
        </w:numPr>
        <w:shd w:val="clear" w:color="auto" w:fill="F1F2F4"/>
        <w:tabs>
          <w:tab w:val="clear" w:pos="720"/>
          <w:tab w:val="num" w:pos="540"/>
        </w:tabs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701C0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усім, хто працює в місцях скупчення людей.</w:t>
      </w:r>
    </w:p>
    <w:p w:rsidR="00814355" w:rsidRDefault="00814355" w:rsidP="00061591">
      <w:pPr>
        <w:pStyle w:val="NormalWeb"/>
        <w:shd w:val="clear" w:color="auto" w:fill="FFFFFF"/>
        <w:tabs>
          <w:tab w:val="num" w:pos="540"/>
        </w:tabs>
        <w:spacing w:before="0" w:beforeAutospacing="0" w:after="0" w:afterAutospacing="0"/>
        <w:rPr>
          <w:rStyle w:val="Strong"/>
          <w:rFonts w:ascii="Arial" w:hAnsi="Arial" w:cs="Arial"/>
          <w:color w:val="000000"/>
          <w:lang w:val="uk-UA"/>
        </w:rPr>
      </w:pPr>
    </w:p>
    <w:p w:rsidR="00814355" w:rsidRDefault="00814355" w:rsidP="0006159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Вчителі та медики – одна з цільових груп для вакцинації. Школярі потребують вакцинації, щоб вірус не потрапляв у сім’ї, де є діти перших років життя, вагітні, дідусь чи бабуся, для яких вірус грипу небезпечний.</w:t>
      </w:r>
    </w:p>
    <w:p w:rsidR="00814355" w:rsidRPr="00A2313D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Застосування протигрипозних вакцин є одним із найбільш ефективних способів зменшення  захворюванності, тяжких наслідків грипу і зниження економічних витрат.</w:t>
      </w:r>
    </w:p>
    <w:p w:rsidR="00814355" w:rsidRPr="00C40D89" w:rsidRDefault="00814355" w:rsidP="0006159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 Інактивовані вакцини належать до сучасних типів вакцин, які не здатні викликати інфекцію, і є добре очищеними. Вакцина містить зазвичай три штами: два-типу А, один-типу В. Висока антигенна мінливість вірусу грипу потребує регулярної розробки нових вакцин. </w:t>
      </w:r>
      <w:r w:rsidRPr="00C40D89">
        <w:rPr>
          <w:rFonts w:ascii="Arial" w:hAnsi="Arial" w:cs="Arial"/>
          <w:b/>
          <w:bCs/>
          <w:sz w:val="24"/>
          <w:szCs w:val="24"/>
        </w:rPr>
        <w:t>Ефективність вакцин залежить від багатьох чинників:</w:t>
      </w:r>
    </w:p>
    <w:p w:rsidR="00814355" w:rsidRPr="001837E4" w:rsidRDefault="00814355" w:rsidP="00061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40" w:hanging="1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Віку вакцинованої особи;</w:t>
      </w:r>
    </w:p>
    <w:p w:rsidR="00814355" w:rsidRPr="001837E4" w:rsidRDefault="00814355" w:rsidP="00061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40" w:hanging="1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Стану імунної системи організму;</w:t>
      </w:r>
    </w:p>
    <w:p w:rsidR="00814355" w:rsidRPr="001837E4" w:rsidRDefault="00814355" w:rsidP="00061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40" w:hanging="1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Ступеню відповідності антигену вірусу вакцини і вірусу, який циркулює в навколишньому середовищі;</w:t>
      </w:r>
    </w:p>
    <w:p w:rsidR="00814355" w:rsidRPr="001837E4" w:rsidRDefault="00814355" w:rsidP="0006159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40" w:hanging="1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Тимчасового інтервалу між вакцинацією і інфікуванням.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14355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Виділяють цільові групи для проведення вакцинації:</w:t>
      </w:r>
    </w:p>
    <w:p w:rsidR="00814355" w:rsidRPr="00C40D89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814355" w:rsidRPr="001837E4" w:rsidRDefault="00814355" w:rsidP="0006159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Особи старші 50 років;</w:t>
      </w:r>
    </w:p>
    <w:p w:rsidR="00814355" w:rsidRPr="001837E4" w:rsidRDefault="00814355" w:rsidP="0006159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пацієнти відділень сестринського догляду, які мають хронічні захворювання;</w:t>
      </w:r>
    </w:p>
    <w:p w:rsidR="00814355" w:rsidRPr="001837E4" w:rsidRDefault="00814355" w:rsidP="0006159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дорослі та діти, що хворіють хронічними бронхолегеневими (виключаючи бронхіальну астму) та серцево-судинними захворюваннями;</w:t>
      </w:r>
    </w:p>
    <w:p w:rsidR="00814355" w:rsidRPr="001837E4" w:rsidRDefault="00814355" w:rsidP="0006159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дорослі та діти, що підлягають постійному медичному нагляду і які перебували на стаціонарному лікуванні в попередньому році з приводу метаболічних порушень (включаючи цукровий діабет) захворювання нирок, зниження імунітету;</w:t>
      </w:r>
    </w:p>
    <w:p w:rsidR="00814355" w:rsidRPr="001837E4" w:rsidRDefault="00814355" w:rsidP="0006159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діти та підлітки (від 6 місяців до 18 років), які тривало лікувались аспірином і мають ризик розвитку синдрому Рейе після перенесеного грипу;</w:t>
      </w:r>
    </w:p>
    <w:p w:rsidR="00814355" w:rsidRPr="001837E4" w:rsidRDefault="00814355" w:rsidP="0006159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жінки 2 і 3 триместру вагітності.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Згідно рекомендацій Міністерства охорони здоров’я  України виділяють групи медичного ризику, в які входять особи, яким за станом здоров’я  загрозливо хворіти на грипп, так як ризик ускладнень і летальних випадків у них дуже великий.</w:t>
      </w:r>
    </w:p>
    <w:p w:rsidR="00814355" w:rsidRPr="00C40D89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40D89">
        <w:rPr>
          <w:rFonts w:ascii="Arial" w:hAnsi="Arial" w:cs="Arial"/>
          <w:b/>
          <w:bCs/>
          <w:sz w:val="24"/>
          <w:szCs w:val="24"/>
        </w:rPr>
        <w:t>До групи медичного ризику, які підлягаю</w:t>
      </w:r>
      <w:r>
        <w:rPr>
          <w:rFonts w:ascii="Arial" w:hAnsi="Arial" w:cs="Arial"/>
          <w:b/>
          <w:bCs/>
          <w:sz w:val="24"/>
          <w:szCs w:val="24"/>
        </w:rPr>
        <w:t>ть вакцинації проти</w:t>
      </w:r>
      <w:r w:rsidRPr="00C40D89">
        <w:rPr>
          <w:rFonts w:ascii="Arial" w:hAnsi="Arial" w:cs="Arial"/>
          <w:b/>
          <w:bCs/>
          <w:sz w:val="24"/>
          <w:szCs w:val="24"/>
        </w:rPr>
        <w:t>  грипу, відносяться:</w:t>
      </w:r>
    </w:p>
    <w:p w:rsidR="00814355" w:rsidRPr="001837E4" w:rsidRDefault="00814355" w:rsidP="0006159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hanging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особи в віці понад 60 років;</w:t>
      </w:r>
    </w:p>
    <w:p w:rsidR="00814355" w:rsidRPr="001837E4" w:rsidRDefault="00814355" w:rsidP="0006159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hanging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особи будь-якого віку, які перебувають в закладах тривалого спостереження та мають хронічну патологію;</w:t>
      </w:r>
    </w:p>
    <w:p w:rsidR="00814355" w:rsidRPr="001837E4" w:rsidRDefault="00814355" w:rsidP="0006159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hanging="2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дорослі та </w:t>
      </w:r>
      <w:r w:rsidRPr="001837E4">
        <w:rPr>
          <w:rFonts w:ascii="Arial" w:hAnsi="Arial" w:cs="Arial"/>
          <w:sz w:val="24"/>
          <w:szCs w:val="24"/>
        </w:rPr>
        <w:t xml:space="preserve">діти з хронічною </w:t>
      </w:r>
      <w:r>
        <w:rPr>
          <w:rFonts w:ascii="Arial" w:hAnsi="Arial" w:cs="Arial"/>
          <w:sz w:val="24"/>
          <w:szCs w:val="24"/>
        </w:rPr>
        <w:t>патологією дихальної та серцево</w:t>
      </w:r>
      <w:r w:rsidRPr="001837E4">
        <w:rPr>
          <w:rFonts w:ascii="Arial" w:hAnsi="Arial" w:cs="Arial"/>
          <w:sz w:val="24"/>
          <w:szCs w:val="24"/>
        </w:rPr>
        <w:t>-судинної системи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 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Розрізняють також групи соціального та епідемічного ризику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До них віднос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1837E4">
        <w:rPr>
          <w:rFonts w:ascii="Arial" w:hAnsi="Arial" w:cs="Arial"/>
          <w:sz w:val="24"/>
          <w:szCs w:val="24"/>
        </w:rPr>
        <w:t>ться особи з високим ступенем контактів (висока імовірність інфікування вірусом грипу):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школярі;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студенти середніх та вищих навчальних закладів;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діти, які відвідують дитячі дошкільні заклади;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військовослужбовці;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викладачі;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персонал дошкільних закладів, інтернатів, дитячих будинків;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медичні працівники;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працівники сфери торгівлі, послуг, транспорту;</w:t>
      </w:r>
    </w:p>
    <w:p w:rsidR="00814355" w:rsidRPr="001837E4" w:rsidRDefault="00814355" w:rsidP="0006159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робітники великих промислових підприємств і інші.</w:t>
      </w:r>
    </w:p>
    <w:p w:rsidR="00814355" w:rsidRPr="008701C0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814355" w:rsidRPr="00B83B8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1837E4">
        <w:rPr>
          <w:rFonts w:ascii="Arial" w:hAnsi="Arial" w:cs="Arial"/>
          <w:sz w:val="24"/>
          <w:szCs w:val="24"/>
        </w:rPr>
        <w:t>Рекомендовано проводити вакцинацію ВІЛ –інфікованим, м</w:t>
      </w:r>
      <w:r>
        <w:rPr>
          <w:rFonts w:ascii="Arial" w:hAnsi="Arial" w:cs="Arial"/>
          <w:sz w:val="24"/>
          <w:szCs w:val="24"/>
        </w:rPr>
        <w:t>атерям, які годують груддю, а 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1837E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1837E4">
        <w:rPr>
          <w:rFonts w:ascii="Arial" w:hAnsi="Arial" w:cs="Arial"/>
          <w:sz w:val="24"/>
          <w:szCs w:val="24"/>
        </w:rPr>
        <w:t>ж туристам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(якщо мандрівка співпадає з піком захворюваності на грип)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 Протипокази до вакцинації</w:t>
      </w:r>
      <w:r w:rsidRPr="001837E4">
        <w:rPr>
          <w:rFonts w:ascii="Arial" w:hAnsi="Arial" w:cs="Arial"/>
          <w:sz w:val="24"/>
          <w:szCs w:val="24"/>
        </w:rPr>
        <w:t>:</w:t>
      </w:r>
    </w:p>
    <w:p w:rsidR="00814355" w:rsidRPr="001837E4" w:rsidRDefault="00814355" w:rsidP="0006159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особи з гіперчутливістю до курячого білка або інших компонентів вакцин;</w:t>
      </w:r>
    </w:p>
    <w:p w:rsidR="00814355" w:rsidRPr="001837E4" w:rsidRDefault="00814355" w:rsidP="0006159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раніше перенесена гостра полінейропатія;</w:t>
      </w:r>
    </w:p>
    <w:p w:rsidR="00814355" w:rsidRPr="001837E4" w:rsidRDefault="00814355" w:rsidP="0006159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hanging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ознаки гострої респіраторної інфекції з лихоманкою(таких пацієнтів заборонено вакцинувати до повного одужання.)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Алергічний риніт у дітей не є протипоказом до вакцинації.</w:t>
      </w:r>
    </w:p>
    <w:p w:rsidR="00814355" w:rsidRPr="008701C0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Оптимальна  пора для проведення вакцинації це жов</w:t>
      </w:r>
      <w:r>
        <w:rPr>
          <w:rFonts w:ascii="Arial" w:hAnsi="Arial" w:cs="Arial"/>
          <w:sz w:val="24"/>
          <w:szCs w:val="24"/>
        </w:rPr>
        <w:t>т</w:t>
      </w:r>
      <w:r w:rsidRPr="001837E4">
        <w:rPr>
          <w:rFonts w:ascii="Arial" w:hAnsi="Arial" w:cs="Arial"/>
          <w:sz w:val="24"/>
          <w:szCs w:val="24"/>
        </w:rPr>
        <w:t>ень-перша половина листопада, до початку сезонного піку захворюванності.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837E4">
        <w:rPr>
          <w:rFonts w:ascii="Arial" w:hAnsi="Arial" w:cs="Arial"/>
          <w:b/>
          <w:bCs/>
          <w:sz w:val="24"/>
          <w:szCs w:val="24"/>
        </w:rPr>
        <w:t>Слід пам’ятати, що вакцинація від грипу не захищає від інших гострих вірусних репіраторних інфекцій!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Вакцину вводять одноразово дорослим та дітям старшим за 3 роки в дозі 0.5 мл внутрішньом’язево в дельтовидний м’яз або глибоко підшкірно. Дітям в віці від 6 міс.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до 3 років</w:t>
      </w:r>
      <w:r>
        <w:rPr>
          <w:rFonts w:ascii="Arial" w:hAnsi="Arial" w:cs="Arial"/>
          <w:sz w:val="24"/>
          <w:szCs w:val="24"/>
        </w:rPr>
        <w:t xml:space="preserve"> -</w:t>
      </w:r>
      <w:r w:rsidRPr="001837E4">
        <w:rPr>
          <w:rFonts w:ascii="Arial" w:hAnsi="Arial" w:cs="Arial"/>
          <w:sz w:val="24"/>
          <w:szCs w:val="24"/>
        </w:rPr>
        <w:t xml:space="preserve"> в дозі 0.25 мл внутрішньом’язево в  передньо-латеральну ділянку стегна. Повторну дозу можна вводити дітям молодшим 9 років (з інтервалами не менше 1 місяця) для кращої імунної відповіді.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Вакцинацію необхідно проводити щорічно, так як рівень захисних анитіл знижується протягом найближчого року.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Питання вацинації вагітних жінок вирішується в індивідуальному порядку. Вагітні із групи високого  ризику вакцинуються проти грипу до початку епідемічного сезону незалежно від терміну вагітності.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Інактивовані вакцини  проти грипу не впливають негативно на здоров’я матерів, що годують грудьми, і їх дітей. Лактація не впливає на імунну відповідь і не є протипоказом для вакцинації.</w:t>
      </w:r>
    </w:p>
    <w:p w:rsidR="00814355" w:rsidRPr="00A2313D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13D">
        <w:rPr>
          <w:rStyle w:val="Strong"/>
          <w:rFonts w:ascii="Arial" w:hAnsi="Arial" w:cs="Arial"/>
          <w:color w:val="000000"/>
          <w:sz w:val="24"/>
          <w:szCs w:val="24"/>
        </w:rPr>
        <w:t>Які штами грипу найімовірніше циркулюватимуть конкретного року прогнозує Всесвітня організація охорони здоров’я. Це враховують усі виробники</w:t>
      </w:r>
      <w:r w:rsidRPr="00A2313D">
        <w:rPr>
          <w:rFonts w:ascii="Arial" w:hAnsi="Arial" w:cs="Arial"/>
          <w:sz w:val="24"/>
          <w:szCs w:val="24"/>
        </w:rPr>
        <w:t xml:space="preserve">, тож вакцини, які </w:t>
      </w:r>
      <w:r>
        <w:rPr>
          <w:rFonts w:ascii="Arial" w:hAnsi="Arial" w:cs="Arial"/>
          <w:sz w:val="24"/>
          <w:szCs w:val="24"/>
        </w:rPr>
        <w:t xml:space="preserve">рекомендують для щеплення </w:t>
      </w:r>
      <w:r w:rsidRPr="00A2313D">
        <w:rPr>
          <w:rFonts w:ascii="Arial" w:hAnsi="Arial" w:cs="Arial"/>
          <w:sz w:val="24"/>
          <w:szCs w:val="24"/>
        </w:rPr>
        <w:t xml:space="preserve">підходять для </w:t>
      </w:r>
      <w:r>
        <w:rPr>
          <w:rFonts w:ascii="Arial" w:hAnsi="Arial" w:cs="Arial"/>
          <w:sz w:val="24"/>
          <w:szCs w:val="24"/>
        </w:rPr>
        <w:t>даного епід</w:t>
      </w:r>
      <w:r w:rsidRPr="00A2313D">
        <w:rPr>
          <w:rFonts w:ascii="Arial" w:hAnsi="Arial" w:cs="Arial"/>
          <w:sz w:val="24"/>
          <w:szCs w:val="24"/>
        </w:rPr>
        <w:t>сезону</w:t>
      </w:r>
      <w:r w:rsidRPr="00A2313D">
        <w:rPr>
          <w:rStyle w:val="Strong"/>
          <w:rFonts w:ascii="Arial" w:hAnsi="Arial" w:cs="Arial"/>
          <w:color w:val="000000"/>
          <w:sz w:val="24"/>
          <w:szCs w:val="24"/>
        </w:rPr>
        <w:t>.</w:t>
      </w:r>
    </w:p>
    <w:p w:rsidR="00814355" w:rsidRPr="00A2313D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A2313D">
        <w:rPr>
          <w:rFonts w:ascii="Arial" w:hAnsi="Arial" w:cs="Arial"/>
          <w:sz w:val="24"/>
          <w:szCs w:val="24"/>
        </w:rPr>
        <w:t>радиційно роб</w:t>
      </w:r>
      <w:r>
        <w:rPr>
          <w:rFonts w:ascii="Arial" w:hAnsi="Arial" w:cs="Arial"/>
          <w:sz w:val="24"/>
          <w:szCs w:val="24"/>
        </w:rPr>
        <w:t>лять щ</w:t>
      </w:r>
      <w:r w:rsidRPr="00A2313D">
        <w:rPr>
          <w:rFonts w:ascii="Arial" w:hAnsi="Arial" w:cs="Arial"/>
          <w:sz w:val="24"/>
          <w:szCs w:val="24"/>
        </w:rPr>
        <w:t>еплення вакциною від трьох вірусів грип</w:t>
      </w:r>
      <w:r>
        <w:rPr>
          <w:rFonts w:ascii="Arial" w:hAnsi="Arial" w:cs="Arial"/>
          <w:sz w:val="24"/>
          <w:szCs w:val="24"/>
        </w:rPr>
        <w:t xml:space="preserve">у: двох групи А та одного групи </w:t>
      </w:r>
      <w:r w:rsidRPr="00A2313D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</w:t>
      </w:r>
      <w:r w:rsidRPr="00A2313D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Ймовірність, що один з трьох вірусів буде домінуючий – майже 100%.</w:t>
      </w:r>
      <w:r w:rsidRPr="00A2313D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 Другий-третій можуть циркулювати</w:t>
      </w:r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>В Україні дозволені до застосування наступні вакцини: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0">
        <w:rPr>
          <w:rFonts w:ascii="Arial" w:hAnsi="Arial" w:cs="Arial"/>
          <w:b/>
          <w:bCs/>
          <w:i/>
          <w:iCs/>
          <w:sz w:val="24"/>
          <w:szCs w:val="24"/>
        </w:rPr>
        <w:t>Ваксигрип</w:t>
      </w:r>
      <w:r w:rsidRPr="008701C0">
        <w:rPr>
          <w:rFonts w:ascii="Arial" w:hAnsi="Arial" w:cs="Arial"/>
          <w:b/>
          <w:bCs/>
          <w:sz w:val="24"/>
          <w:szCs w:val="24"/>
        </w:rPr>
        <w:t>-</w:t>
      </w:r>
      <w:r w:rsidRPr="00C40D89">
        <w:rPr>
          <w:rFonts w:ascii="Arial" w:hAnsi="Arial" w:cs="Arial"/>
          <w:sz w:val="24"/>
          <w:szCs w:val="24"/>
        </w:rPr>
        <w:t>шприц-доза</w:t>
      </w:r>
      <w:r w:rsidRPr="001837E4">
        <w:rPr>
          <w:rFonts w:ascii="Arial" w:hAnsi="Arial" w:cs="Arial"/>
          <w:sz w:val="24"/>
          <w:szCs w:val="24"/>
        </w:rPr>
        <w:t xml:space="preserve"> індивідуальна, одноразова.  Для дорослих - 0.5 мл вакцини, для дітей - 0.25. Коротка і тонка голка  шприца оброблена спеціальним складом для зменшення болючості укола. Не містить консервантів. Виробник-Франція.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0">
        <w:rPr>
          <w:rFonts w:ascii="Arial" w:hAnsi="Arial" w:cs="Arial"/>
          <w:b/>
          <w:bCs/>
          <w:i/>
          <w:iCs/>
          <w:sz w:val="24"/>
          <w:szCs w:val="24"/>
        </w:rPr>
        <w:t>Флюарикс</w:t>
      </w:r>
      <w:r w:rsidRPr="008701C0">
        <w:rPr>
          <w:rFonts w:ascii="Arial" w:hAnsi="Arial" w:cs="Arial"/>
          <w:b/>
          <w:bCs/>
          <w:sz w:val="24"/>
          <w:szCs w:val="24"/>
        </w:rPr>
        <w:t> </w:t>
      </w:r>
      <w:r w:rsidRPr="001837E4">
        <w:rPr>
          <w:rFonts w:ascii="Arial" w:hAnsi="Arial" w:cs="Arial"/>
          <w:sz w:val="24"/>
          <w:szCs w:val="24"/>
        </w:rPr>
        <w:t>– шприц –доза також. Виробник- Бельгія.</w:t>
      </w:r>
    </w:p>
    <w:p w:rsidR="00814355" w:rsidRPr="001837E4" w:rsidRDefault="00814355" w:rsidP="000615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701C0">
        <w:rPr>
          <w:rFonts w:ascii="Arial" w:hAnsi="Arial" w:cs="Arial"/>
          <w:b/>
          <w:bCs/>
          <w:i/>
          <w:iCs/>
          <w:sz w:val="24"/>
          <w:szCs w:val="24"/>
        </w:rPr>
        <w:t>Інфлувак</w:t>
      </w:r>
      <w:r w:rsidRPr="001837E4">
        <w:rPr>
          <w:rFonts w:ascii="Arial" w:hAnsi="Arial" w:cs="Arial"/>
          <w:sz w:val="24"/>
          <w:szCs w:val="24"/>
        </w:rPr>
        <w:t xml:space="preserve"> – одноразовий шприц оригінальної конструкції, містить суспензію 0.5 мл </w:t>
      </w:r>
      <w:r>
        <w:rPr>
          <w:rFonts w:ascii="Arial" w:hAnsi="Arial" w:cs="Arial"/>
          <w:sz w:val="24"/>
          <w:szCs w:val="24"/>
        </w:rPr>
        <w:t>і забезпечує точність дозування</w:t>
      </w:r>
      <w:r w:rsidRPr="001837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>Ін’єкція практично безболісна завдяки тонкій голці з  силіконовим покриттям. Вакцина не містить консервантів. Щеплення даними вакцинами викликають утворення імунітету в середньому в 90-96 %  щеплених.</w:t>
      </w:r>
    </w:p>
    <w:p w:rsidR="00814355" w:rsidRPr="001837E4" w:rsidRDefault="00814355" w:rsidP="00061591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  <w:kern w:val="36"/>
          <w:sz w:val="10"/>
          <w:szCs w:val="10"/>
        </w:rPr>
      </w:pPr>
    </w:p>
    <w:p w:rsidR="00814355" w:rsidRPr="002F7266" w:rsidRDefault="00814355" w:rsidP="00061591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F7266">
        <w:rPr>
          <w:rStyle w:val="Emphasis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Найоптимальнішим для вакцинації є вересень-жовтень, бо імунітет має сформуватися до зустрічі з вірусом. Звичайно вже за півтора-два тижні після вакцинації імунна відповідь на вакцинацію може бути виявлена.</w:t>
      </w:r>
    </w:p>
    <w:p w:rsidR="00814355" w:rsidRPr="002F726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7266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  <w:t>А якщо пройде з часу вакцинації три тижні? То матимете ще кращий імунітет. А через 5 тижнів – ще кращий. Хоча це не означає, що він буде з часом постійно ставати все кращим та кращим. Просто на наступний рік він може бути не актуальним, бо прийдуть інші варіанти вірусів грипу.</w:t>
      </w:r>
      <w:r w:rsidRPr="002F72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14355" w:rsidRPr="002F726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266">
        <w:rPr>
          <w:rFonts w:ascii="Arial" w:hAnsi="Arial" w:cs="Arial"/>
          <w:sz w:val="24"/>
          <w:szCs w:val="24"/>
          <w:shd w:val="clear" w:color="auto" w:fill="FFFFFF"/>
        </w:rPr>
        <w:t xml:space="preserve">Найперше проконсультуйтесь зі своїм лікарем і обговоріть вакцинацію з ним. </w:t>
      </w:r>
      <w:r w:rsidRPr="002F7266">
        <w:rPr>
          <w:rStyle w:val="Strong"/>
          <w:rFonts w:ascii="Arial" w:hAnsi="Arial" w:cs="Arial"/>
          <w:color w:val="000000"/>
          <w:sz w:val="24"/>
          <w:szCs w:val="24"/>
        </w:rPr>
        <w:t>Після щеплення 30 хвилин не можна залишати медзаклад.</w:t>
      </w:r>
    </w:p>
    <w:p w:rsidR="00814355" w:rsidRPr="002F7266" w:rsidRDefault="00814355" w:rsidP="0006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266">
        <w:rPr>
          <w:rStyle w:val="Strong"/>
          <w:rFonts w:ascii="Arial" w:hAnsi="Arial" w:cs="Arial"/>
          <w:color w:val="000000"/>
          <w:sz w:val="24"/>
          <w:szCs w:val="24"/>
        </w:rPr>
        <w:t>Що ви захочете зробити через півгодини – ваша справа: піти на роботу, поїхати додому чи ще кудись.</w:t>
      </w:r>
    </w:p>
    <w:p w:rsidR="00814355" w:rsidRPr="002F7266" w:rsidRDefault="00814355" w:rsidP="00061591">
      <w:pPr>
        <w:spacing w:after="0" w:line="240" w:lineRule="auto"/>
        <w:jc w:val="both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2F7266">
        <w:rPr>
          <w:rFonts w:ascii="Arial" w:hAnsi="Arial" w:cs="Arial"/>
          <w:sz w:val="24"/>
          <w:szCs w:val="24"/>
          <w:shd w:val="clear" w:color="auto" w:fill="FFFFFF"/>
        </w:rPr>
        <w:t>Вакцинуючись ми зменшуємо госпіталізацію, збільшуємо тривалість життя, знижуємо необхідність антибактеріальної терапії.</w:t>
      </w:r>
    </w:p>
    <w:p w:rsidR="00814355" w:rsidRPr="00235BD2" w:rsidRDefault="00814355" w:rsidP="00CF1EF6">
      <w:pPr>
        <w:spacing w:after="0" w:line="240" w:lineRule="auto"/>
        <w:ind w:left="567"/>
        <w:jc w:val="center"/>
        <w:rPr>
          <w:rFonts w:ascii="Arial" w:hAnsi="Arial" w:cs="Arial"/>
          <w:b/>
          <w:bCs/>
          <w:i/>
          <w:iCs/>
          <w:sz w:val="10"/>
          <w:szCs w:val="10"/>
          <w:lang w:eastAsia="ru-RU"/>
        </w:rPr>
      </w:pPr>
    </w:p>
    <w:sectPr w:rsidR="00814355" w:rsidRPr="00235BD2" w:rsidSect="0075015D">
      <w:pgSz w:w="11906" w:h="16838"/>
      <w:pgMar w:top="567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2B2"/>
    <w:multiLevelType w:val="multilevel"/>
    <w:tmpl w:val="B79A4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B067B9"/>
    <w:multiLevelType w:val="multilevel"/>
    <w:tmpl w:val="C186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F6E1C"/>
    <w:multiLevelType w:val="hybridMultilevel"/>
    <w:tmpl w:val="DDEE6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C72B64"/>
    <w:multiLevelType w:val="hybridMultilevel"/>
    <w:tmpl w:val="B1B29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DE6482"/>
    <w:multiLevelType w:val="hybridMultilevel"/>
    <w:tmpl w:val="3D9A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0245A2"/>
    <w:multiLevelType w:val="multilevel"/>
    <w:tmpl w:val="3A3EE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261C39"/>
    <w:multiLevelType w:val="multilevel"/>
    <w:tmpl w:val="E224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9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843D5"/>
    <w:multiLevelType w:val="hybridMultilevel"/>
    <w:tmpl w:val="0A78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7D1485"/>
    <w:multiLevelType w:val="multilevel"/>
    <w:tmpl w:val="CD40C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842433"/>
    <w:multiLevelType w:val="hybridMultilevel"/>
    <w:tmpl w:val="021EB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4D30A0"/>
    <w:multiLevelType w:val="hybridMultilevel"/>
    <w:tmpl w:val="CBAAB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E25C51"/>
    <w:multiLevelType w:val="multilevel"/>
    <w:tmpl w:val="C1FC7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61B4CD8"/>
    <w:multiLevelType w:val="multilevel"/>
    <w:tmpl w:val="A36E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88D"/>
    <w:rsid w:val="00003E55"/>
    <w:rsid w:val="00022405"/>
    <w:rsid w:val="00061591"/>
    <w:rsid w:val="00070695"/>
    <w:rsid w:val="000D6C1E"/>
    <w:rsid w:val="000F676E"/>
    <w:rsid w:val="001111EE"/>
    <w:rsid w:val="00132529"/>
    <w:rsid w:val="0016025B"/>
    <w:rsid w:val="00162B2E"/>
    <w:rsid w:val="00163EC9"/>
    <w:rsid w:val="001837E4"/>
    <w:rsid w:val="00197B27"/>
    <w:rsid w:val="001E1A8C"/>
    <w:rsid w:val="001F2C22"/>
    <w:rsid w:val="00235BD2"/>
    <w:rsid w:val="0026202D"/>
    <w:rsid w:val="00263ED1"/>
    <w:rsid w:val="00283AE3"/>
    <w:rsid w:val="002B6C15"/>
    <w:rsid w:val="002F137F"/>
    <w:rsid w:val="002F7266"/>
    <w:rsid w:val="00310D64"/>
    <w:rsid w:val="003171DB"/>
    <w:rsid w:val="003471B9"/>
    <w:rsid w:val="00403C3C"/>
    <w:rsid w:val="004B2377"/>
    <w:rsid w:val="004D085B"/>
    <w:rsid w:val="004D5E5F"/>
    <w:rsid w:val="00606D7E"/>
    <w:rsid w:val="00647BAA"/>
    <w:rsid w:val="00656961"/>
    <w:rsid w:val="006623EB"/>
    <w:rsid w:val="006B0FE2"/>
    <w:rsid w:val="0075015D"/>
    <w:rsid w:val="00783E48"/>
    <w:rsid w:val="00785838"/>
    <w:rsid w:val="007E7ADA"/>
    <w:rsid w:val="0080052D"/>
    <w:rsid w:val="008049F7"/>
    <w:rsid w:val="00814355"/>
    <w:rsid w:val="00850870"/>
    <w:rsid w:val="00863D71"/>
    <w:rsid w:val="008701C0"/>
    <w:rsid w:val="00893150"/>
    <w:rsid w:val="008A5A24"/>
    <w:rsid w:val="00900E2E"/>
    <w:rsid w:val="00922196"/>
    <w:rsid w:val="009819EF"/>
    <w:rsid w:val="00994D1F"/>
    <w:rsid w:val="009D1411"/>
    <w:rsid w:val="00A146E0"/>
    <w:rsid w:val="00A2313D"/>
    <w:rsid w:val="00A74B72"/>
    <w:rsid w:val="00AC2948"/>
    <w:rsid w:val="00B31C50"/>
    <w:rsid w:val="00B71047"/>
    <w:rsid w:val="00B83B84"/>
    <w:rsid w:val="00BD48A1"/>
    <w:rsid w:val="00BD5B1B"/>
    <w:rsid w:val="00C3049A"/>
    <w:rsid w:val="00C33F5A"/>
    <w:rsid w:val="00C40D89"/>
    <w:rsid w:val="00C84111"/>
    <w:rsid w:val="00C9299C"/>
    <w:rsid w:val="00CB3DC4"/>
    <w:rsid w:val="00CB7B31"/>
    <w:rsid w:val="00CC08C5"/>
    <w:rsid w:val="00CD00EE"/>
    <w:rsid w:val="00CD24A0"/>
    <w:rsid w:val="00CF173E"/>
    <w:rsid w:val="00CF1EF6"/>
    <w:rsid w:val="00D05BAE"/>
    <w:rsid w:val="00D10EB5"/>
    <w:rsid w:val="00D6479C"/>
    <w:rsid w:val="00D8288D"/>
    <w:rsid w:val="00DC1577"/>
    <w:rsid w:val="00DF00B0"/>
    <w:rsid w:val="00E37205"/>
    <w:rsid w:val="00E412A6"/>
    <w:rsid w:val="00E47BD9"/>
    <w:rsid w:val="00E53DF2"/>
    <w:rsid w:val="00F12700"/>
    <w:rsid w:val="00F27174"/>
    <w:rsid w:val="00F77BE6"/>
    <w:rsid w:val="00FA7A83"/>
    <w:rsid w:val="00FB01D3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11"/>
    <w:pPr>
      <w:spacing w:after="200" w:line="276" w:lineRule="auto"/>
    </w:pPr>
    <w:rPr>
      <w:rFonts w:cs="Calibri"/>
      <w:lang w:val="uk-UA"/>
    </w:rPr>
  </w:style>
  <w:style w:type="paragraph" w:styleId="Heading1">
    <w:name w:val="heading 1"/>
    <w:basedOn w:val="Normal"/>
    <w:link w:val="Heading1Char"/>
    <w:uiPriority w:val="99"/>
    <w:qFormat/>
    <w:locked/>
    <w:rsid w:val="0006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591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061591"/>
    <w:rPr>
      <w:color w:val="0000FF"/>
      <w:u w:val="single"/>
    </w:rPr>
  </w:style>
  <w:style w:type="paragraph" w:styleId="NormalWeb">
    <w:name w:val="Normal (Web)"/>
    <w:basedOn w:val="Normal"/>
    <w:uiPriority w:val="99"/>
    <w:rsid w:val="0006159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06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61591"/>
    <w:rPr>
      <w:rFonts w:ascii="Courier New" w:hAnsi="Courier New" w:cs="Courier New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06159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061591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61591"/>
  </w:style>
  <w:style w:type="table" w:styleId="TableGrid">
    <w:name w:val="Table Grid"/>
    <w:basedOn w:val="TableNormal"/>
    <w:uiPriority w:val="99"/>
    <w:locked/>
    <w:rsid w:val="00D10EB5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article/immunization/vid-jakih-hvorob-zahischae-vakcinac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z.gov.ua/article/ministry-mandates/nakaz-moz-ukraini-vid-18052018--947-pro-vnesennja-zmin-do-kalendarja-profilaktichnih-scheplen-v-ukrai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5%D1%82%D0%B0%D0%BB%D1%8C%D0%BD%D1%96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A8%D0%BA%D1%96%D1%80%D0%B0" TargetMode="External"/><Relationship Id="rId10" Type="http://schemas.openxmlformats.org/officeDocument/2006/relationships/hyperlink" Target="http://moz.gov.ua/article/health/chomu-potribno-zrobiti-scheplennja-proti-gripu-i-jak-projti-vakcinacij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8</Pages>
  <Words>3524</Words>
  <Characters>20090</Characters>
  <Application>Microsoft Office Outlook</Application>
  <DocSecurity>0</DocSecurity>
  <Lines>0</Lines>
  <Paragraphs>0</Paragraphs>
  <ScaleCrop>false</ScaleCrop>
  <Company>CentrZdorovya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Анита</dc:creator>
  <cp:keywords/>
  <dc:description/>
  <cp:lastModifiedBy>Anita</cp:lastModifiedBy>
  <cp:revision>11</cp:revision>
  <cp:lastPrinted>2018-10-01T14:28:00Z</cp:lastPrinted>
  <dcterms:created xsi:type="dcterms:W3CDTF">2018-10-01T13:38:00Z</dcterms:created>
  <dcterms:modified xsi:type="dcterms:W3CDTF">2019-03-13T11:59:00Z</dcterms:modified>
</cp:coreProperties>
</file>