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4C" w:rsidRDefault="004D594C" w:rsidP="006E117E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77111F">
        <w:rPr>
          <w:noProof/>
          <w:szCs w:val="28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9.75pt;height:52.5pt;visibility:visible">
            <v:imagedata r:id="rId4" o:title=""/>
          </v:shape>
        </w:pict>
      </w:r>
    </w:p>
    <w:p w:rsidR="004D594C" w:rsidRDefault="004D594C" w:rsidP="00E1518E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4D594C" w:rsidRPr="00D5297C" w:rsidRDefault="004D594C" w:rsidP="00E1518E">
      <w:pPr>
        <w:keepNext/>
        <w:tabs>
          <w:tab w:val="left" w:pos="2268"/>
        </w:tabs>
        <w:jc w:val="center"/>
        <w:rPr>
          <w:sz w:val="28"/>
          <w:szCs w:val="28"/>
          <w:lang w:val="uk-UA"/>
        </w:rPr>
      </w:pPr>
      <w:r w:rsidRPr="00D5297C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4D594C" w:rsidRPr="00BE7488" w:rsidRDefault="004D594C" w:rsidP="00E1518E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4D594C" w:rsidRDefault="004D594C" w:rsidP="006E117E">
      <w:pPr>
        <w:tabs>
          <w:tab w:val="left" w:pos="4962"/>
        </w:tabs>
        <w:rPr>
          <w:rFonts w:ascii="Times New Roman CYR" w:hAnsi="Times New Roman CYR" w:cs="Times New Roman CYR"/>
          <w:bCs/>
          <w:sz w:val="28"/>
          <w:szCs w:val="28"/>
          <w:u w:val="single"/>
          <w:lang w:val="uk-UA"/>
        </w:rPr>
      </w:pPr>
    </w:p>
    <w:p w:rsidR="004D594C" w:rsidRPr="006E117E" w:rsidRDefault="004D594C" w:rsidP="006E117E">
      <w:pPr>
        <w:tabs>
          <w:tab w:val="left" w:pos="4962"/>
        </w:tabs>
        <w:rPr>
          <w:rFonts w:ascii="Times New Roman CYR" w:hAnsi="Times New Roman CYR" w:cs="Times New Roman CYR"/>
          <w:bCs/>
          <w:sz w:val="28"/>
          <w:szCs w:val="28"/>
          <w:u w:val="single"/>
          <w:lang w:val="uk-UA"/>
        </w:rPr>
      </w:pPr>
    </w:p>
    <w:p w:rsidR="004D594C" w:rsidRPr="00F64CE9" w:rsidRDefault="004D594C" w:rsidP="006E117E">
      <w:pPr>
        <w:tabs>
          <w:tab w:val="left" w:pos="4962"/>
        </w:tabs>
        <w:rPr>
          <w:rFonts w:ascii="Antiqua" w:hAnsi="Antiqua" w:cs="Antiqua"/>
          <w:b/>
          <w:bCs/>
          <w:sz w:val="26"/>
          <w:szCs w:val="26"/>
          <w:lang w:val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 xml:space="preserve">10.03.2020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Берегове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 xml:space="preserve">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№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 xml:space="preserve">  99</w:t>
      </w:r>
    </w:p>
    <w:p w:rsidR="004D594C" w:rsidRDefault="004D594C" w:rsidP="006E117E">
      <w:pPr>
        <w:shd w:val="clear" w:color="auto" w:fill="FDFDFD"/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color w:val="252B33"/>
          <w:sz w:val="28"/>
          <w:szCs w:val="28"/>
          <w:lang w:val="uk-UA" w:eastAsia="uk-UA"/>
        </w:rPr>
      </w:pPr>
    </w:p>
    <w:p w:rsidR="004D594C" w:rsidRPr="006E117E" w:rsidRDefault="004D594C" w:rsidP="00D5297C">
      <w:pPr>
        <w:shd w:val="clear" w:color="auto" w:fill="FDFDFD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6E117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Про </w:t>
      </w:r>
      <w:r w:rsidRPr="006E117E">
        <w:rPr>
          <w:rFonts w:ascii="Times New Roman" w:hAnsi="Times New Roman" w:cs="Times New Roman"/>
          <w:b/>
          <w:sz w:val="28"/>
          <w:szCs w:val="28"/>
          <w:lang w:val="uk-UA" w:eastAsia="uk-UA"/>
        </w:rPr>
        <w:t>дозвіл на розроблення технічної документації із землеустрою щодо вст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ановлення (відновлення) </w:t>
      </w:r>
      <w:r w:rsidRPr="006E117E">
        <w:rPr>
          <w:rFonts w:ascii="Times New Roman" w:hAnsi="Times New Roman" w:cs="Times New Roman"/>
          <w:b/>
          <w:sz w:val="28"/>
          <w:szCs w:val="28"/>
          <w:lang w:val="uk-UA" w:eastAsia="uk-UA"/>
        </w:rPr>
        <w:t>меж земельної ділянки</w:t>
      </w:r>
    </w:p>
    <w:p w:rsidR="004D594C" w:rsidRPr="00F64CE9" w:rsidRDefault="004D594C" w:rsidP="006E117E">
      <w:pPr>
        <w:tabs>
          <w:tab w:val="left" w:pos="7329"/>
        </w:tabs>
        <w:rPr>
          <w:iCs/>
        </w:rPr>
      </w:pPr>
    </w:p>
    <w:p w:rsidR="004D594C" w:rsidRPr="00F64CE9" w:rsidRDefault="004D594C" w:rsidP="006E117E">
      <w:pPr>
        <w:tabs>
          <w:tab w:val="left" w:pos="7329"/>
        </w:tabs>
        <w:rPr>
          <w:iCs/>
        </w:rPr>
      </w:pPr>
    </w:p>
    <w:p w:rsidR="004D594C" w:rsidRDefault="004D594C" w:rsidP="00050FE5">
      <w:pPr>
        <w:tabs>
          <w:tab w:val="left" w:pos="2835"/>
        </w:tabs>
        <w:ind w:firstLine="567"/>
        <w:jc w:val="both"/>
        <w:rPr>
          <w:color w:val="000000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</w:rPr>
        <w:t>Відповідно</w:t>
      </w:r>
      <w:r w:rsidRPr="00F64CE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до</w:t>
      </w:r>
      <w:r w:rsidRPr="00F64CE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статей</w:t>
      </w:r>
      <w:r w:rsidRPr="00F64CE9">
        <w:rPr>
          <w:rFonts w:ascii="Times New Roman" w:hAnsi="Times New Roman" w:cs="Times New Roman"/>
          <w:iCs/>
          <w:sz w:val="28"/>
          <w:szCs w:val="28"/>
        </w:rPr>
        <w:t xml:space="preserve"> 6 </w:t>
      </w:r>
      <w:r>
        <w:rPr>
          <w:rFonts w:ascii="Times New Roman" w:hAnsi="Times New Roman" w:cs="Times New Roman"/>
          <w:iCs/>
          <w:sz w:val="28"/>
          <w:szCs w:val="28"/>
        </w:rPr>
        <w:t>і</w:t>
      </w:r>
      <w:r w:rsidRPr="00F64CE9">
        <w:rPr>
          <w:rFonts w:ascii="Times New Roman" w:hAnsi="Times New Roman" w:cs="Times New Roman"/>
          <w:iCs/>
          <w:sz w:val="28"/>
          <w:szCs w:val="28"/>
        </w:rPr>
        <w:t xml:space="preserve"> 39 </w:t>
      </w:r>
      <w:r>
        <w:rPr>
          <w:rFonts w:ascii="Times New Roman" w:hAnsi="Times New Roman" w:cs="Times New Roman"/>
          <w:iCs/>
          <w:sz w:val="28"/>
          <w:szCs w:val="28"/>
        </w:rPr>
        <w:t>Закону</w:t>
      </w:r>
      <w:r w:rsidRPr="00F64CE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України</w:t>
      </w:r>
      <w:r w:rsidRPr="00F64CE9">
        <w:rPr>
          <w:rFonts w:ascii="Times New Roman" w:hAnsi="Times New Roman" w:cs="Times New Roman"/>
          <w:iCs/>
          <w:sz w:val="28"/>
          <w:szCs w:val="28"/>
        </w:rPr>
        <w:t xml:space="preserve"> „</w:t>
      </w:r>
      <w:r>
        <w:rPr>
          <w:rFonts w:ascii="Times New Roman" w:hAnsi="Times New Roman" w:cs="Times New Roman"/>
          <w:iCs/>
          <w:sz w:val="28"/>
          <w:szCs w:val="28"/>
        </w:rPr>
        <w:t>Про</w:t>
      </w:r>
      <w:r w:rsidRPr="00F64CE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місцеві</w:t>
      </w:r>
      <w:r w:rsidRPr="00F64CE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державні</w:t>
      </w:r>
      <w:r w:rsidRPr="00F64CE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адміністрації</w:t>
      </w:r>
      <w:r w:rsidRPr="00F64CE9">
        <w:rPr>
          <w:rFonts w:ascii="Times New Roman" w:hAnsi="Times New Roman" w:cs="Times New Roman"/>
          <w:iCs/>
          <w:sz w:val="28"/>
          <w:szCs w:val="28"/>
        </w:rPr>
        <w:t>”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, статті  122 Земельного Кодексу України,</w:t>
      </w:r>
      <w:r>
        <w:rPr>
          <w:rFonts w:ascii="Times New Roman" w:hAnsi="Times New Roman" w:cs="Times New Roman"/>
          <w:color w:val="252B33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розглянувши клопотання Закарпатської державної сільськогосподарської дослідницької станції Нацональної академії аграрних наук України</w:t>
      </w:r>
      <w:r w:rsidRPr="006E11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04.03.2020</w:t>
      </w:r>
      <w:r w:rsidRPr="006E11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52</w:t>
      </w:r>
      <w:r w:rsidRPr="006E117E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>
        <w:rPr>
          <w:color w:val="000000"/>
          <w:szCs w:val="28"/>
          <w:lang w:val="uk-UA"/>
        </w:rPr>
        <w:t xml:space="preserve">  </w:t>
      </w:r>
    </w:p>
    <w:p w:rsidR="004D594C" w:rsidRDefault="004D594C" w:rsidP="00050FE5">
      <w:pPr>
        <w:tabs>
          <w:tab w:val="left" w:pos="2835"/>
        </w:tabs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bookmarkStart w:id="0" w:name="_GoBack"/>
      <w:bookmarkEnd w:id="0"/>
    </w:p>
    <w:p w:rsidR="004D594C" w:rsidRPr="006E117E" w:rsidRDefault="004D594C" w:rsidP="00050FE5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Pr="006E11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Надати дозвіл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Закарпатській державній сільськогосподарській дослідницькій станції Національної академії аграрних наук України</w:t>
      </w:r>
      <w:r w:rsidRPr="006E11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розроблення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технічної документації із землеустрою щодо встановлення (відновлення) меж земельної ділянки в натурі (на місцевості) орієнтовною площею </w:t>
      </w:r>
      <w:smartTag w:uri="urn:schemas-microsoft-com:office:smarttags" w:element="metricconverter">
        <w:smartTagPr>
          <w:attr w:name="ProductID" w:val="14,2 га"/>
        </w:smartTagPr>
        <w:r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14,2 га</w:t>
        </w:r>
      </w:smartTag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поза межами населеного пункту с.Геча Берегівського р-ну Закарпатської обл., на якій розміщена колишня штучна водойма для обслуговування меліоративної системи та нежитлова будівля насосної станції за адресою: вул.Світанку, 101, с.Геча Берегівського р-ну. </w:t>
      </w:r>
    </w:p>
    <w:p w:rsidR="004D594C" w:rsidRPr="006E117E" w:rsidRDefault="004D594C" w:rsidP="00050FE5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E11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Pr="006E117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4D594C" w:rsidRDefault="004D594C" w:rsidP="006E117E">
      <w:pPr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D594C" w:rsidRDefault="004D594C" w:rsidP="006E117E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D594C" w:rsidRDefault="004D594C" w:rsidP="006E117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594C" w:rsidRDefault="004D594C" w:rsidP="006E117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594C" w:rsidRDefault="004D594C" w:rsidP="006E117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державної адміністрації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штван ПЕТРУШКА</w:t>
      </w:r>
    </w:p>
    <w:p w:rsidR="004D594C" w:rsidRDefault="004D594C" w:rsidP="00766E76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D594C" w:rsidRDefault="004D594C" w:rsidP="006E117E">
      <w:pPr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D594C" w:rsidRDefault="004D594C"/>
    <w:sectPr w:rsidR="004D594C" w:rsidSect="00D5297C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E46"/>
    <w:rsid w:val="00007DF5"/>
    <w:rsid w:val="00050FE5"/>
    <w:rsid w:val="000F2F82"/>
    <w:rsid w:val="000F3B1A"/>
    <w:rsid w:val="001A1421"/>
    <w:rsid w:val="002058C0"/>
    <w:rsid w:val="002474A7"/>
    <w:rsid w:val="002912E7"/>
    <w:rsid w:val="002B02BB"/>
    <w:rsid w:val="003857AF"/>
    <w:rsid w:val="004A3891"/>
    <w:rsid w:val="004D594C"/>
    <w:rsid w:val="005237D2"/>
    <w:rsid w:val="006E117E"/>
    <w:rsid w:val="00754B22"/>
    <w:rsid w:val="00766E76"/>
    <w:rsid w:val="0077111F"/>
    <w:rsid w:val="007739D3"/>
    <w:rsid w:val="0088022D"/>
    <w:rsid w:val="008D24A1"/>
    <w:rsid w:val="00A53F20"/>
    <w:rsid w:val="00A7028F"/>
    <w:rsid w:val="00BE7488"/>
    <w:rsid w:val="00C65AE1"/>
    <w:rsid w:val="00C7067B"/>
    <w:rsid w:val="00D12CE6"/>
    <w:rsid w:val="00D5297C"/>
    <w:rsid w:val="00DE788C"/>
    <w:rsid w:val="00E136CF"/>
    <w:rsid w:val="00E1518E"/>
    <w:rsid w:val="00E90E46"/>
    <w:rsid w:val="00E95A86"/>
    <w:rsid w:val="00F61D34"/>
    <w:rsid w:val="00F6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17E"/>
    <w:pPr>
      <w:widowControl w:val="0"/>
      <w:suppressAutoHyphens/>
    </w:pPr>
    <w:rPr>
      <w:rFonts w:ascii="Arial CYR" w:eastAsia="SimSun" w:hAnsi="Arial CYR" w:cs="Arial CYR"/>
      <w:kern w:val="2"/>
      <w:sz w:val="24"/>
      <w:szCs w:val="24"/>
      <w:lang w:eastAsia="hi-IN" w:bidi="hi-I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518E"/>
    <w:pPr>
      <w:suppressAutoHyphens w:val="0"/>
      <w:autoSpaceDE w:val="0"/>
      <w:autoSpaceDN w:val="0"/>
      <w:adjustRightInd w:val="0"/>
      <w:outlineLvl w:val="2"/>
    </w:pPr>
    <w:rPr>
      <w:rFonts w:eastAsia="Times New Roman"/>
      <w:kern w:val="0"/>
      <w:lang w:eastAsia="ru-RU"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F3B1A"/>
    <w:pPr>
      <w:keepNext/>
      <w:keepLines/>
      <w:spacing w:before="200"/>
      <w:outlineLvl w:val="3"/>
    </w:pPr>
    <w:rPr>
      <w:rFonts w:ascii="Cambria" w:eastAsia="Times New Roman" w:hAnsi="Cambria" w:cs="Mangal"/>
      <w:b/>
      <w:bCs/>
      <w:i/>
      <w:iCs/>
      <w:color w:val="4F81BD"/>
      <w:szCs w:val="2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F3B1A"/>
    <w:pPr>
      <w:keepNext/>
      <w:keepLines/>
      <w:spacing w:before="200"/>
      <w:outlineLvl w:val="4"/>
    </w:pPr>
    <w:rPr>
      <w:rFonts w:ascii="Cambria" w:eastAsia="Times New Roman" w:hAnsi="Cambria" w:cs="Mangal"/>
      <w:color w:val="243F60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1518E"/>
    <w:rPr>
      <w:rFonts w:ascii="Arial CYR" w:hAnsi="Arial CYR" w:cs="Arial CYR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F3B1A"/>
    <w:rPr>
      <w:rFonts w:ascii="Cambria" w:hAnsi="Cambria" w:cs="Mangal"/>
      <w:b/>
      <w:bCs/>
      <w:i/>
      <w:iCs/>
      <w:color w:val="4F81BD"/>
      <w:kern w:val="2"/>
      <w:sz w:val="21"/>
      <w:szCs w:val="21"/>
      <w:lang w:eastAsia="hi-IN" w:bidi="hi-I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F3B1A"/>
    <w:rPr>
      <w:rFonts w:ascii="Cambria" w:hAnsi="Cambria" w:cs="Mangal"/>
      <w:color w:val="243F60"/>
      <w:kern w:val="2"/>
      <w:sz w:val="21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6E117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117E"/>
    <w:rPr>
      <w:rFonts w:ascii="Tahoma" w:eastAsia="SimSun" w:hAnsi="Tahoma" w:cs="Mangal"/>
      <w:kern w:val="2"/>
      <w:sz w:val="14"/>
      <w:szCs w:val="14"/>
      <w:lang w:eastAsia="hi-IN" w:bidi="hi-IN"/>
    </w:rPr>
  </w:style>
  <w:style w:type="paragraph" w:styleId="ListParagraph">
    <w:name w:val="List Paragraph"/>
    <w:basedOn w:val="Normal"/>
    <w:uiPriority w:val="99"/>
    <w:qFormat/>
    <w:rsid w:val="00E1518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195</Words>
  <Characters>1117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Admin</cp:lastModifiedBy>
  <cp:revision>17</cp:revision>
  <cp:lastPrinted>2020-03-10T08:11:00Z</cp:lastPrinted>
  <dcterms:created xsi:type="dcterms:W3CDTF">2020-03-10T07:31:00Z</dcterms:created>
  <dcterms:modified xsi:type="dcterms:W3CDTF">2020-04-08T07:13:00Z</dcterms:modified>
</cp:coreProperties>
</file>