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05" w:rsidRDefault="00F66A05" w:rsidP="00663C8A">
      <w:pPr>
        <w:jc w:val="center"/>
        <w:textAlignment w:val="baseline"/>
        <w:rPr>
          <w:noProof/>
          <w:szCs w:val="28"/>
          <w:lang w:val="uk-UA"/>
        </w:rPr>
      </w:pPr>
      <w:r w:rsidRPr="008D3A0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F66A05" w:rsidRPr="00C65AE1" w:rsidRDefault="00F66A05" w:rsidP="00663C8A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F66A05" w:rsidRDefault="00F66A05" w:rsidP="00663C8A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F66A05" w:rsidRPr="002B02BB" w:rsidRDefault="00F66A05" w:rsidP="00663C8A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F66A05" w:rsidRPr="00BE7488" w:rsidRDefault="00F66A05" w:rsidP="00663C8A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F66A05" w:rsidRPr="00C65AE1" w:rsidRDefault="00F66A05" w:rsidP="00663C8A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66A05" w:rsidRPr="00260F82" w:rsidRDefault="00F66A05" w:rsidP="00E87987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</w:rPr>
      </w:pPr>
      <w:r w:rsidRPr="00E5783B">
        <w:rPr>
          <w:rFonts w:ascii="Times New Roman CYR" w:hAnsi="Times New Roman CYR" w:cs="Times New Roman CYR"/>
          <w:b/>
          <w:sz w:val="28"/>
          <w:szCs w:val="28"/>
        </w:rPr>
        <w:t>20.05.</w:t>
      </w:r>
      <w:r w:rsidRPr="00260F82">
        <w:rPr>
          <w:rFonts w:ascii="Times New Roman CYR" w:hAnsi="Times New Roman CYR" w:cs="Times New Roman CYR"/>
          <w:b/>
          <w:sz w:val="28"/>
          <w:szCs w:val="28"/>
        </w:rPr>
        <w:t xml:space="preserve">2020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</w:t>
      </w:r>
      <w:r w:rsidRPr="00260F82">
        <w:rPr>
          <w:rFonts w:ascii="Times New Roman CYR" w:hAnsi="Times New Roman CYR" w:cs="Times New Roman CYR"/>
          <w:b/>
          <w:sz w:val="28"/>
          <w:szCs w:val="28"/>
        </w:rPr>
        <w:t xml:space="preserve">         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№</w:t>
      </w:r>
      <w:r w:rsidRPr="00260F82">
        <w:rPr>
          <w:rFonts w:ascii="Times New Roman CYR" w:hAnsi="Times New Roman CYR" w:cs="Times New Roman CYR"/>
          <w:b/>
          <w:sz w:val="28"/>
          <w:szCs w:val="28"/>
        </w:rPr>
        <w:t xml:space="preserve">  152</w:t>
      </w:r>
    </w:p>
    <w:p w:rsidR="00F66A05" w:rsidRPr="00C65AE1" w:rsidRDefault="00F66A05" w:rsidP="00663C8A">
      <w:pPr>
        <w:jc w:val="center"/>
        <w:rPr>
          <w:sz w:val="26"/>
          <w:szCs w:val="26"/>
          <w:lang w:val="uk-UA"/>
        </w:rPr>
      </w:pPr>
    </w:p>
    <w:p w:rsidR="00F66A05" w:rsidRPr="00C65AE1" w:rsidRDefault="00F66A05" w:rsidP="00663C8A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66A05" w:rsidRDefault="00F66A05" w:rsidP="00663C8A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Про Раду розвитку громад та територій </w:t>
      </w:r>
    </w:p>
    <w:p w:rsidR="00F66A05" w:rsidRPr="00C65AE1" w:rsidRDefault="00F66A05" w:rsidP="00663C8A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Берегівського району</w:t>
      </w:r>
    </w:p>
    <w:p w:rsidR="00F66A05" w:rsidRDefault="00F66A05" w:rsidP="00663C8A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66A05" w:rsidRPr="00C65AE1" w:rsidRDefault="00F66A05" w:rsidP="00663C8A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66A05" w:rsidRPr="00C65AE1" w:rsidRDefault="00F66A05" w:rsidP="00663C8A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Відповідно до статей 6 і 39 Закону України „Про місцеві державні адміністрації”, Указу Президента України від 18 грудня 2019 року № 909/2019  „Про Раду розвитку громад та територій”, розпорядження голови облдержадміністрації 07.05.2020 № 238 „Про Раду розвитку громад та територій Закарпатської області”, з метою сприяння налагодженню ефективної взаємодії місцевих органів державної виконавчої влади з органами місцевого самоврядування у питаннях ефективної реалізації реформи місцевого самоврядування, територіальної організації влади та адміністративно-територіального устрою, вирішення проблемних питань соціально-економічного розвитку Берегівського району:</w:t>
      </w:r>
    </w:p>
    <w:p w:rsidR="00F66A05" w:rsidRPr="00C65AE1" w:rsidRDefault="00F66A05" w:rsidP="00663C8A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66A05" w:rsidRPr="00663C8A" w:rsidRDefault="00F66A05" w:rsidP="00663C8A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1. </w:t>
      </w:r>
      <w:r w:rsidRPr="00663C8A">
        <w:rPr>
          <w:rFonts w:ascii="Times New Roman CYR" w:hAnsi="Times New Roman CYR" w:cs="Times New Roman CYR"/>
          <w:sz w:val="28"/>
          <w:szCs w:val="28"/>
          <w:lang w:val="uk-UA"/>
        </w:rPr>
        <w:t>Утворити Раду розвитку громад та територій Берегівського району як консультативно-дорадчий орган при голові районної державної адміністрації.</w:t>
      </w:r>
    </w:p>
    <w:p w:rsidR="00F66A05" w:rsidRDefault="00F66A05" w:rsidP="00663C8A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2. Затвердити Положення про Раду розвитку громад та територій Берегівського району, що додається.</w:t>
      </w:r>
    </w:p>
    <w:p w:rsidR="00F66A05" w:rsidRPr="00C65AE1" w:rsidRDefault="00F66A05" w:rsidP="00663C8A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3. Визнати таким, що втратило чинність, розпорядження голови райдержадміністрації 31.03.2016 № 105 „</w:t>
      </w:r>
      <w:hyperlink r:id="rId6" w:history="1">
        <w:r w:rsidRPr="00693AAA">
          <w:rPr>
            <w:rStyle w:val="Hyperlink"/>
            <w:color w:val="auto"/>
            <w:sz w:val="28"/>
            <w:szCs w:val="28"/>
            <w:u w:val="none"/>
          </w:rPr>
          <w:t>Про районну раду регіонального розвитку</w:t>
        </w:r>
      </w:hyperlink>
      <w:r>
        <w:rPr>
          <w:rFonts w:ascii="Times New Roman CYR" w:hAnsi="Times New Roman CYR" w:cs="Times New Roman CYR"/>
          <w:sz w:val="28"/>
          <w:szCs w:val="28"/>
          <w:lang w:val="uk-UA"/>
        </w:rPr>
        <w:t>” (зі змінами).</w:t>
      </w:r>
    </w:p>
    <w:p w:rsidR="00F66A05" w:rsidRPr="00C65AE1" w:rsidRDefault="00F66A05" w:rsidP="00B410C6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4. Контроль за виконанням цього розпорядження покласти на керівника апарату державної адміністрації Терлецьку Н.В.</w:t>
      </w:r>
    </w:p>
    <w:p w:rsidR="00F66A05" w:rsidRPr="00C65AE1" w:rsidRDefault="00F66A05" w:rsidP="00663C8A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66A05" w:rsidRDefault="00F66A05" w:rsidP="00663C8A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66A05" w:rsidRDefault="00F66A05" w:rsidP="00663C8A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66A05" w:rsidRPr="00C65AE1" w:rsidRDefault="00F66A05" w:rsidP="00693AAA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Голова державної адміністрації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</w:t>
      </w:r>
      <w:r w:rsidRPr="00B410C6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Іштван ПЕТРУШКА</w:t>
      </w:r>
    </w:p>
    <w:p w:rsidR="00F66A05" w:rsidRPr="00C65AE1" w:rsidRDefault="00F66A05" w:rsidP="00663C8A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66A05" w:rsidRDefault="00F66A05">
      <w:pPr>
        <w:rPr>
          <w:lang w:val="uk-UA"/>
        </w:rPr>
      </w:pPr>
    </w:p>
    <w:p w:rsidR="00F66A05" w:rsidRDefault="00F66A05">
      <w:pPr>
        <w:rPr>
          <w:lang w:val="uk-UA"/>
        </w:rPr>
      </w:pPr>
    </w:p>
    <w:p w:rsidR="00F66A05" w:rsidRDefault="00F66A05">
      <w:pPr>
        <w:rPr>
          <w:lang w:val="uk-UA"/>
        </w:rPr>
      </w:pPr>
    </w:p>
    <w:p w:rsidR="00F66A05" w:rsidRDefault="00F66A05">
      <w:pPr>
        <w:rPr>
          <w:lang w:val="uk-UA"/>
        </w:rPr>
      </w:pPr>
    </w:p>
    <w:p w:rsidR="00F66A05" w:rsidRDefault="00F66A05">
      <w:pPr>
        <w:rPr>
          <w:lang w:val="uk-UA"/>
        </w:rPr>
      </w:pPr>
    </w:p>
    <w:tbl>
      <w:tblPr>
        <w:tblW w:w="0" w:type="auto"/>
        <w:tblLook w:val="01E0"/>
      </w:tblPr>
      <w:tblGrid>
        <w:gridCol w:w="6768"/>
        <w:gridCol w:w="3086"/>
      </w:tblGrid>
      <w:tr w:rsidR="00F66A05" w:rsidRPr="00BB5207" w:rsidTr="007C6031">
        <w:tc>
          <w:tcPr>
            <w:tcW w:w="6768" w:type="dxa"/>
          </w:tcPr>
          <w:p w:rsidR="00F66A05" w:rsidRPr="00BB5207" w:rsidRDefault="00F66A05" w:rsidP="007C6031">
            <w:pPr>
              <w:tabs>
                <w:tab w:val="left" w:pos="7020"/>
              </w:tabs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</w:tc>
        <w:tc>
          <w:tcPr>
            <w:tcW w:w="3086" w:type="dxa"/>
          </w:tcPr>
          <w:p w:rsidR="00F66A05" w:rsidRPr="00BB5207" w:rsidRDefault="00F66A05" w:rsidP="007C6031">
            <w:pPr>
              <w:tabs>
                <w:tab w:val="left" w:pos="702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BB520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ЗАТВЕРДЖЕНО</w:t>
            </w:r>
          </w:p>
          <w:p w:rsidR="00F66A05" w:rsidRPr="00BB5207" w:rsidRDefault="00F66A05" w:rsidP="007C6031">
            <w:pPr>
              <w:tabs>
                <w:tab w:val="left" w:pos="702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BB520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Розпорядження голови</w:t>
            </w:r>
          </w:p>
          <w:p w:rsidR="00F66A05" w:rsidRPr="00BB5207" w:rsidRDefault="00F66A05" w:rsidP="007C6031">
            <w:pPr>
              <w:tabs>
                <w:tab w:val="left" w:pos="702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BB520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державної адміністрації</w:t>
            </w:r>
          </w:p>
          <w:p w:rsidR="00F66A05" w:rsidRPr="00260F82" w:rsidRDefault="00F66A05" w:rsidP="007C6031">
            <w:pPr>
              <w:tabs>
                <w:tab w:val="left" w:pos="7020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30F69">
              <w:rPr>
                <w:rFonts w:ascii="Times New Roman CYR" w:hAnsi="Times New Roman CYR" w:cs="Times New Roman CYR"/>
                <w:sz w:val="28"/>
                <w:szCs w:val="28"/>
              </w:rPr>
              <w:t>20.05.</w:t>
            </w:r>
            <w:r w:rsidRPr="00260F82">
              <w:rPr>
                <w:rFonts w:ascii="Times New Roman CYR" w:hAnsi="Times New Roman CYR" w:cs="Times New Roman CYR"/>
                <w:sz w:val="28"/>
                <w:szCs w:val="28"/>
              </w:rPr>
              <w:t>2020</w:t>
            </w:r>
            <w:r w:rsidRPr="00693AA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Pr="00BB5207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№ </w:t>
            </w:r>
            <w:r w:rsidRPr="00260F82">
              <w:rPr>
                <w:rFonts w:ascii="Times New Roman CYR" w:hAnsi="Times New Roman CYR" w:cs="Times New Roman CYR"/>
                <w:sz w:val="28"/>
                <w:szCs w:val="28"/>
              </w:rPr>
              <w:t xml:space="preserve"> 152</w:t>
            </w:r>
          </w:p>
        </w:tc>
      </w:tr>
    </w:tbl>
    <w:p w:rsidR="00F66A05" w:rsidRPr="00E069C6" w:rsidRDefault="00F66A05" w:rsidP="00693AAA">
      <w:pPr>
        <w:tabs>
          <w:tab w:val="left" w:pos="7020"/>
        </w:tabs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F66A05" w:rsidRPr="00E069C6" w:rsidRDefault="00F66A05" w:rsidP="00693AAA">
      <w:pPr>
        <w:tabs>
          <w:tab w:val="left" w:pos="7020"/>
        </w:tabs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F66A05" w:rsidRPr="00693AAA" w:rsidRDefault="00F66A05" w:rsidP="00693AAA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8"/>
          <w:szCs w:val="28"/>
          <w:lang w:val="uk-UA"/>
        </w:rPr>
      </w:pPr>
      <w:r w:rsidRPr="00693AAA">
        <w:rPr>
          <w:rStyle w:val="Strong"/>
          <w:b w:val="0"/>
          <w:sz w:val="28"/>
          <w:szCs w:val="28"/>
          <w:lang w:val="uk-UA"/>
        </w:rPr>
        <w:t>ПОЛОЖЕННЯ</w:t>
      </w:r>
      <w:r w:rsidRPr="00693AAA">
        <w:rPr>
          <w:bCs/>
          <w:sz w:val="28"/>
          <w:szCs w:val="28"/>
          <w:lang w:val="uk-UA"/>
        </w:rPr>
        <w:br/>
      </w:r>
      <w:r w:rsidRPr="00693AAA">
        <w:rPr>
          <w:rStyle w:val="Strong"/>
          <w:b w:val="0"/>
          <w:sz w:val="28"/>
          <w:szCs w:val="28"/>
          <w:lang w:val="uk-UA"/>
        </w:rPr>
        <w:t>про Раду розвитку громад та територій Берегівського району</w:t>
      </w:r>
    </w:p>
    <w:p w:rsidR="00F66A05" w:rsidRPr="00E069C6" w:rsidRDefault="00F66A05" w:rsidP="00693AAA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F66A05" w:rsidRPr="00E069C6" w:rsidRDefault="00F66A05" w:rsidP="00693AA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E069C6">
        <w:rPr>
          <w:sz w:val="28"/>
          <w:szCs w:val="28"/>
          <w:lang w:val="uk-UA"/>
        </w:rPr>
        <w:t xml:space="preserve">Рада розвитку громад та територій </w:t>
      </w:r>
      <w:r>
        <w:rPr>
          <w:sz w:val="28"/>
          <w:szCs w:val="28"/>
          <w:lang w:val="uk-UA"/>
        </w:rPr>
        <w:t xml:space="preserve">Берегівського району (далі – </w:t>
      </w:r>
      <w:r w:rsidRPr="00E069C6">
        <w:rPr>
          <w:sz w:val="28"/>
          <w:szCs w:val="28"/>
          <w:lang w:val="uk-UA"/>
        </w:rPr>
        <w:t xml:space="preserve">Рада) є консультативно-дорадчим </w:t>
      </w:r>
      <w:r>
        <w:rPr>
          <w:sz w:val="28"/>
          <w:szCs w:val="28"/>
          <w:lang w:val="uk-UA"/>
        </w:rPr>
        <w:t>органом при голові районної державної адміністрації</w:t>
      </w:r>
      <w:r w:rsidRPr="00E069C6">
        <w:rPr>
          <w:sz w:val="28"/>
          <w:szCs w:val="28"/>
          <w:lang w:val="uk-UA"/>
        </w:rPr>
        <w:t>.</w:t>
      </w:r>
    </w:p>
    <w:p w:rsidR="00F66A05" w:rsidRPr="00E069C6" w:rsidRDefault="00F66A05" w:rsidP="00693AA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E069C6">
        <w:rPr>
          <w:sz w:val="28"/>
          <w:szCs w:val="28"/>
          <w:lang w:val="uk-UA"/>
        </w:rPr>
        <w:t xml:space="preserve">Рада у своїй діяльності керується Конституцією та законами України, актами Президента України, Кабінету Міністрів України, іншими актами законодавства, </w:t>
      </w:r>
      <w:r>
        <w:rPr>
          <w:sz w:val="28"/>
          <w:szCs w:val="28"/>
          <w:lang w:val="uk-UA"/>
        </w:rPr>
        <w:t xml:space="preserve">розпорядженнями голів облдержадміністрації та райдержадміністрації, </w:t>
      </w:r>
      <w:r w:rsidRPr="00E069C6">
        <w:rPr>
          <w:sz w:val="28"/>
          <w:szCs w:val="28"/>
          <w:lang w:val="uk-UA"/>
        </w:rPr>
        <w:t>а також цим Положенням.</w:t>
      </w:r>
    </w:p>
    <w:p w:rsidR="00F66A05" w:rsidRPr="00E069C6" w:rsidRDefault="00F66A05" w:rsidP="00693AA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З. </w:t>
      </w:r>
      <w:r w:rsidRPr="00E069C6">
        <w:rPr>
          <w:sz w:val="28"/>
          <w:szCs w:val="28"/>
          <w:lang w:val="uk-UA"/>
        </w:rPr>
        <w:t>Основними завданнями Ради є:</w:t>
      </w:r>
    </w:p>
    <w:p w:rsidR="00F66A05" w:rsidRPr="00E069C6" w:rsidRDefault="00F66A05" w:rsidP="00693AA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069C6">
        <w:rPr>
          <w:sz w:val="28"/>
          <w:szCs w:val="28"/>
          <w:lang w:val="uk-UA"/>
        </w:rPr>
        <w:t xml:space="preserve">1) вивчення та моніторинг суспільно-політичних і соціально-економічних процесів, що відбуваються </w:t>
      </w:r>
      <w:r>
        <w:rPr>
          <w:sz w:val="28"/>
          <w:szCs w:val="28"/>
          <w:lang w:val="uk-UA"/>
        </w:rPr>
        <w:t>в районі</w:t>
      </w:r>
      <w:r w:rsidRPr="00E069C6">
        <w:rPr>
          <w:sz w:val="28"/>
          <w:szCs w:val="28"/>
          <w:lang w:val="uk-UA"/>
        </w:rPr>
        <w:t xml:space="preserve">, вироблення за результатами узгодженої позиції щодо пріоритетів державної регіональної політики та механізмів забезпечення сталого розвитку </w:t>
      </w:r>
      <w:r>
        <w:rPr>
          <w:sz w:val="28"/>
          <w:szCs w:val="28"/>
          <w:lang w:val="uk-UA"/>
        </w:rPr>
        <w:t>району</w:t>
      </w:r>
      <w:r w:rsidRPr="00E069C6">
        <w:rPr>
          <w:sz w:val="28"/>
          <w:szCs w:val="28"/>
          <w:lang w:val="uk-UA"/>
        </w:rPr>
        <w:t>;</w:t>
      </w:r>
    </w:p>
    <w:p w:rsidR="00F66A05" w:rsidRPr="00E069C6" w:rsidRDefault="00F66A05" w:rsidP="00693AA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>
        <w:rPr>
          <w:lang w:val="uk-UA"/>
        </w:rPr>
        <w:t> </w:t>
      </w:r>
      <w:r w:rsidRPr="00E069C6">
        <w:rPr>
          <w:sz w:val="28"/>
          <w:szCs w:val="28"/>
          <w:lang w:val="uk-UA"/>
        </w:rPr>
        <w:t>сприяння налагодженню ефективної взаєм</w:t>
      </w:r>
      <w:r>
        <w:rPr>
          <w:sz w:val="28"/>
          <w:szCs w:val="28"/>
          <w:lang w:val="uk-UA"/>
        </w:rPr>
        <w:t>одії райдержадміністрації</w:t>
      </w:r>
      <w:r w:rsidRPr="00E069C6">
        <w:rPr>
          <w:sz w:val="28"/>
          <w:szCs w:val="28"/>
          <w:lang w:val="uk-UA"/>
        </w:rPr>
        <w:t xml:space="preserve"> з органами місцевого самоврядування щодо удосконалення державного будівництва, напрацювання новітніх підходів у сфері регіонального розвитку;</w:t>
      </w:r>
    </w:p>
    <w:p w:rsidR="00F66A05" w:rsidRPr="00E069C6" w:rsidRDefault="00F66A05" w:rsidP="00693AA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 </w:t>
      </w:r>
      <w:r w:rsidRPr="00E069C6">
        <w:rPr>
          <w:sz w:val="28"/>
          <w:szCs w:val="28"/>
          <w:lang w:val="uk-UA"/>
        </w:rPr>
        <w:t>проведення консультацій стосовно актуальних питань розвитку</w:t>
      </w:r>
      <w:r>
        <w:rPr>
          <w:sz w:val="28"/>
          <w:szCs w:val="28"/>
          <w:lang w:val="uk-UA"/>
        </w:rPr>
        <w:t xml:space="preserve"> району</w:t>
      </w:r>
      <w:r w:rsidRPr="00E069C6">
        <w:rPr>
          <w:sz w:val="28"/>
          <w:szCs w:val="28"/>
          <w:lang w:val="uk-UA"/>
        </w:rPr>
        <w:t>, забезпечення збалансованого соціально-економічного розвитку адміністративно-територіальних одиниць, підвищення їх інвестиційної привабливості та конкурентоспроможності;</w:t>
      </w:r>
    </w:p>
    <w:p w:rsidR="00F66A05" w:rsidRPr="00E069C6" w:rsidRDefault="00F66A05" w:rsidP="00693AA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 </w:t>
      </w:r>
      <w:r w:rsidRPr="00E069C6">
        <w:rPr>
          <w:sz w:val="28"/>
          <w:szCs w:val="28"/>
          <w:lang w:val="uk-UA"/>
        </w:rPr>
        <w:t>сприяння ефективній реалізації реформи місцевого самоврядування, територіальної організації влади та адміністративно-територіального устрою, інших реформ із децентралізації влади;</w:t>
      </w:r>
    </w:p>
    <w:p w:rsidR="00F66A05" w:rsidRPr="00E069C6" w:rsidRDefault="00F66A05" w:rsidP="00693AA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 обговорення проє</w:t>
      </w:r>
      <w:r w:rsidRPr="00E069C6">
        <w:rPr>
          <w:sz w:val="28"/>
          <w:szCs w:val="28"/>
          <w:lang w:val="uk-UA"/>
        </w:rPr>
        <w:t>ктів нормативно-правових актів у сфері регіональ</w:t>
      </w:r>
      <w:r>
        <w:rPr>
          <w:sz w:val="28"/>
          <w:szCs w:val="28"/>
          <w:lang w:val="uk-UA"/>
        </w:rPr>
        <w:t>ної політики, проєктів обласних</w:t>
      </w:r>
      <w:r w:rsidRPr="00E069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районних </w:t>
      </w:r>
      <w:r w:rsidRPr="00E069C6">
        <w:rPr>
          <w:sz w:val="28"/>
          <w:szCs w:val="28"/>
          <w:lang w:val="uk-UA"/>
        </w:rPr>
        <w:t>цільових програм е</w:t>
      </w:r>
      <w:r>
        <w:rPr>
          <w:sz w:val="28"/>
          <w:szCs w:val="28"/>
          <w:lang w:val="uk-UA"/>
        </w:rPr>
        <w:t xml:space="preserve">кономічного, </w:t>
      </w:r>
      <w:r w:rsidRPr="00E069C6">
        <w:rPr>
          <w:sz w:val="28"/>
          <w:szCs w:val="28"/>
          <w:lang w:val="uk-UA"/>
        </w:rPr>
        <w:t>соціального, національно-культурного розвитку та охорони довкілля з метою врахува</w:t>
      </w:r>
      <w:r>
        <w:rPr>
          <w:sz w:val="28"/>
          <w:szCs w:val="28"/>
          <w:lang w:val="uk-UA"/>
        </w:rPr>
        <w:t>ння у таких проє</w:t>
      </w:r>
      <w:r w:rsidRPr="00E069C6">
        <w:rPr>
          <w:sz w:val="28"/>
          <w:szCs w:val="28"/>
          <w:lang w:val="uk-UA"/>
        </w:rPr>
        <w:t xml:space="preserve">ктах інтересів </w:t>
      </w:r>
      <w:r>
        <w:rPr>
          <w:sz w:val="28"/>
          <w:szCs w:val="28"/>
          <w:lang w:val="uk-UA"/>
        </w:rPr>
        <w:t>району</w:t>
      </w:r>
      <w:r w:rsidRPr="00E069C6">
        <w:rPr>
          <w:sz w:val="28"/>
          <w:szCs w:val="28"/>
          <w:lang w:val="uk-UA"/>
        </w:rPr>
        <w:t>;</w:t>
      </w:r>
    </w:p>
    <w:p w:rsidR="00F66A05" w:rsidRPr="00E069C6" w:rsidRDefault="00F66A05" w:rsidP="00693AA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 </w:t>
      </w:r>
      <w:r w:rsidRPr="00E069C6">
        <w:rPr>
          <w:sz w:val="28"/>
          <w:szCs w:val="28"/>
          <w:lang w:val="uk-UA"/>
        </w:rPr>
        <w:t>моніторинг стану виконання актів Президента України</w:t>
      </w:r>
      <w:r>
        <w:rPr>
          <w:sz w:val="28"/>
          <w:szCs w:val="28"/>
          <w:lang w:val="uk-UA"/>
        </w:rPr>
        <w:t>, Кабінету Міністрів України, розпоряджень голови облдержадміністрації</w:t>
      </w:r>
      <w:r w:rsidRPr="00E069C6">
        <w:rPr>
          <w:sz w:val="28"/>
          <w:szCs w:val="28"/>
          <w:lang w:val="uk-UA"/>
        </w:rPr>
        <w:t xml:space="preserve"> з питань державної регіональної політики</w:t>
      </w:r>
      <w:r>
        <w:rPr>
          <w:sz w:val="28"/>
          <w:szCs w:val="28"/>
          <w:lang w:val="uk-UA"/>
        </w:rPr>
        <w:t>,</w:t>
      </w:r>
      <w:r w:rsidRPr="00E069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реформ із децентралізації влади </w:t>
      </w:r>
      <w:r w:rsidRPr="00E069C6">
        <w:rPr>
          <w:sz w:val="28"/>
          <w:szCs w:val="28"/>
          <w:lang w:val="uk-UA"/>
        </w:rPr>
        <w:t>та підготовка пропозицій щодо підвищення рівня виконавської дисципліни;</w:t>
      </w:r>
    </w:p>
    <w:p w:rsidR="00F66A05" w:rsidRPr="00E069C6" w:rsidRDefault="00F66A05" w:rsidP="00693AA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 вивчення</w:t>
      </w:r>
      <w:r w:rsidRPr="00E069C6">
        <w:rPr>
          <w:sz w:val="28"/>
          <w:szCs w:val="28"/>
          <w:lang w:val="uk-UA"/>
        </w:rPr>
        <w:t xml:space="preserve"> законодавства України з питань регіонального розвитку, місцевого самоврядування та територіальної організації влади, підготовка про</w:t>
      </w:r>
      <w:r>
        <w:rPr>
          <w:sz w:val="28"/>
          <w:szCs w:val="28"/>
          <w:lang w:val="uk-UA"/>
        </w:rPr>
        <w:t>позицій щодо його удосконалення.</w:t>
      </w:r>
    </w:p>
    <w:p w:rsidR="00F66A05" w:rsidRPr="00E069C6" w:rsidRDefault="00F66A05" w:rsidP="00693AA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E069C6">
        <w:rPr>
          <w:sz w:val="28"/>
          <w:szCs w:val="28"/>
          <w:lang w:val="uk-UA"/>
        </w:rPr>
        <w:t>Рада для виконання покладених на неї завдань має право в установленому порядку:</w:t>
      </w:r>
    </w:p>
    <w:p w:rsidR="00F66A05" w:rsidRDefault="00F66A05" w:rsidP="00C13B8D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F66A05" w:rsidRPr="00E069C6" w:rsidRDefault="00F66A05" w:rsidP="00693AA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</w:t>
      </w:r>
      <w:r w:rsidRPr="00E069C6">
        <w:rPr>
          <w:sz w:val="28"/>
          <w:szCs w:val="28"/>
          <w:lang w:val="uk-UA"/>
        </w:rPr>
        <w:t>запитувати та одержувати від органів місцевого самоврядування</w:t>
      </w:r>
      <w:r>
        <w:rPr>
          <w:sz w:val="28"/>
          <w:szCs w:val="28"/>
          <w:lang w:val="uk-UA"/>
        </w:rPr>
        <w:t>,</w:t>
      </w:r>
      <w:r w:rsidRPr="00E069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районних організацій, громадських об’</w:t>
      </w:r>
      <w:r w:rsidRPr="00E069C6">
        <w:rPr>
          <w:sz w:val="28"/>
          <w:szCs w:val="28"/>
          <w:lang w:val="uk-UA"/>
        </w:rPr>
        <w:t>єднань, п</w:t>
      </w:r>
      <w:r>
        <w:rPr>
          <w:sz w:val="28"/>
          <w:szCs w:val="28"/>
          <w:lang w:val="uk-UA"/>
        </w:rPr>
        <w:t xml:space="preserve">ідприємств  та установ </w:t>
      </w:r>
      <w:r w:rsidRPr="00E069C6">
        <w:rPr>
          <w:sz w:val="28"/>
          <w:szCs w:val="28"/>
          <w:lang w:val="uk-UA"/>
        </w:rPr>
        <w:t>необхідні інформацію, документи і матеріали;</w:t>
      </w:r>
    </w:p>
    <w:p w:rsidR="00F66A05" w:rsidRPr="00E069C6" w:rsidRDefault="00F66A05" w:rsidP="00693AA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</w:t>
      </w:r>
      <w:r w:rsidRPr="00E069C6">
        <w:rPr>
          <w:sz w:val="28"/>
          <w:szCs w:val="28"/>
          <w:lang w:val="uk-UA"/>
        </w:rPr>
        <w:t>створювати тимчасові р</w:t>
      </w:r>
      <w:r>
        <w:rPr>
          <w:sz w:val="28"/>
          <w:szCs w:val="28"/>
          <w:lang w:val="uk-UA"/>
        </w:rPr>
        <w:t xml:space="preserve">обочі групи </w:t>
      </w:r>
      <w:r w:rsidRPr="00E069C6">
        <w:rPr>
          <w:sz w:val="28"/>
          <w:szCs w:val="28"/>
          <w:lang w:val="uk-UA"/>
        </w:rPr>
        <w:t>для розроблення та детального опрацювання окремих питань, що належать до компетенції Ради, визначати порядок їх роботи, залучати до роботи в таких групах експертів і фахівців (відповідно за їх згодою або за погодженням з їх керівниками), координувати та коригувати роботу створених тимчасових робочих груп, заслуховувати їх звіти;</w:t>
      </w:r>
    </w:p>
    <w:p w:rsidR="00F66A05" w:rsidRPr="00E069C6" w:rsidRDefault="00F66A05" w:rsidP="00693AA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З) </w:t>
      </w:r>
      <w:r w:rsidRPr="00E069C6">
        <w:rPr>
          <w:sz w:val="28"/>
          <w:szCs w:val="28"/>
          <w:lang w:val="uk-UA"/>
        </w:rPr>
        <w:t>запрошувати на свої засідання керівників і представників орг</w:t>
      </w:r>
      <w:r>
        <w:rPr>
          <w:sz w:val="28"/>
          <w:szCs w:val="28"/>
          <w:lang w:val="uk-UA"/>
        </w:rPr>
        <w:t xml:space="preserve">анів місцевого самоврядування, </w:t>
      </w:r>
      <w:r w:rsidRPr="00E069C6">
        <w:rPr>
          <w:sz w:val="28"/>
          <w:szCs w:val="28"/>
          <w:lang w:val="uk-UA"/>
        </w:rPr>
        <w:t xml:space="preserve"> експертів</w:t>
      </w:r>
      <w:r>
        <w:rPr>
          <w:sz w:val="28"/>
          <w:szCs w:val="28"/>
          <w:lang w:val="uk-UA"/>
        </w:rPr>
        <w:t>, представників районних організацій, громадських об’</w:t>
      </w:r>
      <w:r w:rsidRPr="00E069C6">
        <w:rPr>
          <w:sz w:val="28"/>
          <w:szCs w:val="28"/>
          <w:lang w:val="uk-UA"/>
        </w:rPr>
        <w:t>єднань, п</w:t>
      </w:r>
      <w:r>
        <w:rPr>
          <w:sz w:val="28"/>
          <w:szCs w:val="28"/>
          <w:lang w:val="uk-UA"/>
        </w:rPr>
        <w:t xml:space="preserve">ідприємств  та установ;                         </w:t>
      </w:r>
    </w:p>
    <w:p w:rsidR="00F66A05" w:rsidRPr="00E069C6" w:rsidRDefault="00F66A05" w:rsidP="00693AA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 </w:t>
      </w:r>
      <w:r w:rsidRPr="00E069C6">
        <w:rPr>
          <w:sz w:val="28"/>
          <w:szCs w:val="28"/>
          <w:lang w:val="uk-UA"/>
        </w:rPr>
        <w:t>залучати для розгляду питань, що належать до компетенції Ради, працівників підприємств, установ та організацій (за погодженням з їх керівниками), а також незалежних експертів (за їх згодою);</w:t>
      </w:r>
    </w:p>
    <w:p w:rsidR="00F66A05" w:rsidRPr="00E069C6" w:rsidRDefault="00F66A05" w:rsidP="00693AA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 </w:t>
      </w:r>
      <w:r w:rsidRPr="00E069C6">
        <w:rPr>
          <w:sz w:val="28"/>
          <w:szCs w:val="28"/>
          <w:lang w:val="uk-UA"/>
        </w:rPr>
        <w:t>організовувати та проводити конференції, круглі столи, наради з питань, що належать до компетенції Ради.</w:t>
      </w:r>
    </w:p>
    <w:p w:rsidR="00F66A05" w:rsidRPr="00E069C6" w:rsidRDefault="00F66A05" w:rsidP="00693AA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Pr="00E069C6">
        <w:rPr>
          <w:sz w:val="28"/>
          <w:szCs w:val="28"/>
          <w:lang w:val="uk-UA"/>
        </w:rPr>
        <w:t>Рада в процесі виконання покладених на неї завдань взаємодіє з іншими консу</w:t>
      </w:r>
      <w:r>
        <w:rPr>
          <w:sz w:val="28"/>
          <w:szCs w:val="28"/>
          <w:lang w:val="uk-UA"/>
        </w:rPr>
        <w:t>льтативними та дорадчими органами, утвореними головою райдержадміністрації</w:t>
      </w:r>
      <w:r w:rsidRPr="00E069C6">
        <w:rPr>
          <w:sz w:val="28"/>
          <w:szCs w:val="28"/>
          <w:lang w:val="uk-UA"/>
        </w:rPr>
        <w:t xml:space="preserve">, а також з органами місцевого самоврядування та </w:t>
      </w:r>
      <w:r>
        <w:rPr>
          <w:sz w:val="28"/>
          <w:szCs w:val="28"/>
          <w:lang w:val="uk-UA"/>
        </w:rPr>
        <w:t>районними організаціями</w:t>
      </w:r>
      <w:r w:rsidRPr="00E069C6">
        <w:rPr>
          <w:sz w:val="28"/>
          <w:szCs w:val="28"/>
          <w:lang w:val="uk-UA"/>
        </w:rPr>
        <w:t>.</w:t>
      </w:r>
    </w:p>
    <w:p w:rsidR="00F66A05" w:rsidRPr="00E069C6" w:rsidRDefault="00F66A05" w:rsidP="00693AA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</w:t>
      </w:r>
      <w:r w:rsidRPr="00E069C6">
        <w:rPr>
          <w:sz w:val="28"/>
          <w:szCs w:val="28"/>
          <w:lang w:val="uk-UA"/>
        </w:rPr>
        <w:t xml:space="preserve">Рада утворюється у складі </w:t>
      </w:r>
      <w:r>
        <w:rPr>
          <w:sz w:val="28"/>
          <w:szCs w:val="28"/>
          <w:lang w:val="uk-UA"/>
        </w:rPr>
        <w:t>г</w:t>
      </w:r>
      <w:r w:rsidRPr="00E069C6">
        <w:rPr>
          <w:sz w:val="28"/>
          <w:szCs w:val="28"/>
          <w:lang w:val="uk-UA"/>
        </w:rPr>
        <w:t>олови, виконавчого секретаря та інших членів, які беруть участь у роботі Ради на громадських засадах.</w:t>
      </w:r>
    </w:p>
    <w:p w:rsidR="00F66A05" w:rsidRPr="00E069C6" w:rsidRDefault="00F66A05" w:rsidP="00693AA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Головою Ради є голова районної державної адміністрації</w:t>
      </w:r>
      <w:r w:rsidRPr="00E069C6">
        <w:rPr>
          <w:sz w:val="28"/>
          <w:szCs w:val="28"/>
          <w:lang w:val="uk-UA"/>
        </w:rPr>
        <w:t>.</w:t>
      </w:r>
    </w:p>
    <w:p w:rsidR="00F66A05" w:rsidRPr="00E069C6" w:rsidRDefault="00F66A05" w:rsidP="00693AA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069C6">
        <w:rPr>
          <w:sz w:val="28"/>
          <w:szCs w:val="28"/>
          <w:lang w:val="uk-UA"/>
        </w:rPr>
        <w:t>Виконавчим секретар</w:t>
      </w:r>
      <w:r>
        <w:rPr>
          <w:sz w:val="28"/>
          <w:szCs w:val="28"/>
          <w:lang w:val="uk-UA"/>
        </w:rPr>
        <w:t>ем Ради є перший заступник голови районної державної адміністрації</w:t>
      </w:r>
      <w:r w:rsidRPr="00E069C6">
        <w:rPr>
          <w:sz w:val="28"/>
          <w:szCs w:val="28"/>
          <w:lang w:val="uk-UA"/>
        </w:rPr>
        <w:t>, до відання якого віднесені питання регіональної політики.</w:t>
      </w:r>
    </w:p>
    <w:p w:rsidR="00F66A05" w:rsidRDefault="00F66A05" w:rsidP="00693AA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069C6">
        <w:rPr>
          <w:sz w:val="28"/>
          <w:szCs w:val="28"/>
          <w:lang w:val="uk-UA"/>
        </w:rPr>
        <w:t>До складу Ради за посадою входя</w:t>
      </w:r>
      <w:r>
        <w:rPr>
          <w:sz w:val="28"/>
          <w:szCs w:val="28"/>
          <w:lang w:val="uk-UA"/>
        </w:rPr>
        <w:t>ть:</w:t>
      </w:r>
    </w:p>
    <w:p w:rsidR="00F66A05" w:rsidRDefault="00F66A05" w:rsidP="00693AA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ради;</w:t>
      </w:r>
      <w:r w:rsidRPr="00E069C6">
        <w:rPr>
          <w:sz w:val="28"/>
          <w:szCs w:val="28"/>
          <w:lang w:val="uk-UA"/>
        </w:rPr>
        <w:t xml:space="preserve"> </w:t>
      </w:r>
    </w:p>
    <w:p w:rsidR="00F66A05" w:rsidRDefault="00F66A05" w:rsidP="00693AA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райдержадміністрації; </w:t>
      </w:r>
    </w:p>
    <w:p w:rsidR="00F66A05" w:rsidRDefault="00F66A05" w:rsidP="00693AA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апарату райдержадміністрації;</w:t>
      </w:r>
    </w:p>
    <w:p w:rsidR="00F66A05" w:rsidRDefault="00F66A05" w:rsidP="00693AA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керівники структурних підрозділів райдержадміністрації;</w:t>
      </w:r>
      <w:r w:rsidRPr="00E069C6">
        <w:rPr>
          <w:sz w:val="28"/>
          <w:szCs w:val="28"/>
          <w:lang w:val="uk-UA"/>
        </w:rPr>
        <w:t xml:space="preserve"> </w:t>
      </w:r>
    </w:p>
    <w:p w:rsidR="00F66A05" w:rsidRDefault="00F66A05" w:rsidP="00693AA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селищний, сільські голови. </w:t>
      </w:r>
    </w:p>
    <w:p w:rsidR="00F66A05" w:rsidRPr="00E069C6" w:rsidRDefault="00F66A05" w:rsidP="00693AA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7. </w:t>
      </w:r>
      <w:r w:rsidRPr="00E069C6">
        <w:rPr>
          <w:sz w:val="28"/>
          <w:szCs w:val="28"/>
          <w:lang w:val="uk-UA"/>
        </w:rPr>
        <w:t>Голова Ради здійснює загальне керівництво діяльністю Ради, визначає порядок її роботи та головує на засіданнях Ради.</w:t>
      </w:r>
    </w:p>
    <w:p w:rsidR="00F66A05" w:rsidRPr="000C13F8" w:rsidRDefault="00F66A05" w:rsidP="00693AAA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8. </w:t>
      </w:r>
      <w:r w:rsidRPr="00E069C6">
        <w:rPr>
          <w:sz w:val="28"/>
          <w:szCs w:val="28"/>
          <w:lang w:val="uk-UA"/>
        </w:rPr>
        <w:t>Для забезпечення організації діяльності Ради діє виконавчий комітет Ради у складі виконавчог</w:t>
      </w:r>
      <w:r>
        <w:rPr>
          <w:sz w:val="28"/>
          <w:szCs w:val="28"/>
          <w:lang w:val="uk-UA"/>
        </w:rPr>
        <w:t xml:space="preserve">о секретаря Ради, першого заступника та заступника голови райдержадміністрації, керівника апарату райдержадміністрації, </w:t>
      </w:r>
      <w:r w:rsidRPr="00E069C6">
        <w:rPr>
          <w:sz w:val="28"/>
          <w:szCs w:val="28"/>
          <w:lang w:val="uk-UA"/>
        </w:rPr>
        <w:t xml:space="preserve"> які є членами Ради.</w:t>
      </w:r>
    </w:p>
    <w:p w:rsidR="00F66A05" w:rsidRPr="00E069C6" w:rsidRDefault="00F66A05" w:rsidP="00693AA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069C6">
        <w:rPr>
          <w:sz w:val="28"/>
          <w:szCs w:val="28"/>
          <w:lang w:val="uk-UA"/>
        </w:rPr>
        <w:t>Виконавчий комітет Ради очолює виконавчий секретар Ради.</w:t>
      </w:r>
    </w:p>
    <w:p w:rsidR="00F66A05" w:rsidRPr="00E069C6" w:rsidRDefault="00F66A05" w:rsidP="00693AA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069C6">
        <w:rPr>
          <w:sz w:val="28"/>
          <w:szCs w:val="28"/>
          <w:lang w:val="uk-UA"/>
        </w:rPr>
        <w:t>Виконавчий комітет Ради:</w:t>
      </w:r>
    </w:p>
    <w:p w:rsidR="00F66A05" w:rsidRPr="00E069C6" w:rsidRDefault="00F66A05" w:rsidP="00693AA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</w:t>
      </w:r>
      <w:r w:rsidRPr="00E069C6">
        <w:rPr>
          <w:sz w:val="28"/>
          <w:szCs w:val="28"/>
          <w:lang w:val="uk-UA"/>
        </w:rPr>
        <w:t>забезпечує підготовку питань порядку денного та матеріалів до засідань Ради з урахуванням пропозицій членів Ради,  органів місцевого самоврядування</w:t>
      </w:r>
      <w:r>
        <w:rPr>
          <w:sz w:val="28"/>
          <w:szCs w:val="28"/>
          <w:lang w:val="uk-UA"/>
        </w:rPr>
        <w:t>,</w:t>
      </w:r>
      <w:r w:rsidRPr="00E069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районних організацій, громадських об’</w:t>
      </w:r>
      <w:r w:rsidRPr="00E069C6">
        <w:rPr>
          <w:sz w:val="28"/>
          <w:szCs w:val="28"/>
          <w:lang w:val="uk-UA"/>
        </w:rPr>
        <w:t>єднань, п</w:t>
      </w:r>
      <w:r>
        <w:rPr>
          <w:sz w:val="28"/>
          <w:szCs w:val="28"/>
          <w:lang w:val="uk-UA"/>
        </w:rPr>
        <w:t>ідприємств  та установ</w:t>
      </w:r>
      <w:r w:rsidRPr="00E069C6">
        <w:rPr>
          <w:sz w:val="28"/>
          <w:szCs w:val="28"/>
          <w:lang w:val="uk-UA"/>
        </w:rPr>
        <w:t>;</w:t>
      </w:r>
    </w:p>
    <w:p w:rsidR="00F66A05" w:rsidRDefault="00F66A05" w:rsidP="000F6EB2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F66A05" w:rsidRPr="00E069C6" w:rsidRDefault="00F66A05" w:rsidP="00693AA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>
        <w:rPr>
          <w:lang w:val="uk-UA"/>
        </w:rPr>
        <w:t> </w:t>
      </w:r>
      <w:r w:rsidRPr="00E069C6">
        <w:rPr>
          <w:sz w:val="28"/>
          <w:szCs w:val="28"/>
          <w:lang w:val="uk-UA"/>
        </w:rPr>
        <w:t>здійснює моніторинг стану реалізації рішень Ради;</w:t>
      </w:r>
    </w:p>
    <w:p w:rsidR="00F66A05" w:rsidRPr="00E069C6" w:rsidRDefault="00F66A05" w:rsidP="00693AA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 </w:t>
      </w:r>
      <w:r w:rsidRPr="00E069C6">
        <w:rPr>
          <w:sz w:val="28"/>
          <w:szCs w:val="28"/>
          <w:lang w:val="uk-UA"/>
        </w:rPr>
        <w:t>затверджує плани діяльності утворених Радою тимчасових роб</w:t>
      </w:r>
      <w:r>
        <w:rPr>
          <w:sz w:val="28"/>
          <w:szCs w:val="28"/>
          <w:lang w:val="uk-UA"/>
        </w:rPr>
        <w:t>очих груп</w:t>
      </w:r>
      <w:r w:rsidRPr="00E069C6">
        <w:rPr>
          <w:sz w:val="28"/>
          <w:szCs w:val="28"/>
          <w:lang w:val="uk-UA"/>
        </w:rPr>
        <w:t>, визначає їх голів, затверджує за поданням голів тимчасових робочих груп персональний склад таких груп, координує їх роботу;</w:t>
      </w:r>
    </w:p>
    <w:p w:rsidR="00F66A05" w:rsidRPr="00E069C6" w:rsidRDefault="00F66A05" w:rsidP="00693AA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069C6">
        <w:rPr>
          <w:sz w:val="28"/>
          <w:szCs w:val="28"/>
          <w:lang w:val="uk-UA"/>
        </w:rPr>
        <w:t>) звітує перед Радою про свою діяльність.</w:t>
      </w:r>
    </w:p>
    <w:p w:rsidR="00F66A05" w:rsidRPr="00E069C6" w:rsidRDefault="00F66A05" w:rsidP="00693AA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069C6">
        <w:rPr>
          <w:sz w:val="28"/>
          <w:szCs w:val="28"/>
          <w:lang w:val="uk-UA"/>
        </w:rPr>
        <w:t>Засідання виконавчого комітету Ради скликається виконавчим секретарем Ради в разі потреби. Рішення виконавчого комітету Ради приймаються консенсусом.</w:t>
      </w:r>
    </w:p>
    <w:p w:rsidR="00F66A05" w:rsidRPr="00E069C6" w:rsidRDefault="00F66A05" w:rsidP="00693AA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>
        <w:rPr>
          <w:lang w:val="uk-UA"/>
        </w:rPr>
        <w:t> </w:t>
      </w:r>
      <w:r w:rsidRPr="00E069C6">
        <w:rPr>
          <w:sz w:val="28"/>
          <w:szCs w:val="28"/>
          <w:lang w:val="uk-UA"/>
        </w:rPr>
        <w:t>Виконавчий секретар Ради:</w:t>
      </w:r>
    </w:p>
    <w:p w:rsidR="00F66A05" w:rsidRPr="00E069C6" w:rsidRDefault="00F66A05" w:rsidP="00693AA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</w:t>
      </w:r>
      <w:r w:rsidRPr="00E069C6">
        <w:rPr>
          <w:sz w:val="28"/>
          <w:szCs w:val="28"/>
          <w:lang w:val="uk-UA"/>
        </w:rPr>
        <w:t xml:space="preserve">скликає за дорученням </w:t>
      </w:r>
      <w:r>
        <w:rPr>
          <w:sz w:val="28"/>
          <w:szCs w:val="28"/>
          <w:lang w:val="uk-UA"/>
        </w:rPr>
        <w:t>г</w:t>
      </w:r>
      <w:r w:rsidRPr="00E069C6">
        <w:rPr>
          <w:sz w:val="28"/>
          <w:szCs w:val="28"/>
          <w:lang w:val="uk-UA"/>
        </w:rPr>
        <w:t>олови Ради засідання Ради;</w:t>
      </w:r>
    </w:p>
    <w:p w:rsidR="00F66A05" w:rsidRDefault="00F66A05" w:rsidP="00693AA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</w:t>
      </w:r>
      <w:r w:rsidRPr="00E069C6">
        <w:rPr>
          <w:sz w:val="28"/>
          <w:szCs w:val="28"/>
          <w:lang w:val="uk-UA"/>
        </w:rPr>
        <w:t>організовує роботу виконавчого комітету Ради, підписує</w:t>
      </w:r>
      <w:r>
        <w:rPr>
          <w:sz w:val="28"/>
          <w:szCs w:val="28"/>
          <w:lang w:val="uk-UA"/>
        </w:rPr>
        <w:t xml:space="preserve"> </w:t>
      </w:r>
      <w:r w:rsidRPr="00E069C6">
        <w:rPr>
          <w:sz w:val="28"/>
          <w:szCs w:val="28"/>
          <w:lang w:val="uk-UA"/>
        </w:rPr>
        <w:t>прийняті ним рішення;</w:t>
      </w:r>
    </w:p>
    <w:p w:rsidR="00F66A05" w:rsidRPr="00E069C6" w:rsidRDefault="00F66A05" w:rsidP="00693AA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 </w:t>
      </w:r>
      <w:r w:rsidRPr="00E069C6">
        <w:rPr>
          <w:sz w:val="28"/>
          <w:szCs w:val="28"/>
          <w:lang w:val="uk-UA"/>
        </w:rPr>
        <w:t xml:space="preserve">регулярно інформує </w:t>
      </w:r>
      <w:r>
        <w:rPr>
          <w:sz w:val="28"/>
          <w:szCs w:val="28"/>
          <w:lang w:val="uk-UA"/>
        </w:rPr>
        <w:t>г</w:t>
      </w:r>
      <w:r w:rsidRPr="00E069C6">
        <w:rPr>
          <w:sz w:val="28"/>
          <w:szCs w:val="28"/>
          <w:lang w:val="uk-UA"/>
        </w:rPr>
        <w:t>олову Ради та інших членів Ради про стан реалізації рішень Ради;</w:t>
      </w:r>
    </w:p>
    <w:p w:rsidR="00F66A05" w:rsidRPr="00E069C6" w:rsidRDefault="00F66A05" w:rsidP="00267FC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 </w:t>
      </w:r>
      <w:r w:rsidRPr="00E069C6">
        <w:rPr>
          <w:sz w:val="28"/>
          <w:szCs w:val="28"/>
          <w:lang w:val="uk-UA"/>
        </w:rPr>
        <w:t>представляє Раду у відносинах</w:t>
      </w:r>
      <w:r w:rsidRPr="00267F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 органами</w:t>
      </w:r>
      <w:r w:rsidRPr="00E069C6">
        <w:rPr>
          <w:sz w:val="28"/>
          <w:szCs w:val="28"/>
          <w:lang w:val="uk-UA"/>
        </w:rPr>
        <w:t xml:space="preserve"> місцевого самоврядування</w:t>
      </w:r>
      <w:r>
        <w:rPr>
          <w:sz w:val="28"/>
          <w:szCs w:val="28"/>
          <w:lang w:val="uk-UA"/>
        </w:rPr>
        <w:t>,</w:t>
      </w:r>
      <w:r w:rsidRPr="00E069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районними організаціями, громадськими об’єднаннями</w:t>
      </w:r>
      <w:r w:rsidRPr="00E069C6">
        <w:rPr>
          <w:sz w:val="28"/>
          <w:szCs w:val="28"/>
          <w:lang w:val="uk-UA"/>
        </w:rPr>
        <w:t>, п</w:t>
      </w:r>
      <w:r>
        <w:rPr>
          <w:sz w:val="28"/>
          <w:szCs w:val="28"/>
          <w:lang w:val="uk-UA"/>
        </w:rPr>
        <w:t>ідприємствами  та установами;</w:t>
      </w:r>
    </w:p>
    <w:p w:rsidR="00F66A05" w:rsidRPr="00E069C6" w:rsidRDefault="00F66A05" w:rsidP="00693AA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 </w:t>
      </w:r>
      <w:r w:rsidRPr="00E069C6">
        <w:rPr>
          <w:sz w:val="28"/>
          <w:szCs w:val="28"/>
          <w:lang w:val="uk-UA"/>
        </w:rPr>
        <w:t xml:space="preserve">виконує за дорученням </w:t>
      </w:r>
      <w:r>
        <w:rPr>
          <w:sz w:val="28"/>
          <w:szCs w:val="28"/>
          <w:lang w:val="uk-UA"/>
        </w:rPr>
        <w:t>г</w:t>
      </w:r>
      <w:r w:rsidRPr="00E069C6">
        <w:rPr>
          <w:sz w:val="28"/>
          <w:szCs w:val="28"/>
          <w:lang w:val="uk-UA"/>
        </w:rPr>
        <w:t>олови Ради інші завдання.</w:t>
      </w:r>
    </w:p>
    <w:p w:rsidR="00F66A05" w:rsidRPr="00E069C6" w:rsidRDefault="00F66A05" w:rsidP="00693AA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10. </w:t>
      </w:r>
      <w:r w:rsidRPr="00E069C6">
        <w:rPr>
          <w:sz w:val="28"/>
          <w:szCs w:val="28"/>
          <w:lang w:val="uk-UA"/>
        </w:rPr>
        <w:t>Основною організаційною формою роботи Ради є засідання, які проводяться за потреби.</w:t>
      </w:r>
    </w:p>
    <w:p w:rsidR="00F66A05" w:rsidRPr="00E069C6" w:rsidRDefault="00F66A05" w:rsidP="00693AA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069C6">
        <w:rPr>
          <w:sz w:val="28"/>
          <w:szCs w:val="28"/>
          <w:lang w:val="uk-UA"/>
        </w:rPr>
        <w:t>Засідання Ради є правомочним, якщо на ньому присутні не менше половини від затвердженого складу Ради.</w:t>
      </w:r>
    </w:p>
    <w:p w:rsidR="00F66A05" w:rsidRPr="00E069C6" w:rsidRDefault="00F66A05" w:rsidP="00693AA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11. </w:t>
      </w:r>
      <w:r w:rsidRPr="00E069C6">
        <w:rPr>
          <w:sz w:val="28"/>
          <w:szCs w:val="28"/>
          <w:lang w:val="uk-UA"/>
        </w:rPr>
        <w:t>Рішення Ради приймаються більшістю голосів присутніх на засіданні членів Ради шляхом відкритого голосування. У разі рівного розподілу голосів</w:t>
      </w:r>
      <w:r>
        <w:rPr>
          <w:sz w:val="28"/>
          <w:szCs w:val="28"/>
          <w:lang w:val="uk-UA"/>
        </w:rPr>
        <w:t xml:space="preserve"> голос г</w:t>
      </w:r>
      <w:r w:rsidRPr="00E069C6">
        <w:rPr>
          <w:sz w:val="28"/>
          <w:szCs w:val="28"/>
          <w:lang w:val="uk-UA"/>
        </w:rPr>
        <w:t>олови Ради є вирішальним.</w:t>
      </w:r>
    </w:p>
    <w:p w:rsidR="00F66A05" w:rsidRPr="00E069C6" w:rsidRDefault="00F66A05" w:rsidP="00693AA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069C6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результатами засідання оформлюю</w:t>
      </w:r>
      <w:r w:rsidRPr="00E069C6">
        <w:rPr>
          <w:sz w:val="28"/>
          <w:szCs w:val="28"/>
          <w:lang w:val="uk-UA"/>
        </w:rPr>
        <w:t xml:space="preserve">ться </w:t>
      </w:r>
      <w:r>
        <w:rPr>
          <w:sz w:val="28"/>
          <w:szCs w:val="28"/>
          <w:lang w:val="uk-UA"/>
        </w:rPr>
        <w:t xml:space="preserve">рішення, які підписуються головою Ради, та </w:t>
      </w:r>
      <w:r w:rsidRPr="00E069C6">
        <w:rPr>
          <w:sz w:val="28"/>
          <w:szCs w:val="28"/>
          <w:lang w:val="uk-UA"/>
        </w:rPr>
        <w:t>протокол, який підписується виконавчим секретарем Ради.</w:t>
      </w:r>
    </w:p>
    <w:p w:rsidR="00F66A05" w:rsidRDefault="00F66A05" w:rsidP="00693AA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069C6">
        <w:rPr>
          <w:sz w:val="28"/>
          <w:szCs w:val="28"/>
          <w:lang w:val="uk-UA"/>
        </w:rPr>
        <w:t>Рішення Ради можуть надсил</w:t>
      </w:r>
      <w:r>
        <w:rPr>
          <w:sz w:val="28"/>
          <w:szCs w:val="28"/>
          <w:lang w:val="uk-UA"/>
        </w:rPr>
        <w:t>атися для виконання структурним підрозділам райдержадміністраціям та</w:t>
      </w:r>
      <w:r w:rsidRPr="00E069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розгляду </w:t>
      </w:r>
      <w:r w:rsidRPr="00E069C6">
        <w:rPr>
          <w:sz w:val="28"/>
          <w:szCs w:val="28"/>
          <w:lang w:val="uk-UA"/>
        </w:rPr>
        <w:t>органам місцевого самоврядування.</w:t>
      </w:r>
    </w:p>
    <w:p w:rsidR="00F66A05" w:rsidRPr="00E069C6" w:rsidRDefault="00F66A05" w:rsidP="00693AA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069C6">
        <w:rPr>
          <w:sz w:val="28"/>
          <w:szCs w:val="28"/>
          <w:lang w:val="uk-UA"/>
        </w:rPr>
        <w:t xml:space="preserve">У разі необхідності рішення Ради реалізуються шляхом видання в установленому </w:t>
      </w:r>
      <w:r>
        <w:rPr>
          <w:sz w:val="28"/>
          <w:szCs w:val="28"/>
          <w:lang w:val="uk-UA"/>
        </w:rPr>
        <w:t>порядку розпорядження голови райдержадміністрації, внесення головою райдержадміністрації</w:t>
      </w:r>
      <w:r w:rsidRPr="00E069C6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 розгляд районної ради відповідних проє</w:t>
      </w:r>
      <w:bookmarkStart w:id="0" w:name="_GoBack"/>
      <w:bookmarkEnd w:id="0"/>
      <w:r>
        <w:rPr>
          <w:sz w:val="28"/>
          <w:szCs w:val="28"/>
          <w:lang w:val="uk-UA"/>
        </w:rPr>
        <w:t>ктів рішень</w:t>
      </w:r>
      <w:r w:rsidRPr="00E069C6">
        <w:rPr>
          <w:sz w:val="28"/>
          <w:szCs w:val="28"/>
          <w:lang w:val="uk-UA"/>
        </w:rPr>
        <w:t>.</w:t>
      </w:r>
    </w:p>
    <w:p w:rsidR="00F66A05" w:rsidRPr="00E069C6" w:rsidRDefault="00F66A05" w:rsidP="00693AA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12. </w:t>
      </w:r>
      <w:r w:rsidRPr="00E069C6">
        <w:rPr>
          <w:sz w:val="28"/>
          <w:szCs w:val="28"/>
          <w:lang w:val="uk-UA"/>
        </w:rPr>
        <w:t xml:space="preserve">Рада інформує громадськість про свою діяльність та прийняті нею рішення. </w:t>
      </w:r>
      <w:r>
        <w:rPr>
          <w:sz w:val="28"/>
          <w:szCs w:val="28"/>
          <w:lang w:val="uk-UA"/>
        </w:rPr>
        <w:t>Підготовка матеріалів про висвітлення діяльності Ради здійснюється відділом фінансового та ресурсного забезпечення апарату райдержадміністрації до повноважень</w:t>
      </w:r>
      <w:r w:rsidRPr="00E069C6">
        <w:rPr>
          <w:sz w:val="28"/>
          <w:szCs w:val="28"/>
          <w:lang w:val="uk-UA"/>
        </w:rPr>
        <w:t xml:space="preserve"> якого віднесені питання</w:t>
      </w:r>
      <w:r>
        <w:rPr>
          <w:sz w:val="28"/>
          <w:szCs w:val="28"/>
          <w:lang w:val="uk-UA"/>
        </w:rPr>
        <w:t xml:space="preserve"> комунікацій з громадськістю.</w:t>
      </w:r>
      <w:r w:rsidRPr="003A3B59">
        <w:rPr>
          <w:sz w:val="28"/>
          <w:szCs w:val="28"/>
          <w:lang w:val="uk-UA"/>
        </w:rPr>
        <w:t xml:space="preserve"> </w:t>
      </w:r>
      <w:r w:rsidRPr="00E069C6">
        <w:rPr>
          <w:sz w:val="28"/>
          <w:szCs w:val="28"/>
          <w:lang w:val="uk-UA"/>
        </w:rPr>
        <w:t>Інформація про діяльність Ра</w:t>
      </w:r>
      <w:r>
        <w:rPr>
          <w:sz w:val="28"/>
          <w:szCs w:val="28"/>
          <w:lang w:val="uk-UA"/>
        </w:rPr>
        <w:t>ди розміщує</w:t>
      </w:r>
      <w:r w:rsidRPr="00E069C6">
        <w:rPr>
          <w:sz w:val="28"/>
          <w:szCs w:val="28"/>
          <w:lang w:val="uk-UA"/>
        </w:rPr>
        <w:t xml:space="preserve">ться на </w:t>
      </w:r>
      <w:r>
        <w:rPr>
          <w:sz w:val="28"/>
          <w:szCs w:val="28"/>
          <w:lang w:val="uk-UA"/>
        </w:rPr>
        <w:t>офіційному веб-сайті райдержадміністрації</w:t>
      </w:r>
      <w:r w:rsidRPr="00E069C6">
        <w:rPr>
          <w:sz w:val="28"/>
          <w:szCs w:val="28"/>
          <w:lang w:val="uk-UA"/>
        </w:rPr>
        <w:t>.</w:t>
      </w:r>
    </w:p>
    <w:p w:rsidR="00F66A05" w:rsidRPr="00E069C6" w:rsidRDefault="00F66A05" w:rsidP="00693AA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13. </w:t>
      </w:r>
      <w:r w:rsidRPr="00E069C6">
        <w:rPr>
          <w:sz w:val="28"/>
          <w:szCs w:val="28"/>
          <w:lang w:val="uk-UA"/>
        </w:rPr>
        <w:t xml:space="preserve">Організаційне, </w:t>
      </w:r>
      <w:r>
        <w:rPr>
          <w:sz w:val="28"/>
          <w:szCs w:val="28"/>
          <w:lang w:val="uk-UA"/>
        </w:rPr>
        <w:t xml:space="preserve">матеріально-технічне </w:t>
      </w:r>
      <w:r w:rsidRPr="00E069C6">
        <w:rPr>
          <w:sz w:val="28"/>
          <w:szCs w:val="28"/>
          <w:lang w:val="uk-UA"/>
        </w:rPr>
        <w:t>забезпечення діял</w:t>
      </w:r>
      <w:r>
        <w:rPr>
          <w:sz w:val="28"/>
          <w:szCs w:val="28"/>
          <w:lang w:val="uk-UA"/>
        </w:rPr>
        <w:t>ьності Ради</w:t>
      </w:r>
      <w:r w:rsidRPr="00E069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документальне оформлення її засідань </w:t>
      </w:r>
      <w:r w:rsidRPr="00E069C6">
        <w:rPr>
          <w:sz w:val="28"/>
          <w:szCs w:val="28"/>
          <w:lang w:val="uk-UA"/>
        </w:rPr>
        <w:t>здійснюєт</w:t>
      </w:r>
      <w:r>
        <w:rPr>
          <w:sz w:val="28"/>
          <w:szCs w:val="28"/>
          <w:lang w:val="uk-UA"/>
        </w:rPr>
        <w:t>ься структурними підрозділами апарату райдержадміністрації</w:t>
      </w:r>
      <w:r w:rsidRPr="00E069C6">
        <w:rPr>
          <w:sz w:val="28"/>
          <w:szCs w:val="28"/>
          <w:lang w:val="uk-UA"/>
        </w:rPr>
        <w:t xml:space="preserve"> (у межах компетенції).</w:t>
      </w:r>
    </w:p>
    <w:p w:rsidR="00F66A05" w:rsidRPr="00663C8A" w:rsidRDefault="00F66A05" w:rsidP="000F6EB2">
      <w:pPr>
        <w:pStyle w:val="NormalWeb"/>
        <w:spacing w:before="0" w:beforeAutospacing="0" w:after="0" w:afterAutospacing="0"/>
        <w:ind w:firstLine="567"/>
        <w:jc w:val="both"/>
        <w:rPr>
          <w:lang w:val="uk-UA"/>
        </w:rPr>
      </w:pPr>
      <w:r w:rsidRPr="000F6EB2">
        <w:rPr>
          <w:sz w:val="28"/>
          <w:szCs w:val="28"/>
          <w:lang w:val="uk-UA"/>
        </w:rPr>
        <w:t>14. Рада використовує в роботі бланки зі своїм найменуванням</w:t>
      </w:r>
      <w:r w:rsidRPr="00E069C6">
        <w:rPr>
          <w:lang w:val="uk-UA"/>
        </w:rPr>
        <w:t>.</w:t>
      </w:r>
    </w:p>
    <w:sectPr w:rsidR="00F66A05" w:rsidRPr="00663C8A" w:rsidSect="00B410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553FC"/>
    <w:multiLevelType w:val="hybridMultilevel"/>
    <w:tmpl w:val="50346288"/>
    <w:lvl w:ilvl="0" w:tplc="F87AEE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C8A"/>
    <w:rsid w:val="00030A79"/>
    <w:rsid w:val="0005016A"/>
    <w:rsid w:val="000C13F8"/>
    <w:rsid w:val="000C4A69"/>
    <w:rsid w:val="000D3330"/>
    <w:rsid w:val="000F6EB2"/>
    <w:rsid w:val="001B5C42"/>
    <w:rsid w:val="00230F69"/>
    <w:rsid w:val="00260F82"/>
    <w:rsid w:val="00267FC3"/>
    <w:rsid w:val="0028796D"/>
    <w:rsid w:val="002B02BB"/>
    <w:rsid w:val="0033163F"/>
    <w:rsid w:val="003A3B59"/>
    <w:rsid w:val="00457B6E"/>
    <w:rsid w:val="00533B34"/>
    <w:rsid w:val="005B6EF9"/>
    <w:rsid w:val="00663C8A"/>
    <w:rsid w:val="00693AAA"/>
    <w:rsid w:val="00702C77"/>
    <w:rsid w:val="007C6031"/>
    <w:rsid w:val="0086020A"/>
    <w:rsid w:val="008D3A00"/>
    <w:rsid w:val="00930443"/>
    <w:rsid w:val="009A5BCD"/>
    <w:rsid w:val="00A47118"/>
    <w:rsid w:val="00A919B2"/>
    <w:rsid w:val="00B410C6"/>
    <w:rsid w:val="00B920C5"/>
    <w:rsid w:val="00BB5207"/>
    <w:rsid w:val="00BE7488"/>
    <w:rsid w:val="00C13B8D"/>
    <w:rsid w:val="00C34AA0"/>
    <w:rsid w:val="00C65AE1"/>
    <w:rsid w:val="00E04EE7"/>
    <w:rsid w:val="00E069C6"/>
    <w:rsid w:val="00E136CF"/>
    <w:rsid w:val="00E50CE6"/>
    <w:rsid w:val="00E5783B"/>
    <w:rsid w:val="00E87987"/>
    <w:rsid w:val="00F66A05"/>
    <w:rsid w:val="00FD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C8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3C8A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3C8A"/>
    <w:rPr>
      <w:rFonts w:ascii="Arial CYR" w:hAnsi="Arial CYR" w:cs="Arial CYR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63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3C8A"/>
    <w:rPr>
      <w:rFonts w:ascii="Tahoma" w:hAnsi="Tahoma" w:cs="Tahoma"/>
      <w:sz w:val="16"/>
      <w:szCs w:val="16"/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693AA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93AA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93AA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reg-rda.gov.ua/wp-content/uploads/2016/04/105.z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4</Pages>
  <Words>1313</Words>
  <Characters>7486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9</cp:revision>
  <cp:lastPrinted>2020-05-18T12:41:00Z</cp:lastPrinted>
  <dcterms:created xsi:type="dcterms:W3CDTF">2020-05-14T07:12:00Z</dcterms:created>
  <dcterms:modified xsi:type="dcterms:W3CDTF">2020-05-29T08:41:00Z</dcterms:modified>
</cp:coreProperties>
</file>