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7A" w:rsidRDefault="00D2547A" w:rsidP="006E117E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2926CF">
        <w:rPr>
          <w:noProof/>
          <w:szCs w:val="28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9.75pt;height:52.5pt;visibility:visible">
            <v:imagedata r:id="rId7" o:title=""/>
          </v:shape>
        </w:pict>
      </w:r>
    </w:p>
    <w:p w:rsidR="00D2547A" w:rsidRPr="002E53DE" w:rsidRDefault="00D2547A" w:rsidP="00E1518E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53DE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2E53DE">
        <w:rPr>
          <w:b/>
          <w:caps/>
          <w:sz w:val="28"/>
          <w:szCs w:val="28"/>
          <w:lang w:val="uk-UA"/>
        </w:rPr>
        <w:t xml:space="preserve"> </w:t>
      </w:r>
      <w:r w:rsidRPr="002E53DE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D2547A" w:rsidRPr="002E53DE" w:rsidRDefault="00D2547A" w:rsidP="00E1518E">
      <w:pPr>
        <w:keepNext/>
        <w:tabs>
          <w:tab w:val="left" w:pos="2268"/>
        </w:tabs>
        <w:jc w:val="center"/>
        <w:rPr>
          <w:b/>
          <w:sz w:val="28"/>
          <w:szCs w:val="28"/>
          <w:lang w:val="uk-UA"/>
        </w:rPr>
      </w:pPr>
      <w:r w:rsidRPr="002E53D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D2547A" w:rsidRPr="00BE7488" w:rsidRDefault="00D2547A" w:rsidP="00E1518E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2547A" w:rsidRDefault="00D2547A" w:rsidP="006E117E">
      <w:pPr>
        <w:tabs>
          <w:tab w:val="left" w:pos="4962"/>
        </w:tabs>
        <w:rPr>
          <w:rFonts w:ascii="Times New Roman CYR" w:hAnsi="Times New Roman CYR" w:cs="Times New Roman CYR"/>
          <w:bCs/>
          <w:sz w:val="28"/>
          <w:szCs w:val="28"/>
          <w:u w:val="single"/>
          <w:lang w:val="uk-UA"/>
        </w:rPr>
      </w:pPr>
    </w:p>
    <w:p w:rsidR="00D2547A" w:rsidRPr="006E117E" w:rsidRDefault="00D2547A" w:rsidP="006E117E">
      <w:pPr>
        <w:tabs>
          <w:tab w:val="left" w:pos="4962"/>
        </w:tabs>
        <w:rPr>
          <w:rFonts w:ascii="Times New Roman CYR" w:hAnsi="Times New Roman CYR" w:cs="Times New Roman CYR"/>
          <w:bCs/>
          <w:sz w:val="28"/>
          <w:szCs w:val="28"/>
          <w:u w:val="single"/>
          <w:lang w:val="uk-UA"/>
        </w:rPr>
      </w:pPr>
    </w:p>
    <w:p w:rsidR="00D2547A" w:rsidRPr="00B83BAB" w:rsidRDefault="00D2547A" w:rsidP="006E117E">
      <w:pPr>
        <w:tabs>
          <w:tab w:val="left" w:pos="4962"/>
        </w:tabs>
        <w:rPr>
          <w:rFonts w:ascii="Antiqua" w:hAnsi="Antiqua" w:cs="Antiqua"/>
          <w:b/>
          <w:bCs/>
          <w:sz w:val="26"/>
          <w:szCs w:val="26"/>
          <w:lang w:val="en-US"/>
        </w:rPr>
      </w:pPr>
      <w:r w:rsidRPr="00B83BAB">
        <w:rPr>
          <w:rFonts w:ascii="Times New Roman CYR" w:hAnsi="Times New Roman CYR" w:cs="Times New Roman CYR"/>
          <w:b/>
          <w:bCs/>
          <w:sz w:val="28"/>
          <w:szCs w:val="28"/>
        </w:rPr>
        <w:t>18.06.2020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    </w:t>
      </w:r>
      <w:r w:rsidRPr="009D398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</w:t>
      </w:r>
      <w:r w:rsidRPr="009D398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Берегове</w:t>
      </w:r>
      <w:r w:rsidRPr="009D398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         </w:t>
      </w:r>
      <w:r w:rsidRPr="009D398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№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  174</w:t>
      </w:r>
    </w:p>
    <w:p w:rsidR="00D2547A" w:rsidRPr="00B83BAB" w:rsidRDefault="00D2547A" w:rsidP="006E117E">
      <w:pPr>
        <w:shd w:val="clear" w:color="auto" w:fill="FDFDFD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color w:val="252B33"/>
          <w:sz w:val="28"/>
          <w:szCs w:val="28"/>
          <w:lang w:val="en-US" w:eastAsia="uk-UA"/>
        </w:rPr>
      </w:pPr>
      <w:r>
        <w:rPr>
          <w:rFonts w:ascii="Times New Roman" w:hAnsi="Times New Roman" w:cs="Times New Roman"/>
          <w:b/>
          <w:color w:val="252B33"/>
          <w:sz w:val="28"/>
          <w:szCs w:val="28"/>
          <w:lang w:val="en-US" w:eastAsia="uk-UA"/>
        </w:rPr>
        <w:t xml:space="preserve"> </w:t>
      </w:r>
    </w:p>
    <w:p w:rsidR="00D2547A" w:rsidRPr="002E53DE" w:rsidRDefault="00D2547A" w:rsidP="002E53DE">
      <w:pPr>
        <w:shd w:val="clear" w:color="auto" w:fill="FDFDFD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8C1EEB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надання дозволу акціонерному товариству </w:t>
      </w:r>
      <w:r w:rsidRPr="002E53DE">
        <w:rPr>
          <w:rFonts w:ascii="Times New Roman" w:hAnsi="Times New Roman" w:cs="Times New Roman"/>
          <w:b/>
          <w:sz w:val="28"/>
          <w:szCs w:val="28"/>
          <w:lang w:eastAsia="uk-UA"/>
        </w:rPr>
        <w:t>„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Укрзалізниця</w:t>
      </w:r>
      <w:r w:rsidRPr="002E53DE">
        <w:rPr>
          <w:rFonts w:ascii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на виготовлення технічної документації із землеустрою щодо </w:t>
      </w:r>
    </w:p>
    <w:p w:rsidR="00D2547A" w:rsidRPr="006E117E" w:rsidRDefault="00D2547A" w:rsidP="002E53DE">
      <w:pPr>
        <w:shd w:val="clear" w:color="auto" w:fill="FDFDFD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встановлення меж земельної ділянки в натурі </w:t>
      </w:r>
    </w:p>
    <w:p w:rsidR="00D2547A" w:rsidRPr="00B83BAB" w:rsidRDefault="00D2547A" w:rsidP="006E117E">
      <w:pPr>
        <w:tabs>
          <w:tab w:val="left" w:pos="7329"/>
        </w:tabs>
        <w:rPr>
          <w:iCs/>
        </w:rPr>
      </w:pPr>
    </w:p>
    <w:p w:rsidR="00D2547A" w:rsidRPr="00B83BAB" w:rsidRDefault="00D2547A" w:rsidP="006E117E">
      <w:pPr>
        <w:tabs>
          <w:tab w:val="left" w:pos="7329"/>
        </w:tabs>
        <w:rPr>
          <w:iCs/>
        </w:rPr>
      </w:pPr>
    </w:p>
    <w:p w:rsidR="00D2547A" w:rsidRDefault="00D2547A" w:rsidP="00050FE5">
      <w:pPr>
        <w:tabs>
          <w:tab w:val="left" w:pos="2835"/>
        </w:tabs>
        <w:ind w:firstLine="567"/>
        <w:jc w:val="both"/>
        <w:rPr>
          <w:color w:val="000000"/>
          <w:szCs w:val="28"/>
          <w:lang w:val="uk-UA"/>
        </w:rPr>
      </w:pPr>
      <w:r w:rsidRPr="008C1EE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Відповідно до статей 6 і 39 Закону України </w:t>
      </w:r>
      <w:r w:rsidRPr="00B83BAB">
        <w:rPr>
          <w:rFonts w:ascii="Times New Roman" w:hAnsi="Times New Roman" w:cs="Times New Roman"/>
          <w:iCs/>
          <w:sz w:val="28"/>
          <w:szCs w:val="28"/>
        </w:rPr>
        <w:t>„</w:t>
      </w:r>
      <w:r w:rsidRPr="008C1EEB">
        <w:rPr>
          <w:rFonts w:ascii="Times New Roman" w:hAnsi="Times New Roman" w:cs="Times New Roman"/>
          <w:iCs/>
          <w:sz w:val="28"/>
          <w:szCs w:val="28"/>
          <w:lang w:val="uk-UA"/>
        </w:rPr>
        <w:t>Про місцеві державні адміністрації</w:t>
      </w:r>
      <w:r w:rsidRPr="00B83BAB">
        <w:rPr>
          <w:rFonts w:ascii="Times New Roman" w:hAnsi="Times New Roman" w:cs="Times New Roman"/>
          <w:iCs/>
          <w:sz w:val="28"/>
          <w:szCs w:val="28"/>
        </w:rPr>
        <w:t>”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статті  122, 123 Земельного Кодексу України, статті 55 Закону України </w:t>
      </w:r>
      <w:r w:rsidRPr="00B83BAB">
        <w:rPr>
          <w:rFonts w:ascii="Times New Roman" w:hAnsi="Times New Roman" w:cs="Times New Roman"/>
          <w:iCs/>
          <w:sz w:val="28"/>
          <w:szCs w:val="28"/>
        </w:rPr>
        <w:t>„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Про землеустрій</w:t>
      </w:r>
      <w:r w:rsidRPr="00B83BAB">
        <w:rPr>
          <w:rFonts w:ascii="Times New Roman" w:hAnsi="Times New Roman" w:cs="Times New Roman"/>
          <w:iCs/>
          <w:sz w:val="28"/>
          <w:szCs w:val="28"/>
        </w:rPr>
        <w:t>”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252B33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розглянувши клопотання Регіональної філії </w:t>
      </w:r>
      <w:r w:rsidRPr="00A05B00">
        <w:rPr>
          <w:rFonts w:ascii="Times New Roman" w:hAnsi="Times New Roman" w:cs="Times New Roman"/>
          <w:color w:val="000000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Львівська злізниця</w:t>
      </w:r>
      <w:r w:rsidRPr="00A05B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”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акціонерного</w:t>
      </w:r>
      <w:r w:rsidRPr="00A05B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товариства </w:t>
      </w:r>
      <w:r w:rsidRPr="00A05B00">
        <w:rPr>
          <w:rFonts w:ascii="Times New Roman" w:hAnsi="Times New Roman" w:cs="Times New Roman"/>
          <w:color w:val="000000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Укрзалізниця</w:t>
      </w:r>
      <w:r w:rsidRPr="00A05B00">
        <w:rPr>
          <w:rFonts w:ascii="Times New Roman" w:hAnsi="Times New Roman" w:cs="Times New Roman"/>
          <w:color w:val="000000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28.05.2020 №</w:t>
      </w:r>
      <w:r w:rsidRPr="00A05B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НГ-10/3005: </w:t>
      </w:r>
    </w:p>
    <w:p w:rsidR="00D2547A" w:rsidRDefault="00D2547A" w:rsidP="006A4420">
      <w:pPr>
        <w:tabs>
          <w:tab w:val="left" w:pos="2835"/>
        </w:tabs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2547A" w:rsidRDefault="00D2547A" w:rsidP="00887165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Pr="006E11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Надати дозвіл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акціонерному товаристві </w:t>
      </w:r>
      <w:r w:rsidRPr="002E53DE">
        <w:rPr>
          <w:rFonts w:ascii="Times New Roman" w:hAnsi="Times New Roman" w:cs="Times New Roman"/>
          <w:color w:val="000000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Укрзалізниця</w:t>
      </w:r>
      <w:r w:rsidRPr="002E53DE">
        <w:rPr>
          <w:rFonts w:ascii="Times New Roman" w:hAnsi="Times New Roman" w:cs="Times New Roman"/>
          <w:color w:val="000000"/>
          <w:sz w:val="28"/>
          <w:szCs w:val="28"/>
          <w:lang w:val="uk-UA"/>
        </w:rPr>
        <w:t>”</w:t>
      </w:r>
      <w:r w:rsidRPr="009D398C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9D398C">
        <w:rPr>
          <w:rFonts w:ascii="Times New Roman" w:hAnsi="Times New Roman" w:cs="Times New Roman"/>
          <w:sz w:val="28"/>
          <w:szCs w:val="28"/>
          <w:lang w:val="uk-UA" w:eastAsia="uk-UA"/>
        </w:rPr>
        <w:t>на виготовлення технічної документації із землеустрою щодо встановлення меж земельної ділянки в натурі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що знаходяться в їх постійному користуванні згідно з державним актом серія І-ЗК № 000390 від 21.08.1996 року виданого Берегівської районною державною адмістрацією, орієнтовною загальною площею – </w:t>
      </w:r>
      <w:smartTag w:uri="urn:schemas-microsoft-com:office:smarttags" w:element="metricconverter">
        <w:smartTagPr>
          <w:attr w:name="ProductID" w:val="203,2400 га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203,2400 га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 тому числі в межах населених пунктів – </w:t>
      </w:r>
      <w:smartTag w:uri="urn:schemas-microsoft-com:office:smarttags" w:element="metricconverter">
        <w:smartTagPr>
          <w:attr w:name="ProductID" w:val="84,0500 га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84,0500 га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а саме на території:</w:t>
      </w:r>
    </w:p>
    <w:p w:rsidR="00D2547A" w:rsidRDefault="00D2547A" w:rsidP="002E53DE">
      <w:pPr>
        <w:pStyle w:val="ListParagraph"/>
        <w:shd w:val="clear" w:color="auto" w:fill="FFFFFF"/>
        <w:tabs>
          <w:tab w:val="left" w:pos="9356"/>
        </w:tabs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Батрадівської сільської</w:t>
      </w:r>
      <w:r w:rsidRPr="008871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(загальна площа – </w:t>
      </w:r>
      <w:smartTag w:uri="urn:schemas-microsoft-com:office:smarttags" w:element="metricconverter">
        <w:smartTagPr>
          <w:attr w:name="ProductID" w:val="11,7600 га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11,7600 га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 тому числі в межах населеного пункту – </w:t>
      </w:r>
      <w:smartTag w:uri="urn:schemas-microsoft-com:office:smarttags" w:element="metricconverter">
        <w:smartTagPr>
          <w:attr w:name="ProductID" w:val="3,6600 га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3,6600 га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D2547A" w:rsidRDefault="00D2547A" w:rsidP="002E53DE">
      <w:pPr>
        <w:pStyle w:val="ListParagraph"/>
        <w:shd w:val="clear" w:color="auto" w:fill="FFFFFF"/>
        <w:tabs>
          <w:tab w:val="left" w:pos="9356"/>
        </w:tabs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Бенянської сільської ради (загальна площа – </w:t>
      </w:r>
      <w:smartTag w:uri="urn:schemas-microsoft-com:office:smarttags" w:element="metricconverter">
        <w:smartTagPr>
          <w:attr w:name="ProductID" w:val="13,3300 га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13,3300 га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 тому числі в межах населеного пункту – </w:t>
      </w:r>
      <w:smartTag w:uri="urn:schemas-microsoft-com:office:smarttags" w:element="metricconverter">
        <w:smartTagPr>
          <w:attr w:name="ProductID" w:val="0 га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0 га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D2547A" w:rsidRDefault="00D2547A" w:rsidP="002E53DE">
      <w:pPr>
        <w:pStyle w:val="ListParagraph"/>
        <w:shd w:val="clear" w:color="auto" w:fill="FFFFFF"/>
        <w:tabs>
          <w:tab w:val="left" w:pos="9356"/>
        </w:tabs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Боржавської сільської ради (загальна площа – </w:t>
      </w:r>
      <w:smartTag w:uri="urn:schemas-microsoft-com:office:smarttags" w:element="metricconverter">
        <w:smartTagPr>
          <w:attr w:name="ProductID" w:val="19,8700 га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19,8700 га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 тому числі в межах населеного пункту – </w:t>
      </w:r>
      <w:smartTag w:uri="urn:schemas-microsoft-com:office:smarttags" w:element="metricconverter">
        <w:smartTagPr>
          <w:attr w:name="ProductID" w:val="19,8700 га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19,8700 га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D2547A" w:rsidRDefault="00D2547A" w:rsidP="002E53DE">
      <w:pPr>
        <w:pStyle w:val="ListParagraph"/>
        <w:shd w:val="clear" w:color="auto" w:fill="FFFFFF"/>
        <w:tabs>
          <w:tab w:val="left" w:pos="9356"/>
        </w:tabs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Великобактянської сільської ради (загальна площа – </w:t>
      </w:r>
      <w:smartTag w:uri="urn:schemas-microsoft-com:office:smarttags" w:element="metricconverter">
        <w:smartTagPr>
          <w:attr w:name="ProductID" w:val="7,9000 га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7,9000 га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 тому числі в межах населеного пункту – </w:t>
      </w:r>
      <w:smartTag w:uri="urn:schemas-microsoft-com:office:smarttags" w:element="metricconverter">
        <w:smartTagPr>
          <w:attr w:name="ProductID" w:val="0 га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0 га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D2547A" w:rsidRDefault="00D2547A" w:rsidP="002E53DE">
      <w:pPr>
        <w:pStyle w:val="ListParagraph"/>
        <w:shd w:val="clear" w:color="auto" w:fill="FFFFFF"/>
        <w:tabs>
          <w:tab w:val="left" w:pos="9356"/>
        </w:tabs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Великоберезької сільської ради (загальна площа – </w:t>
      </w:r>
      <w:smartTag w:uri="urn:schemas-microsoft-com:office:smarttags" w:element="metricconverter">
        <w:smartTagPr>
          <w:attr w:name="ProductID" w:val="19,8700 га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19,8700 га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 тому числі в межах населеного пункту – </w:t>
      </w:r>
      <w:smartTag w:uri="urn:schemas-microsoft-com:office:smarttags" w:element="metricconverter">
        <w:smartTagPr>
          <w:attr w:name="ProductID" w:val="2,7000 га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2,7000 га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D2547A" w:rsidRDefault="00D2547A" w:rsidP="002E53DE">
      <w:pPr>
        <w:pStyle w:val="ListParagraph"/>
        <w:shd w:val="clear" w:color="auto" w:fill="FFFFFF"/>
        <w:tabs>
          <w:tab w:val="left" w:pos="9356"/>
        </w:tabs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Великобийганської сільської ради (загальна площа – </w:t>
      </w:r>
      <w:smartTag w:uri="urn:schemas-microsoft-com:office:smarttags" w:element="metricconverter">
        <w:smartTagPr>
          <w:attr w:name="ProductID" w:val="16,2600 га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16,2600 га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 тому числі в межах населеного пункту – </w:t>
      </w:r>
      <w:smartTag w:uri="urn:schemas-microsoft-com:office:smarttags" w:element="metricconverter">
        <w:smartTagPr>
          <w:attr w:name="ProductID" w:val="7,9000 га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7,9000 га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D2547A" w:rsidRDefault="00D2547A" w:rsidP="002E53DE">
      <w:pPr>
        <w:pStyle w:val="ListParagraph"/>
        <w:shd w:val="clear" w:color="auto" w:fill="FFFFFF"/>
        <w:tabs>
          <w:tab w:val="left" w:pos="9356"/>
        </w:tabs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Дийдянської сільської ради (загальна площа – </w:t>
      </w:r>
      <w:smartTag w:uri="urn:schemas-microsoft-com:office:smarttags" w:element="metricconverter">
        <w:smartTagPr>
          <w:attr w:name="ProductID" w:val="15,1800 га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15,1800 га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 тому числі в межах населеного пункту – </w:t>
      </w:r>
      <w:smartTag w:uri="urn:schemas-microsoft-com:office:smarttags" w:element="metricconverter">
        <w:smartTagPr>
          <w:attr w:name="ProductID" w:val="0 га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0 га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D2547A" w:rsidRPr="00CC0D6A" w:rsidRDefault="00D2547A" w:rsidP="002E53DE">
      <w:pPr>
        <w:pStyle w:val="ListParagraph"/>
        <w:shd w:val="clear" w:color="auto" w:fill="FFFFFF"/>
        <w:tabs>
          <w:tab w:val="left" w:pos="9356"/>
        </w:tabs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Запсонської сільської ради (загальна площа – </w:t>
      </w:r>
      <w:smartTag w:uri="urn:schemas-microsoft-com:office:smarttags" w:element="metricconverter">
        <w:smartTagPr>
          <w:attr w:name="ProductID" w:val="16,9900 га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16,9900 га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 тому числі в межах населеного пункту – </w:t>
      </w:r>
      <w:smartTag w:uri="urn:schemas-microsoft-com:office:smarttags" w:element="metricconverter">
        <w:smartTagPr>
          <w:attr w:name="ProductID" w:val="11,0000 га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11,0000 га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D2547A" w:rsidRDefault="00D2547A" w:rsidP="002E53DE">
      <w:pPr>
        <w:pStyle w:val="ListParagraph"/>
        <w:shd w:val="clear" w:color="auto" w:fill="FFFFFF"/>
        <w:tabs>
          <w:tab w:val="left" w:pos="9356"/>
        </w:tabs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Кідьошської сільської ради (загальна площа – </w:t>
      </w:r>
      <w:smartTag w:uri="urn:schemas-microsoft-com:office:smarttags" w:element="metricconverter">
        <w:smartTagPr>
          <w:attr w:name="ProductID" w:val="7,0000 га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7,0000 га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 тому числі в межах населеного пункту – </w:t>
      </w:r>
      <w:smartTag w:uri="urn:schemas-microsoft-com:office:smarttags" w:element="metricconverter">
        <w:smartTagPr>
          <w:attr w:name="ProductID" w:val="0 га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0 га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D2547A" w:rsidRDefault="00D2547A" w:rsidP="002E53DE">
      <w:pPr>
        <w:pStyle w:val="ListParagraph"/>
        <w:shd w:val="clear" w:color="auto" w:fill="FFFFFF"/>
        <w:tabs>
          <w:tab w:val="left" w:pos="9356"/>
        </w:tabs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Нижньореметівської сільської ради (загальна площа – </w:t>
      </w:r>
      <w:smartTag w:uri="urn:schemas-microsoft-com:office:smarttags" w:element="metricconverter">
        <w:smartTagPr>
          <w:attr w:name="ProductID" w:val="5,9400 га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5,9400 га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 тому числі в межах населеного пункту – </w:t>
      </w:r>
      <w:smartTag w:uri="urn:schemas-microsoft-com:office:smarttags" w:element="metricconverter">
        <w:smartTagPr>
          <w:attr w:name="ProductID" w:val="3,0000 га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3,0000 га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D2547A" w:rsidRDefault="00D2547A" w:rsidP="002E53DE">
      <w:pPr>
        <w:pStyle w:val="ListParagraph"/>
        <w:shd w:val="clear" w:color="auto" w:fill="FFFFFF"/>
        <w:tabs>
          <w:tab w:val="left" w:pos="9356"/>
        </w:tabs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Четфалвівської сільської ради (загальна площа – </w:t>
      </w:r>
      <w:smartTag w:uri="urn:schemas-microsoft-com:office:smarttags" w:element="metricconverter">
        <w:smartTagPr>
          <w:attr w:name="ProductID" w:val="14,7400 га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14,7400 га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 тому числі в межах населеного пункту – </w:t>
      </w:r>
      <w:smartTag w:uri="urn:schemas-microsoft-com:office:smarttags" w:element="metricconverter">
        <w:smartTagPr>
          <w:attr w:name="ProductID" w:val="14,7400 га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14,7400 га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D2547A" w:rsidRDefault="00D2547A" w:rsidP="002E53DE">
      <w:pPr>
        <w:pStyle w:val="ListParagraph"/>
        <w:shd w:val="clear" w:color="auto" w:fill="FFFFFF"/>
        <w:tabs>
          <w:tab w:val="left" w:pos="9356"/>
        </w:tabs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Шомівської сільської ради (загальна площа – </w:t>
      </w:r>
      <w:smartTag w:uri="urn:schemas-microsoft-com:office:smarttags" w:element="metricconverter">
        <w:smartTagPr>
          <w:attr w:name="ProductID" w:val="14,1400 га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14,1400 га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 тому числі в межах населеного пункту – </w:t>
      </w:r>
      <w:smartTag w:uri="urn:schemas-microsoft-com:office:smarttags" w:element="metricconverter">
        <w:smartTagPr>
          <w:attr w:name="ProductID" w:val="0 га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0 га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D2547A" w:rsidRPr="00887165" w:rsidRDefault="00D2547A" w:rsidP="002E53DE">
      <w:pPr>
        <w:pStyle w:val="ListParagraph"/>
        <w:shd w:val="clear" w:color="auto" w:fill="FFFFFF"/>
        <w:tabs>
          <w:tab w:val="left" w:pos="9356"/>
        </w:tabs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Берегівської міської ради (загальна площа – </w:t>
      </w:r>
      <w:smartTag w:uri="urn:schemas-microsoft-com:office:smarttags" w:element="metricconverter">
        <w:smartTagPr>
          <w:attr w:name="ProductID" w:val="40,2600 га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40,2600 га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 тому числі в межах населеного пункту – </w:t>
      </w:r>
      <w:smartTag w:uri="urn:schemas-microsoft-com:office:smarttags" w:element="metricconverter">
        <w:smartTagPr>
          <w:attr w:name="ProductID" w:val="21,1800 га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21,1800 га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D2547A" w:rsidRPr="002B06C8" w:rsidRDefault="00D2547A" w:rsidP="00050FE5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E11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Pr="002B06C8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кціонерному товариству „Укрзалізниця”</w:t>
      </w:r>
      <w:r w:rsidRPr="002B06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після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виготовл</w:t>
      </w:r>
      <w:r w:rsidRPr="002B06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ення технічної </w:t>
      </w:r>
      <w:r w:rsidRPr="002B06C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документації із землеустрою щодо встановлення меж земельної ділянки в натурі </w:t>
      </w:r>
      <w:r w:rsidRPr="002B06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подати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її </w:t>
      </w:r>
      <w:r w:rsidRPr="002B06C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районній державній адміністрації для затвердження.</w:t>
      </w:r>
    </w:p>
    <w:p w:rsidR="00D2547A" w:rsidRPr="006E117E" w:rsidRDefault="00D2547A" w:rsidP="00050FE5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 w:rsidRPr="006E117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D2547A" w:rsidRDefault="00D2547A" w:rsidP="006E117E">
      <w:pPr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2547A" w:rsidRDefault="00D2547A" w:rsidP="006E117E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2547A" w:rsidRDefault="00D2547A" w:rsidP="006E117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547A" w:rsidRDefault="00D2547A" w:rsidP="006E117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547A" w:rsidRDefault="00D2547A" w:rsidP="006E117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державної адміністрації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штван ПЕТРУШКА</w:t>
      </w:r>
    </w:p>
    <w:p w:rsidR="00D2547A" w:rsidRDefault="00D2547A" w:rsidP="00766E76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2547A" w:rsidRDefault="00D2547A" w:rsidP="006E117E">
      <w:pPr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2547A" w:rsidRDefault="00D2547A"/>
    <w:p w:rsidR="00D2547A" w:rsidRPr="000F3B1A" w:rsidRDefault="00D2547A" w:rsidP="002E53DE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8"/>
          <w:szCs w:val="26"/>
          <w:lang w:val="uk-UA"/>
        </w:rPr>
      </w:pPr>
      <w:bookmarkStart w:id="0" w:name="n1246"/>
      <w:bookmarkEnd w:id="0"/>
    </w:p>
    <w:sectPr w:rsidR="00D2547A" w:rsidRPr="000F3B1A" w:rsidSect="00A05B0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47A" w:rsidRDefault="00D2547A">
      <w:r>
        <w:separator/>
      </w:r>
    </w:p>
  </w:endnote>
  <w:endnote w:type="continuationSeparator" w:id="0">
    <w:p w:rsidR="00D2547A" w:rsidRDefault="00D25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47A" w:rsidRDefault="00D2547A">
      <w:r>
        <w:separator/>
      </w:r>
    </w:p>
  </w:footnote>
  <w:footnote w:type="continuationSeparator" w:id="0">
    <w:p w:rsidR="00D2547A" w:rsidRDefault="00D25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7A" w:rsidRDefault="00D2547A" w:rsidP="009C0DEA">
    <w:pPr>
      <w:pStyle w:val="Header"/>
      <w:framePr w:wrap="around" w:vAnchor="text" w:hAnchor="margin" w:xAlign="center" w:y="1"/>
      <w:rPr>
        <w:rStyle w:val="PageNumber"/>
        <w:rFonts w:cs="Arial CYR"/>
      </w:rPr>
    </w:pPr>
    <w:r>
      <w:rPr>
        <w:rStyle w:val="PageNumber"/>
        <w:rFonts w:cs="Arial CYR"/>
      </w:rPr>
      <w:fldChar w:fldCharType="begin"/>
    </w:r>
    <w:r>
      <w:rPr>
        <w:rStyle w:val="PageNumber"/>
        <w:rFonts w:cs="Arial CYR"/>
      </w:rPr>
      <w:instrText xml:space="preserve">PAGE  </w:instrText>
    </w:r>
    <w:r>
      <w:rPr>
        <w:rStyle w:val="PageNumber"/>
        <w:rFonts w:cs="Arial CYR"/>
      </w:rPr>
      <w:fldChar w:fldCharType="end"/>
    </w:r>
  </w:p>
  <w:p w:rsidR="00D2547A" w:rsidRDefault="00D254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7A" w:rsidRDefault="00D2547A" w:rsidP="009C0DEA">
    <w:pPr>
      <w:pStyle w:val="Header"/>
      <w:framePr w:wrap="around" w:vAnchor="text" w:hAnchor="margin" w:xAlign="center" w:y="1"/>
      <w:rPr>
        <w:rStyle w:val="PageNumber"/>
        <w:rFonts w:cs="Arial CYR"/>
      </w:rPr>
    </w:pPr>
    <w:r>
      <w:rPr>
        <w:rStyle w:val="PageNumber"/>
        <w:rFonts w:cs="Arial CYR"/>
      </w:rPr>
      <w:fldChar w:fldCharType="begin"/>
    </w:r>
    <w:r>
      <w:rPr>
        <w:rStyle w:val="PageNumber"/>
        <w:rFonts w:cs="Arial CYR"/>
      </w:rPr>
      <w:instrText xml:space="preserve">PAGE  </w:instrText>
    </w:r>
    <w:r>
      <w:rPr>
        <w:rStyle w:val="PageNumber"/>
        <w:rFonts w:cs="Arial CYR"/>
      </w:rPr>
      <w:fldChar w:fldCharType="separate"/>
    </w:r>
    <w:r>
      <w:rPr>
        <w:rStyle w:val="PageNumber"/>
        <w:rFonts w:cs="Arial CYR"/>
        <w:noProof/>
      </w:rPr>
      <w:t>2</w:t>
    </w:r>
    <w:r>
      <w:rPr>
        <w:rStyle w:val="PageNumber"/>
        <w:rFonts w:cs="Arial CYR"/>
      </w:rPr>
      <w:fldChar w:fldCharType="end"/>
    </w:r>
  </w:p>
  <w:p w:rsidR="00D2547A" w:rsidRDefault="00D254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B7CBC"/>
    <w:multiLevelType w:val="hybridMultilevel"/>
    <w:tmpl w:val="193C76EC"/>
    <w:lvl w:ilvl="0" w:tplc="637C29F6">
      <w:numFmt w:val="bullet"/>
      <w:lvlText w:val="-"/>
      <w:lvlJc w:val="left"/>
      <w:pPr>
        <w:ind w:left="1069" w:hanging="360"/>
      </w:pPr>
      <w:rPr>
        <w:rFonts w:ascii="Times New Roman" w:eastAsia="SimSu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5BF052F"/>
    <w:multiLevelType w:val="hybridMultilevel"/>
    <w:tmpl w:val="F5BCCAFE"/>
    <w:lvl w:ilvl="0" w:tplc="41CE03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E46"/>
    <w:rsid w:val="00007DF5"/>
    <w:rsid w:val="00050FE5"/>
    <w:rsid w:val="00092CBC"/>
    <w:rsid w:val="000F2F82"/>
    <w:rsid w:val="000F3B1A"/>
    <w:rsid w:val="00213239"/>
    <w:rsid w:val="00237D84"/>
    <w:rsid w:val="002926CF"/>
    <w:rsid w:val="002A02A6"/>
    <w:rsid w:val="002B02BB"/>
    <w:rsid w:val="002B06C8"/>
    <w:rsid w:val="002C1942"/>
    <w:rsid w:val="002E53DE"/>
    <w:rsid w:val="00384A29"/>
    <w:rsid w:val="003857AF"/>
    <w:rsid w:val="00390917"/>
    <w:rsid w:val="00436BF4"/>
    <w:rsid w:val="004A3891"/>
    <w:rsid w:val="004B0C27"/>
    <w:rsid w:val="004C582D"/>
    <w:rsid w:val="005237D2"/>
    <w:rsid w:val="006A4420"/>
    <w:rsid w:val="006E117E"/>
    <w:rsid w:val="0073371A"/>
    <w:rsid w:val="00754B22"/>
    <w:rsid w:val="00766E76"/>
    <w:rsid w:val="00770317"/>
    <w:rsid w:val="007739D3"/>
    <w:rsid w:val="00887165"/>
    <w:rsid w:val="008C1EEB"/>
    <w:rsid w:val="00911E18"/>
    <w:rsid w:val="00961342"/>
    <w:rsid w:val="009C0DEA"/>
    <w:rsid w:val="009D398C"/>
    <w:rsid w:val="009F2EFD"/>
    <w:rsid w:val="00A05B00"/>
    <w:rsid w:val="00A53F20"/>
    <w:rsid w:val="00A7028F"/>
    <w:rsid w:val="00B83BAB"/>
    <w:rsid w:val="00BE7488"/>
    <w:rsid w:val="00C65AE1"/>
    <w:rsid w:val="00C7067B"/>
    <w:rsid w:val="00C74691"/>
    <w:rsid w:val="00CC0D6A"/>
    <w:rsid w:val="00D12CE6"/>
    <w:rsid w:val="00D2547A"/>
    <w:rsid w:val="00DB76EC"/>
    <w:rsid w:val="00DE788C"/>
    <w:rsid w:val="00E13523"/>
    <w:rsid w:val="00E136CF"/>
    <w:rsid w:val="00E1518E"/>
    <w:rsid w:val="00E90E46"/>
    <w:rsid w:val="00E95A86"/>
    <w:rsid w:val="00F52859"/>
    <w:rsid w:val="00F61D34"/>
    <w:rsid w:val="00FE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17E"/>
    <w:pPr>
      <w:widowControl w:val="0"/>
      <w:suppressAutoHyphens/>
    </w:pPr>
    <w:rPr>
      <w:rFonts w:ascii="Arial CYR" w:eastAsia="SimSun" w:hAnsi="Arial CYR" w:cs="Arial CYR"/>
      <w:kern w:val="2"/>
      <w:sz w:val="24"/>
      <w:szCs w:val="24"/>
      <w:lang w:eastAsia="hi-IN" w:bidi="hi-I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518E"/>
    <w:pPr>
      <w:suppressAutoHyphens w:val="0"/>
      <w:autoSpaceDE w:val="0"/>
      <w:autoSpaceDN w:val="0"/>
      <w:adjustRightInd w:val="0"/>
      <w:outlineLvl w:val="2"/>
    </w:pPr>
    <w:rPr>
      <w:rFonts w:eastAsia="Times New Roman"/>
      <w:kern w:val="0"/>
      <w:lang w:eastAsia="ru-RU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3B1A"/>
    <w:pPr>
      <w:keepNext/>
      <w:keepLines/>
      <w:spacing w:before="200"/>
      <w:outlineLvl w:val="3"/>
    </w:pPr>
    <w:rPr>
      <w:rFonts w:ascii="Cambria" w:eastAsia="Times New Roman" w:hAnsi="Cambria" w:cs="Mangal"/>
      <w:b/>
      <w:bCs/>
      <w:i/>
      <w:iCs/>
      <w:color w:val="4F81BD"/>
      <w:szCs w:val="2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F3B1A"/>
    <w:pPr>
      <w:keepNext/>
      <w:keepLines/>
      <w:spacing w:before="200"/>
      <w:outlineLvl w:val="4"/>
    </w:pPr>
    <w:rPr>
      <w:rFonts w:ascii="Cambria" w:eastAsia="Times New Roman" w:hAnsi="Cambria" w:cs="Mangal"/>
      <w:color w:val="243F6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1518E"/>
    <w:rPr>
      <w:rFonts w:ascii="Arial CYR" w:hAnsi="Arial CYR" w:cs="Arial CYR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F3B1A"/>
    <w:rPr>
      <w:rFonts w:ascii="Cambria" w:hAnsi="Cambria" w:cs="Mangal"/>
      <w:b/>
      <w:bCs/>
      <w:i/>
      <w:iCs/>
      <w:color w:val="4F81BD"/>
      <w:kern w:val="2"/>
      <w:sz w:val="21"/>
      <w:szCs w:val="21"/>
      <w:lang w:eastAsia="hi-IN" w:bidi="hi-I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F3B1A"/>
    <w:rPr>
      <w:rFonts w:ascii="Cambria" w:hAnsi="Cambria" w:cs="Mangal"/>
      <w:color w:val="243F60"/>
      <w:kern w:val="2"/>
      <w:sz w:val="21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6E117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117E"/>
    <w:rPr>
      <w:rFonts w:ascii="Tahoma" w:eastAsia="SimSun" w:hAnsi="Tahoma" w:cs="Mangal"/>
      <w:kern w:val="2"/>
      <w:sz w:val="14"/>
      <w:szCs w:val="14"/>
      <w:lang w:eastAsia="hi-IN" w:bidi="hi-IN"/>
    </w:rPr>
  </w:style>
  <w:style w:type="paragraph" w:styleId="ListParagraph">
    <w:name w:val="List Paragraph"/>
    <w:basedOn w:val="Normal"/>
    <w:uiPriority w:val="99"/>
    <w:qFormat/>
    <w:rsid w:val="00E1518E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rsid w:val="00A05B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 CYR" w:eastAsia="SimSun" w:hAnsi="Arial CYR" w:cs="Mangal"/>
      <w:kern w:val="2"/>
      <w:sz w:val="21"/>
      <w:szCs w:val="21"/>
      <w:lang w:eastAsia="hi-IN" w:bidi="hi-IN"/>
    </w:rPr>
  </w:style>
  <w:style w:type="character" w:styleId="PageNumber">
    <w:name w:val="page number"/>
    <w:basedOn w:val="DefaultParagraphFont"/>
    <w:uiPriority w:val="99"/>
    <w:rsid w:val="00A05B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2</Pages>
  <Words>436</Words>
  <Characters>2486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Admin</cp:lastModifiedBy>
  <cp:revision>34</cp:revision>
  <cp:lastPrinted>2020-06-16T06:46:00Z</cp:lastPrinted>
  <dcterms:created xsi:type="dcterms:W3CDTF">2020-03-10T07:31:00Z</dcterms:created>
  <dcterms:modified xsi:type="dcterms:W3CDTF">2020-07-06T07:46:00Z</dcterms:modified>
</cp:coreProperties>
</file>