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8" w:rsidRDefault="00AD1418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AD1418" w:rsidRPr="00D91679" w:rsidRDefault="00AD1418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Розпорядження голови</w:t>
      </w:r>
    </w:p>
    <w:p w:rsidR="00AD1418" w:rsidRDefault="00AD1418" w:rsidP="005C3AC7">
      <w:pPr>
        <w:keepNext/>
        <w:spacing w:after="0" w:line="240" w:lineRule="auto"/>
        <w:ind w:firstLine="11482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D1418" w:rsidRPr="00D2622E" w:rsidRDefault="00AD1418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sz w:val="28"/>
          <w:szCs w:val="20"/>
          <w:lang w:val="en-US" w:eastAsia="ru-RU"/>
        </w:rPr>
      </w:pPr>
      <w:r w:rsidRPr="00D2622E">
        <w:rPr>
          <w:rFonts w:ascii="Times New Roman" w:hAnsi="Times New Roman"/>
          <w:sz w:val="28"/>
          <w:szCs w:val="20"/>
          <w:u w:val="single"/>
          <w:lang w:val="ru-RU" w:eastAsia="ru-RU"/>
        </w:rPr>
        <w:t>23.09.2020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hAnsi="Times New Roman"/>
          <w:sz w:val="28"/>
          <w:szCs w:val="20"/>
          <w:u w:val="single"/>
          <w:lang w:val="en-US" w:eastAsia="ru-RU"/>
        </w:rPr>
        <w:t>267</w:t>
      </w:r>
    </w:p>
    <w:p w:rsidR="00AD1418" w:rsidRPr="00D91679" w:rsidRDefault="00AD1418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D1418" w:rsidRPr="003674CE" w:rsidRDefault="00AD1418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ПЛАН</w:t>
      </w:r>
    </w:p>
    <w:p w:rsidR="00AD1418" w:rsidRDefault="00AD1418" w:rsidP="00E37E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674CE">
        <w:rPr>
          <w:rFonts w:ascii="Times New Roman" w:hAnsi="Times New Roman"/>
          <w:bCs/>
          <w:iCs/>
          <w:sz w:val="28"/>
          <w:szCs w:val="28"/>
          <w:lang w:eastAsia="ru-RU"/>
        </w:rPr>
        <w:t>роботи районно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ї державної адміністрації на І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квартал 2020 року</w:t>
      </w:r>
    </w:p>
    <w:p w:rsidR="00AD1418" w:rsidRPr="003674CE" w:rsidRDefault="00AD1418" w:rsidP="00E37E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0"/>
        <w:gridCol w:w="54"/>
        <w:gridCol w:w="1746"/>
        <w:gridCol w:w="3866"/>
      </w:tblGrid>
      <w:tr w:rsidR="00AD1418" w:rsidRPr="008D3C42" w:rsidTr="000B0098">
        <w:trPr>
          <w:cantSplit/>
          <w:trHeight w:val="309"/>
        </w:trPr>
        <w:tc>
          <w:tcPr>
            <w:tcW w:w="15566" w:type="dxa"/>
            <w:gridSpan w:val="6"/>
          </w:tcPr>
          <w:p w:rsidR="00AD1418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  <w:t>І. Питання для розгляду на засіданнях колегії райдержадміністрації</w:t>
            </w:r>
          </w:p>
          <w:p w:rsidR="00AD1418" w:rsidRPr="003674CE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1418" w:rsidRPr="008D3C42" w:rsidTr="000B0098">
        <w:tc>
          <w:tcPr>
            <w:tcW w:w="72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54" w:type="dxa"/>
            <w:gridSpan w:val="2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746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AD1418" w:rsidRPr="008D3C42" w:rsidTr="000B0098">
        <w:trPr>
          <w:trHeight w:val="278"/>
        </w:trPr>
        <w:tc>
          <w:tcPr>
            <w:tcW w:w="720" w:type="dxa"/>
          </w:tcPr>
          <w:p w:rsidR="00AD1418" w:rsidRPr="003E7CBD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D1418" w:rsidRPr="00BF3223" w:rsidRDefault="00AD1418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23">
              <w:rPr>
                <w:rFonts w:ascii="Times New Roman" w:hAnsi="Times New Roman"/>
                <w:sz w:val="24"/>
                <w:szCs w:val="24"/>
              </w:rPr>
              <w:t>Про організацію соціального захисту  ветеранів війни району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746" w:type="dxa"/>
          </w:tcPr>
          <w:p w:rsidR="00AD1418" w:rsidRPr="00A609D1" w:rsidRDefault="00AD1418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соціального захисту населення райдержадміністрації</w:t>
            </w:r>
          </w:p>
        </w:tc>
      </w:tr>
      <w:tr w:rsidR="00AD1418" w:rsidRPr="008D3C42" w:rsidTr="002C30F0">
        <w:trPr>
          <w:trHeight w:val="370"/>
        </w:trPr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онання місцевих бюджетів району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ІІІ квартал 2020 рік</w:t>
            </w:r>
          </w:p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2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746" w:type="dxa"/>
          </w:tcPr>
          <w:p w:rsidR="00AD1418" w:rsidRPr="00A609D1" w:rsidRDefault="00AD1418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  <w:p w:rsidR="00AD1418" w:rsidRPr="00A609D1" w:rsidRDefault="00AD1418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0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D1418" w:rsidRPr="00A609D1" w:rsidRDefault="00AD1418" w:rsidP="000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вжиття заходів щодо запобігання вирубці лісових насаджень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0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 та вжиття заходів</w:t>
            </w:r>
          </w:p>
        </w:tc>
        <w:tc>
          <w:tcPr>
            <w:tcW w:w="1746" w:type="dxa"/>
          </w:tcPr>
          <w:p w:rsidR="00AD1418" w:rsidRPr="005A20D6" w:rsidRDefault="00AD1418" w:rsidP="000B7F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6456B3" w:rsidRDefault="00AD1418" w:rsidP="000B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Державне підприємство 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Берегівське лісове господарство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</w:p>
        </w:tc>
      </w:tr>
      <w:tr w:rsidR="00AD1418" w:rsidRPr="008D3C42" w:rsidTr="000B0098">
        <w:trPr>
          <w:cantSplit/>
        </w:trPr>
        <w:tc>
          <w:tcPr>
            <w:tcW w:w="15566" w:type="dxa"/>
            <w:gridSpan w:val="6"/>
          </w:tcPr>
          <w:p w:rsidR="00AD1418" w:rsidRDefault="00AD1418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D1418" w:rsidRPr="007F2346" w:rsidRDefault="00AD1418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F234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ІІ. Питання для розгляду на нарадах при голові райдержадміністрації</w:t>
            </w:r>
          </w:p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D1418" w:rsidRPr="008D3C42" w:rsidTr="000B0098">
        <w:tc>
          <w:tcPr>
            <w:tcW w:w="72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54" w:type="dxa"/>
            <w:gridSpan w:val="2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746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D1418" w:rsidRPr="00A609D1" w:rsidRDefault="00AD1418" w:rsidP="00716D9C">
            <w:pPr>
              <w:spacing w:after="0" w:line="240" w:lineRule="atLeast"/>
              <w:ind w:right="-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комісії з питань погашення заборгованості із виплати заробітної плати, пенсій, стипендій, інших соціальних виплат та податкового боргу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746" w:type="dxa"/>
          </w:tcPr>
          <w:p w:rsidR="00AD1418" w:rsidRPr="00A609D1" w:rsidRDefault="00AD1418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соціального захисту населення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засідання Комісії з питань захисту прав дитини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 до законодавства</w:t>
            </w:r>
          </w:p>
        </w:tc>
        <w:tc>
          <w:tcPr>
            <w:tcW w:w="1746" w:type="dxa"/>
          </w:tcPr>
          <w:p w:rsidR="00AD1418" w:rsidRPr="00A609D1" w:rsidRDefault="00AD1418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Служба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справах дітей райдержадміністрації</w:t>
            </w:r>
          </w:p>
        </w:tc>
      </w:tr>
      <w:tr w:rsidR="00AD1418" w:rsidRPr="008D3C42" w:rsidTr="00EF6E4D">
        <w:trPr>
          <w:trHeight w:val="870"/>
        </w:trPr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D1418" w:rsidRPr="00EF6E4D" w:rsidRDefault="00AD1418" w:rsidP="000E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забезпечення</w:t>
            </w:r>
            <w:r w:rsidRPr="00EF6E4D">
              <w:rPr>
                <w:rFonts w:ascii="Times New Roman" w:hAnsi="Times New Roman"/>
                <w:sz w:val="24"/>
                <w:szCs w:val="24"/>
              </w:rPr>
              <w:t xml:space="preserve"> надходжень податків, зборів (обов`язкових платежів) до зведеного бюджету району</w:t>
            </w:r>
          </w:p>
        </w:tc>
        <w:tc>
          <w:tcPr>
            <w:tcW w:w="3654" w:type="dxa"/>
            <w:gridSpan w:val="2"/>
          </w:tcPr>
          <w:p w:rsidR="00AD1418" w:rsidRPr="00EF6E4D" w:rsidRDefault="00AD1418" w:rsidP="00716D9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метою аналізу рівня виконання надходжень та збільшення доходів до місцевих бюджетів за рахунок скорочення податкового боргу</w:t>
            </w:r>
          </w:p>
        </w:tc>
        <w:tc>
          <w:tcPr>
            <w:tcW w:w="1746" w:type="dxa"/>
          </w:tcPr>
          <w:p w:rsidR="00AD1418" w:rsidRPr="00EF6E4D" w:rsidRDefault="00AD1418" w:rsidP="000E294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EF6E4D">
        <w:trPr>
          <w:trHeight w:val="870"/>
        </w:trPr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розгл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яд прогнозних показників до проє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кту районного бюджету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Вимоги Бюджетного Кодексу України </w:t>
            </w:r>
          </w:p>
        </w:tc>
        <w:tc>
          <w:tcPr>
            <w:tcW w:w="1746" w:type="dxa"/>
          </w:tcPr>
          <w:p w:rsidR="00AD1418" w:rsidRPr="00A609D1" w:rsidRDefault="00AD1418" w:rsidP="000B7F9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змін до бюджету району на 2020  рік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Вимоги Бюджетного Кодексу України </w:t>
            </w:r>
          </w:p>
        </w:tc>
        <w:tc>
          <w:tcPr>
            <w:tcW w:w="1746" w:type="dxa"/>
          </w:tcPr>
          <w:p w:rsidR="00AD1418" w:rsidRPr="00A609D1" w:rsidRDefault="00AD1418" w:rsidP="00EF6E4D">
            <w:pPr>
              <w:keepNext/>
              <w:tabs>
                <w:tab w:val="left" w:pos="300"/>
                <w:tab w:val="center" w:pos="765"/>
              </w:tabs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0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розгляд бюджетних запитів головних розпорядників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коштів на 2021 рік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розробки проекту районного  бюджету на 2020 рік</w:t>
            </w:r>
          </w:p>
        </w:tc>
        <w:tc>
          <w:tcPr>
            <w:tcW w:w="1746" w:type="dxa"/>
          </w:tcPr>
          <w:p w:rsidR="00AD1418" w:rsidRPr="00A609D1" w:rsidRDefault="00AD1418" w:rsidP="000B7F9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8A6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AD1418" w:rsidRPr="008A61BD" w:rsidRDefault="00AD1418" w:rsidP="008A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Про стан енергоефекти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вності у закладах освіти району</w:t>
            </w:r>
          </w:p>
        </w:tc>
        <w:tc>
          <w:tcPr>
            <w:tcW w:w="3654" w:type="dxa"/>
            <w:gridSpan w:val="2"/>
          </w:tcPr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З метою здійснення аналізу та вжиття заходів</w:t>
            </w:r>
          </w:p>
        </w:tc>
        <w:tc>
          <w:tcPr>
            <w:tcW w:w="1746" w:type="dxa"/>
          </w:tcPr>
          <w:p w:rsidR="00AD1418" w:rsidRPr="008A61BD" w:rsidRDefault="00AD1418" w:rsidP="008A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AD1418" w:rsidRPr="00A609D1" w:rsidRDefault="00AD1418" w:rsidP="008A61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освіти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:rsidR="00AD1418" w:rsidRPr="00A609D1" w:rsidRDefault="00AD1418" w:rsidP="002E3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проє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кт районного бюджету на 2021 рік та прогнозні показники на 2022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2023 роки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2E3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На виконання статті 75 бюджетного кодексу України</w:t>
            </w:r>
          </w:p>
        </w:tc>
        <w:tc>
          <w:tcPr>
            <w:tcW w:w="1746" w:type="dxa"/>
          </w:tcPr>
          <w:p w:rsidR="00AD1418" w:rsidRPr="00A609D1" w:rsidRDefault="00AD1418" w:rsidP="002E3B58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A609D1" w:rsidRDefault="00AD1418" w:rsidP="002E3B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0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розрахункової дисципліни та використання коштів головними розпорядниками районного бюджету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0B7F92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забезпечення ефективного використання районного бюджету</w:t>
            </w:r>
          </w:p>
        </w:tc>
        <w:tc>
          <w:tcPr>
            <w:tcW w:w="1746" w:type="dxa"/>
          </w:tcPr>
          <w:p w:rsidR="00AD1418" w:rsidRPr="00A609D1" w:rsidRDefault="00AD1418" w:rsidP="000B7F9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0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рівень забезпеченості коштами на оплату праці та оплату за енергоносії </w:t>
            </w:r>
            <w:r w:rsidRPr="00B03E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зведеному </w:t>
            </w:r>
            <w:r w:rsidRPr="00B03EF6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у району</w:t>
            </w:r>
          </w:p>
        </w:tc>
        <w:tc>
          <w:tcPr>
            <w:tcW w:w="3654" w:type="dxa"/>
            <w:gridSpan w:val="2"/>
          </w:tcPr>
          <w:p w:rsidR="00AD1418" w:rsidRPr="00A609D1" w:rsidRDefault="00AD1418" w:rsidP="000B7F92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виконання статті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Бюджетного кодексу України</w:t>
            </w:r>
          </w:p>
        </w:tc>
        <w:tc>
          <w:tcPr>
            <w:tcW w:w="1746" w:type="dxa"/>
          </w:tcPr>
          <w:p w:rsidR="00AD1418" w:rsidRPr="00A609D1" w:rsidRDefault="00AD1418" w:rsidP="000B7F9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A609D1" w:rsidRDefault="00AD1418" w:rsidP="000B7F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B0098">
        <w:trPr>
          <w:cantSplit/>
          <w:trHeight w:val="2110"/>
        </w:trPr>
        <w:tc>
          <w:tcPr>
            <w:tcW w:w="15566" w:type="dxa"/>
            <w:gridSpan w:val="6"/>
            <w:tcBorders>
              <w:left w:val="nil"/>
              <w:right w:val="nil"/>
            </w:tcBorders>
          </w:tcPr>
          <w:p w:rsidR="00AD1418" w:rsidRDefault="00AD1418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AD1418" w:rsidRPr="003674CE" w:rsidRDefault="00AD1418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ІІІ. Питання для розгляду на нарадах при першому заступнику, заступнику голови та керівнику апарату райдержадміністрації</w:t>
            </w:r>
          </w:p>
          <w:p w:rsidR="00AD1418" w:rsidRPr="003674CE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AD1418" w:rsidRPr="003674CE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Питання для розгляду на нарадах при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першому заступнику голови</w:t>
            </w: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райдержадміністрації</w:t>
            </w:r>
          </w:p>
          <w:p w:rsidR="00AD1418" w:rsidRPr="009C736E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(</w:t>
            </w: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Матій В.О.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0" w:type="dxa"/>
            <w:gridSpan w:val="2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D1418" w:rsidRPr="00A609D1" w:rsidRDefault="00AD1418" w:rsidP="0048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виконання заходів щодо забезпечення безаварійного пропуску осінньо-зимових дощових паводків на території району у 2020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 роках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00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Сектор з питань цивільного захисту, мобілізаційної та оборонної роботи апарату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D1418" w:rsidRPr="00A609D1" w:rsidRDefault="00AD1418" w:rsidP="00484C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та стан накопичення матеріального резерву для запобігання та ліквідації надзвичайної ситуації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техногенного та природного характеру</w:t>
            </w:r>
          </w:p>
        </w:tc>
        <w:tc>
          <w:tcPr>
            <w:tcW w:w="3600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716D9C">
            <w:pPr>
              <w:spacing w:after="0" w:line="240" w:lineRule="auto"/>
              <w:ind w:left="136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з питань цивільного захисту, мобілізаційної та оборонної роботи 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D1418" w:rsidRPr="00A609D1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стан перевезен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приміських автобусних маршрутах загального користування в Берегівському районі</w:t>
            </w:r>
          </w:p>
        </w:tc>
        <w:tc>
          <w:tcPr>
            <w:tcW w:w="3600" w:type="dxa"/>
          </w:tcPr>
          <w:p w:rsidR="00AD1418" w:rsidRPr="00A609D1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66" w:type="dxa"/>
          </w:tcPr>
          <w:p w:rsidR="00AD1418" w:rsidRPr="00A609D1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AD1418" w:rsidRPr="00A609D1" w:rsidRDefault="00AD1418" w:rsidP="0048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попередження виникнення надзвичайних ситуацій, пов’язаних з нещасними випадками на водних об’єктах району в осінньо-зимовий період 2020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років</w:t>
            </w:r>
          </w:p>
        </w:tc>
        <w:tc>
          <w:tcPr>
            <w:tcW w:w="3600" w:type="dxa"/>
          </w:tcPr>
          <w:p w:rsidR="00AD1418" w:rsidRPr="00A609D1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  <w:p w:rsidR="00AD1418" w:rsidRPr="00A609D1" w:rsidRDefault="00AD1418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AD1418" w:rsidRPr="00A609D1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з питань цивільного захисту, мобілізаційної та оборонної роботи 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A2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AD1418" w:rsidRPr="00A609D1" w:rsidRDefault="00AD1418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впровадження містобудівного кадастру районного рівня </w:t>
            </w:r>
          </w:p>
        </w:tc>
        <w:tc>
          <w:tcPr>
            <w:tcW w:w="3600" w:type="dxa"/>
          </w:tcPr>
          <w:p w:rsidR="00AD1418" w:rsidRPr="00A609D1" w:rsidRDefault="00AD1418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A22B1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A609D1" w:rsidRDefault="00AD1418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AD1418" w:rsidRPr="003C1D66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розроблення (оновлення ) містобудівної документації населених пунктів району </w:t>
            </w:r>
          </w:p>
        </w:tc>
        <w:tc>
          <w:tcPr>
            <w:tcW w:w="3600" w:type="dxa"/>
          </w:tcPr>
          <w:p w:rsidR="00AD1418" w:rsidRPr="003C1D66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800" w:type="dxa"/>
            <w:gridSpan w:val="2"/>
          </w:tcPr>
          <w:p w:rsidR="00AD1418" w:rsidRPr="003C1D66" w:rsidRDefault="00AD1418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3C1D66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A609D1" w:rsidRDefault="00AD1418" w:rsidP="00D4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надання адміністративних послуг райдержадміністрації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ІІІ квартал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3600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D47E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  <w:p w:rsidR="00AD1418" w:rsidRPr="00A609D1" w:rsidRDefault="00AD1418" w:rsidP="00D47E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Сектор надання адміністративних послуг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</w:tcPr>
          <w:p w:rsidR="00AD1418" w:rsidRPr="00A609D1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участь у проведенні експериментального проекту щодо запровадження першої черги Єдиної державної електронної системи у сфері будівництва</w:t>
            </w:r>
          </w:p>
        </w:tc>
        <w:tc>
          <w:tcPr>
            <w:tcW w:w="3600" w:type="dxa"/>
          </w:tcPr>
          <w:p w:rsidR="00AD1418" w:rsidRPr="00A609D1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 і вжиття заходів</w:t>
            </w:r>
          </w:p>
        </w:tc>
        <w:tc>
          <w:tcPr>
            <w:tcW w:w="1800" w:type="dxa"/>
            <w:gridSpan w:val="2"/>
          </w:tcPr>
          <w:p w:rsidR="00AD1418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D1418" w:rsidRPr="003E7CBD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AD1418" w:rsidRPr="003C1D66" w:rsidRDefault="00AD1418" w:rsidP="002E3B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оплати за використані енергоносії</w:t>
            </w:r>
          </w:p>
        </w:tc>
        <w:tc>
          <w:tcPr>
            <w:tcW w:w="3600" w:type="dxa"/>
          </w:tcPr>
          <w:p w:rsidR="00AD1418" w:rsidRPr="003C1D66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0" w:type="dxa"/>
            <w:gridSpan w:val="2"/>
          </w:tcPr>
          <w:p w:rsidR="00AD1418" w:rsidRPr="003C1D66" w:rsidRDefault="00AD1418" w:rsidP="002E3B58">
            <w:pPr>
              <w:spacing w:after="0" w:line="240" w:lineRule="auto"/>
              <w:ind w:left="136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3C1D66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Default="00AD1418" w:rsidP="00D4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надання послуг з державної реєстрації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речових прав </w:t>
            </w:r>
          </w:p>
        </w:tc>
        <w:tc>
          <w:tcPr>
            <w:tcW w:w="3600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0" w:type="dxa"/>
            <w:gridSpan w:val="2"/>
          </w:tcPr>
          <w:p w:rsidR="00AD1418" w:rsidRPr="00A609D1" w:rsidRDefault="00AD1418" w:rsidP="00D47E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Сектор у справах державної реєстрації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</w:tbl>
    <w:p w:rsidR="00AD1418" w:rsidRPr="00A609D1" w:rsidRDefault="00AD1418" w:rsidP="00D47EF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1418" w:rsidRPr="00F478B6" w:rsidRDefault="00AD1418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Питання для розгляду на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нарадах при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заступни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ку  голови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райдержадміністрації</w:t>
      </w:r>
    </w:p>
    <w:p w:rsidR="00AD1418" w:rsidRPr="00F478B6" w:rsidRDefault="00AD1418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Бімба Ф.Ф.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5672"/>
        <w:gridCol w:w="3532"/>
        <w:gridCol w:w="1802"/>
        <w:gridCol w:w="3880"/>
      </w:tblGrid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BF322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ідання комісії з питань надання</w:t>
            </w: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житлових субсидій та державної соціальної допомоги малозабезпеченим сім’ям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щомісячно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Засідання комісії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питань </w:t>
            </w: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пільг на житлово- комунальні послуги, тверде паливо окремим категоріям громадян району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щомісячно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0B0098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BF3223" w:rsidRDefault="00AD1418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223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населенню субсидій для відшкодування  витрат на житлово-комунальні послуги,  придбання скрапленого газу, твердого та рідкого  пічного побутового палива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D3C42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3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організацію та проведення культурно-масових заходів з нагоди відзначення Всеукраїнського дня працівника культури та майстрів народного мистецтва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D3C42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D3C42" w:rsidRDefault="00AD1418" w:rsidP="007A7252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8D3C42" w:rsidRDefault="00AD1418" w:rsidP="007A7252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A61BD" w:rsidRDefault="00AD1418" w:rsidP="00CE1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Про стан кадрового забезпечення закладів дошкільної освіти району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A61BD" w:rsidRDefault="00AD1418" w:rsidP="00CE1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 xml:space="preserve">З метою інформування та аналіз проведеної роботи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A61BD" w:rsidRDefault="00AD1418" w:rsidP="00CE14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8A61BD" w:rsidRDefault="00AD1418" w:rsidP="00CE14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освіти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FF05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влаштування дітей-сиріт та дітей, позбавлених батьківського піклування, до сімейних форм виховання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Служба у справах дітей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8A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Про стан підготовки організованого проведення новорічних та різдвяних свят, дотримання безпеки з дітьми в каніку</w:t>
            </w:r>
            <w:r>
              <w:rPr>
                <w:rFonts w:ascii="Times New Roman" w:hAnsi="Times New Roman"/>
                <w:sz w:val="24"/>
                <w:szCs w:val="24"/>
              </w:rPr>
              <w:t>лярний час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З метою інформування та аналіз проведеної роботи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Default="00AD1418" w:rsidP="008A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418" w:rsidRPr="008A61BD" w:rsidRDefault="00AD1418" w:rsidP="008A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 xml:space="preserve">Відділ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питань </w:t>
            </w:r>
            <w:r w:rsidRPr="008A61BD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  <w:p w:rsidR="00AD1418" w:rsidRPr="008A61BD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BD"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2D3C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підготовку до святкування Новорічних та Різдвяних свят в районі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2D3C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метою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BF3223" w:rsidRDefault="00AD1418" w:rsidP="00B36B1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F32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 п</w:t>
            </w:r>
            <w:r w:rsidRPr="00BF3223">
              <w:rPr>
                <w:rFonts w:ascii="Times New Roman" w:hAnsi="Times New Roman"/>
                <w:sz w:val="24"/>
                <w:szCs w:val="24"/>
              </w:rPr>
              <w:t xml:space="preserve">ідведення підсумків проведення акції </w:t>
            </w:r>
            <w:r w:rsidRPr="006456B3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Pr="00BF3223">
              <w:rPr>
                <w:rFonts w:ascii="Times New Roman" w:hAnsi="Times New Roman"/>
                <w:sz w:val="24"/>
                <w:szCs w:val="24"/>
              </w:rPr>
              <w:t>16 днів проти насильства</w:t>
            </w:r>
            <w:r w:rsidRPr="006456B3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BF3223">
              <w:rPr>
                <w:rFonts w:ascii="Times New Roman" w:hAnsi="Times New Roman"/>
                <w:sz w:val="24"/>
                <w:szCs w:val="24"/>
              </w:rPr>
              <w:t xml:space="preserve"> в районі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D47EF7">
        <w:trPr>
          <w:trHeight w:val="89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223">
              <w:rPr>
                <w:rFonts w:ascii="Times New Roman" w:hAnsi="Times New Roman"/>
                <w:sz w:val="24"/>
                <w:szCs w:val="24"/>
              </w:rPr>
              <w:t>Проведення організаційних заходів щодо відзначення в районі Міжнародного Дня осіб з інвалідністю у 2020 році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EF20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Default="00AD1418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Виїзні 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районної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робочої групи з питань легалізації виплати заробітної плати та зайнятості</w:t>
            </w:r>
          </w:p>
          <w:p w:rsidR="00AD1418" w:rsidRPr="00A609D1" w:rsidRDefault="00AD1418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 і вжиття заходів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252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3E7CBD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CB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8D3C42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Засідання районної комісії з питань забезпечення житлом дітей – сиріт, дітей, позбавлених батьківського піклування, осіб з їх числа, за рахунок надання субвенції з державного бюджету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A609D1" w:rsidRDefault="00AD1418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A609D1" w:rsidRDefault="00AD1418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Управління  соціального захисту населення райдержадміністрації</w:t>
            </w:r>
          </w:p>
        </w:tc>
      </w:tr>
    </w:tbl>
    <w:p w:rsidR="00AD1418" w:rsidRPr="00D91679" w:rsidRDefault="00AD1418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1418" w:rsidRPr="00F478B6" w:rsidRDefault="00AD1418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Питання для розгляду на нарадах при керівнику апарату райдержадміністрації</w:t>
      </w:r>
    </w:p>
    <w:p w:rsidR="00AD1418" w:rsidRPr="00F478B6" w:rsidRDefault="00AD1418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Терлецька Н.В.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0"/>
        <w:gridCol w:w="1800"/>
        <w:gridCol w:w="3866"/>
      </w:tblGrid>
      <w:tr w:rsidR="00AD1418" w:rsidRPr="008D3C42" w:rsidTr="000B0098">
        <w:tc>
          <w:tcPr>
            <w:tcW w:w="72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866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8A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D1418" w:rsidRPr="00A609D1" w:rsidRDefault="00AD1418" w:rsidP="008A61BD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проведення моніторингу виконання завдань оцінювання результатів службової діяльності державних службовців апарату райдержадміністрації</w:t>
            </w:r>
          </w:p>
        </w:tc>
        <w:tc>
          <w:tcPr>
            <w:tcW w:w="3600" w:type="dxa"/>
          </w:tcPr>
          <w:p w:rsidR="00AD1418" w:rsidRPr="00A609D1" w:rsidRDefault="00AD1418" w:rsidP="008A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800" w:type="dxa"/>
          </w:tcPr>
          <w:p w:rsidR="00AD1418" w:rsidRPr="00A609D1" w:rsidRDefault="00AD1418" w:rsidP="008A61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жовтень, листопад</w:t>
            </w:r>
          </w:p>
        </w:tc>
        <w:tc>
          <w:tcPr>
            <w:tcW w:w="3866" w:type="dxa"/>
          </w:tcPr>
          <w:p w:rsidR="00AD1418" w:rsidRPr="008D3C42" w:rsidRDefault="00AD1418" w:rsidP="008A61BD">
            <w:pPr>
              <w:spacing w:after="0" w:line="240" w:lineRule="auto"/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Default="00AD1418" w:rsidP="00D4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D1418" w:rsidRPr="00A1065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функціонування веб-сторінки</w:t>
            </w:r>
          </w:p>
        </w:tc>
        <w:tc>
          <w:tcPr>
            <w:tcW w:w="3600" w:type="dxa"/>
          </w:tcPr>
          <w:p w:rsidR="00AD1418" w:rsidRPr="00A10651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A3D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800" w:type="dxa"/>
          </w:tcPr>
          <w:p w:rsidR="00AD1418" w:rsidRPr="00A10651" w:rsidRDefault="00AD1418" w:rsidP="00D47E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866" w:type="dxa"/>
          </w:tcPr>
          <w:p w:rsidR="00AD1418" w:rsidRPr="002E3B58" w:rsidRDefault="00AD1418" w:rsidP="00D4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фінансового та ресурсного забезпечення апарату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3E7CBD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D1418" w:rsidRPr="00A609D1" w:rsidRDefault="00AD1418" w:rsidP="007A7252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організаційно-масової  роботи </w:t>
            </w:r>
          </w:p>
        </w:tc>
        <w:tc>
          <w:tcPr>
            <w:tcW w:w="3600" w:type="dxa"/>
          </w:tcPr>
          <w:p w:rsidR="00AD1418" w:rsidRPr="00A609D1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з’ясування реального стану справ і вжиття  заходів </w:t>
            </w:r>
          </w:p>
        </w:tc>
        <w:tc>
          <w:tcPr>
            <w:tcW w:w="1800" w:type="dxa"/>
          </w:tcPr>
          <w:p w:rsidR="00AD1418" w:rsidRPr="00A609D1" w:rsidRDefault="00AD1418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A609D1" w:rsidRDefault="00AD1418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  <w:tr w:rsidR="00AD1418" w:rsidRPr="008D3C42" w:rsidTr="000B0098">
        <w:tc>
          <w:tcPr>
            <w:tcW w:w="720" w:type="dxa"/>
          </w:tcPr>
          <w:p w:rsidR="00AD1418" w:rsidRPr="002E3B58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80" w:type="dxa"/>
          </w:tcPr>
          <w:p w:rsidR="00AD1418" w:rsidRPr="002E3B58" w:rsidRDefault="00AD1418" w:rsidP="002E3B58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B58">
              <w:rPr>
                <w:rFonts w:ascii="Times New Roman" w:hAnsi="Times New Roman"/>
                <w:sz w:val="24"/>
                <w:szCs w:val="24"/>
                <w:lang w:eastAsia="ru-RU"/>
              </w:rPr>
              <w:t>Про проведення оцінювання результатів службової діяльності  державних службовців Берегівської районної державної адміністрації</w:t>
            </w:r>
          </w:p>
        </w:tc>
        <w:tc>
          <w:tcPr>
            <w:tcW w:w="3600" w:type="dxa"/>
          </w:tcPr>
          <w:p w:rsidR="00AD1418" w:rsidRPr="002E3B58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B58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800" w:type="dxa"/>
          </w:tcPr>
          <w:p w:rsidR="00AD1418" w:rsidRPr="002E3B58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B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3866" w:type="dxa"/>
          </w:tcPr>
          <w:p w:rsidR="00AD1418" w:rsidRPr="002E3B58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</w:tbl>
    <w:p w:rsidR="00AD1418" w:rsidRPr="00D47EF7" w:rsidRDefault="00AD1418" w:rsidP="00B002F4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D1418" w:rsidRPr="00F478B6" w:rsidRDefault="00AD1418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І</w:t>
      </w: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Перелік додаткових питань, які вивчатимуться і при необхідності вноситимуться </w:t>
      </w:r>
    </w:p>
    <w:p w:rsidR="00AD1418" w:rsidRPr="00F478B6" w:rsidRDefault="00AD1418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на розгляд керівництва райдержадміністрації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5670"/>
        <w:gridCol w:w="3544"/>
        <w:gridCol w:w="1843"/>
        <w:gridCol w:w="3741"/>
      </w:tblGrid>
      <w:tr w:rsidR="00AD1418" w:rsidRPr="008D3C42" w:rsidTr="000A7F9F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A7F9F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 хід виконання робіт та освоєння коштів на будівництві об’єктів соціальної сфери та об’єктів комунального призначення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з’ясування реального стану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</w:tbl>
    <w:p w:rsidR="00AD1418" w:rsidRPr="00D91679" w:rsidRDefault="00AD1418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1418" w:rsidRPr="00F478B6" w:rsidRDefault="00AD1418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. Перелік нормативно - правових актів, хід реалізації яких оперативно розглядатиметься</w:t>
      </w:r>
    </w:p>
    <w:p w:rsidR="00AD1418" w:rsidRPr="00F478B6" w:rsidRDefault="00AD1418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 порядку перевірки їх виконання </w:t>
      </w:r>
    </w:p>
    <w:p w:rsidR="00AD1418" w:rsidRPr="00F478B6" w:rsidRDefault="00AD1418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Закони України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0"/>
        <w:gridCol w:w="1800"/>
        <w:gridCol w:w="6480"/>
      </w:tblGrid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Бюджетний кодекс України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Фінансове управління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Сімейний кодекс України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AD1418" w:rsidRPr="008D3C42" w:rsidTr="000B0098">
        <w:trPr>
          <w:trHeight w:val="219"/>
        </w:trPr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дошкільну освіту”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D1418" w:rsidRPr="00D91679" w:rsidRDefault="00AD1418" w:rsidP="00A6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освіти 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адміністративних послуг”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Сектор надання адміністративних послуг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державну службу”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охорону дитинства”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AD1418" w:rsidRPr="008D3C42" w:rsidTr="000B0098">
        <w:tc>
          <w:tcPr>
            <w:tcW w:w="15507" w:type="dxa"/>
            <w:gridSpan w:val="4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Постанови Кабінету Міністрів України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Від 07 вересня 2016 року № 1493-УІІІ „Про Рекомендації парламентських слухань на тему: „Професійна освіта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як складова забезпечення каліфі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кованого кадрового потенціалу України: проблеми та шляхи вирішення”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рудень </w:t>
            </w:r>
          </w:p>
        </w:tc>
        <w:tc>
          <w:tcPr>
            <w:tcW w:w="6480" w:type="dxa"/>
          </w:tcPr>
          <w:p w:rsidR="00AD1418" w:rsidRPr="00D91679" w:rsidRDefault="00AD1418" w:rsidP="00FA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освіти  райдержадміністрації</w:t>
            </w:r>
          </w:p>
        </w:tc>
      </w:tr>
      <w:tr w:rsidR="00AD1418" w:rsidRPr="008D3C42" w:rsidTr="000B0098">
        <w:tc>
          <w:tcPr>
            <w:tcW w:w="15507" w:type="dxa"/>
            <w:gridSpan w:val="4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Укази Президента України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24 вересня 2014 року № 744/2014 „Про рішення Ради національної безпеки і оборони України від 28 серпня 2014 року „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 невідкладні заходи щодо захисту України та зміцнення її обороноздатності”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Від 30 грудня 2013 року № 717/2013 „Про додаткові заходи щодо державної підтримки культури і мистецтва в Україні”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Від 15 лютого 2010 року № 161/2010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 Концепцію державної мовної політики”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рудень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 освіти райдержадміністрації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22 лютого 2010 року № 202/2010 „Про заходи фізкультурно-оздоровчої діяльності стосовно дітей та молоді з вадами розумового розвитку та підтримки руху Спеціальної олімпіади в Україні”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рудень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 освіти, молоді та спорту  райдержадміністрації</w:t>
            </w:r>
          </w:p>
        </w:tc>
      </w:tr>
      <w:tr w:rsidR="00AD1418" w:rsidRPr="008D3C42" w:rsidTr="000B0098">
        <w:tc>
          <w:tcPr>
            <w:tcW w:w="15507" w:type="dxa"/>
            <w:gridSpan w:val="4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Розпорядження голови облдержадміністрації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07.11.17 № 567 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регіональну програму оздоровлення та відпочинку дітей і розвитку мережі дитячих закладів оздоровлення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відпочинку на 2018 − 2021 роки”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щопівроку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25.03.16 № 129 „Про план заходів з реалізації в області Націо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нальної стратегії у сфері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 людини на період до 2020 р.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30.03.16 № 138 „Про регіональний план заходів з активізації роботи щодо забезпечення прав людей з інвалідністю”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D1418" w:rsidRPr="008D3C42" w:rsidTr="000B0098"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AD1418" w:rsidRDefault="00AD1418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01.10.2018 № 638 „Про обласний план заходів виконання Державної соціальної програми „Національний план дій щодо реалізації Конвенції ООН про права дитини на період до 2021 року””</w:t>
            </w:r>
          </w:p>
        </w:tc>
        <w:tc>
          <w:tcPr>
            <w:tcW w:w="1800" w:type="dxa"/>
          </w:tcPr>
          <w:p w:rsidR="00AD1418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щороку</w:t>
            </w:r>
          </w:p>
        </w:tc>
        <w:tc>
          <w:tcPr>
            <w:tcW w:w="6480" w:type="dxa"/>
          </w:tcPr>
          <w:p w:rsidR="00AD1418" w:rsidRPr="00D91679" w:rsidRDefault="00AD1418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AD1418" w:rsidRPr="00D91679" w:rsidRDefault="00AD1418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418" w:rsidRPr="008D3C42" w:rsidTr="000B0098">
        <w:tc>
          <w:tcPr>
            <w:tcW w:w="567" w:type="dxa"/>
          </w:tcPr>
          <w:p w:rsidR="00AD1418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AD1418" w:rsidRDefault="00AD1418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23.11.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№ 763 „Про Програму створення та впровадження містобудівного кадастру Закарпатської області на 2019 − 2023 роки”</w:t>
            </w:r>
          </w:p>
        </w:tc>
        <w:tc>
          <w:tcPr>
            <w:tcW w:w="1800" w:type="dxa"/>
          </w:tcPr>
          <w:p w:rsidR="00AD1418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щорічно </w:t>
            </w:r>
          </w:p>
          <w:p w:rsidR="00AD1418" w:rsidRDefault="00AD1418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15-го</w:t>
            </w:r>
          </w:p>
        </w:tc>
        <w:tc>
          <w:tcPr>
            <w:tcW w:w="6480" w:type="dxa"/>
          </w:tcPr>
          <w:p w:rsidR="00AD1418" w:rsidRPr="00D91679" w:rsidRDefault="00AD1418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AD1418" w:rsidRPr="008D3C42" w:rsidTr="000B0098">
        <w:trPr>
          <w:trHeight w:val="432"/>
        </w:trPr>
        <w:tc>
          <w:tcPr>
            <w:tcW w:w="15507" w:type="dxa"/>
            <w:gridSpan w:val="4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Розпорядження голови райдержадміністрації</w:t>
            </w:r>
          </w:p>
        </w:tc>
      </w:tr>
      <w:tr w:rsidR="00AD1418" w:rsidRPr="008D3C42" w:rsidTr="000B0098">
        <w:trPr>
          <w:trHeight w:val="830"/>
        </w:trPr>
        <w:tc>
          <w:tcPr>
            <w:tcW w:w="567" w:type="dxa"/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D1418" w:rsidRPr="00D91679" w:rsidRDefault="00AD1418" w:rsidP="000B009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22.02.2018 № 71 „Про додаткові заходи щодо соціальної підтримки, адаптації учасників АТО та членів їх сімей, вшанування пам’яті загиблих району на 2018 - 2020 роки”</w:t>
            </w:r>
          </w:p>
        </w:tc>
        <w:tc>
          <w:tcPr>
            <w:tcW w:w="1800" w:type="dxa"/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 до 1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-го числа</w:t>
            </w:r>
          </w:p>
        </w:tc>
        <w:tc>
          <w:tcPr>
            <w:tcW w:w="6480" w:type="dxa"/>
          </w:tcPr>
          <w:p w:rsidR="00AD1418" w:rsidRPr="00D91679" w:rsidRDefault="00AD1418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B0098">
        <w:trPr>
          <w:trHeight w:val="574"/>
        </w:trPr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23.11.2012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464 „Про план виконання завдань і заходів державної цільової програми „Національний план дій з реалізації державної Конвенції про права інвалідів на період до 2020 року в районі”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щороку до </w:t>
            </w:r>
          </w:p>
          <w:p w:rsidR="00AD1418" w:rsidRPr="00D91679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5-го січня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B0098">
        <w:trPr>
          <w:trHeight w:val="574"/>
        </w:trPr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19.04.2017 № 150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районного плану заходів з виконання рекомендацій, викладених у заключних зауваженнях, наданих Комітетом ООН з прав осіб з інвалід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ністю, до першої доповіді України про виконання  Конвенції ООН про права осіб з інва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лідністю на період до 2020 року”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щороку до </w:t>
            </w:r>
          </w:p>
          <w:p w:rsidR="00AD1418" w:rsidRPr="00D91679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1-го січня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B0098">
        <w:trPr>
          <w:trHeight w:val="574"/>
        </w:trPr>
        <w:tc>
          <w:tcPr>
            <w:tcW w:w="567" w:type="dxa"/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AD1418" w:rsidRPr="00D91679" w:rsidRDefault="00AD1418" w:rsidP="002E3B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09.11.</w:t>
            </w:r>
            <w:r w:rsidRPr="00645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15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337  „Про заходи з увічнення пам’яті захисників України на території району на період до 2020 року”</w:t>
            </w:r>
          </w:p>
        </w:tc>
        <w:tc>
          <w:tcPr>
            <w:tcW w:w="1800" w:type="dxa"/>
          </w:tcPr>
          <w:p w:rsidR="00AD1418" w:rsidRPr="00D91679" w:rsidRDefault="00AD1418" w:rsidP="002E3B5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6480" w:type="dxa"/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  соціального захисту населення райдержадміністрації</w:t>
            </w:r>
          </w:p>
        </w:tc>
      </w:tr>
    </w:tbl>
    <w:p w:rsidR="00AD1418" w:rsidRPr="00D91679" w:rsidRDefault="00AD1418" w:rsidP="00E37E1F">
      <w:pPr>
        <w:spacing w:after="0" w:line="240" w:lineRule="auto"/>
        <w:ind w:left="-18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1418" w:rsidRPr="00F478B6" w:rsidRDefault="00AD1418" w:rsidP="00E37E1F">
      <w:pPr>
        <w:spacing w:after="0" w:line="240" w:lineRule="auto"/>
        <w:ind w:left="-18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VI</w:t>
      </w:r>
      <w:r w:rsidRPr="00F478B6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Перелік основних організаційно – масових, ювілейних заходів, проведення яких здійснюється райдержадміністрацією або за її участі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660"/>
        <w:gridCol w:w="1800"/>
        <w:gridCol w:w="6480"/>
      </w:tblGrid>
      <w:tr w:rsidR="00AD1418" w:rsidRPr="008D3C42" w:rsidTr="0009732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Відзначення Дня захисника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Відзначення Дня художника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Відзначення   Міжнародного Дня людей похилого віку та Дня ветерана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Відзначення Всеукраїнського дня працівників культури та майстрів народного мистецтва, Дня української писемності та мови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райдержадміністрації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відділ освіти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Відзначення Дня залізничника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архітектури та інфраструктури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Відзначення Дня працівника соціальної сфери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Заходи до Дня боротьби зі СНІДом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tabs>
                <w:tab w:val="left" w:pos="1310"/>
              </w:tabs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Берегівський р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айон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  територіальн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центр соціального обслуговування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(надання соціальних послуг)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Відзначення Міжнародного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людей з інвалідністю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Всеукраїнський тиждень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tabs>
                <w:tab w:val="left" w:pos="1310"/>
              </w:tabs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Берегівський р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айон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  територіальн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центр соціального обслуговування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(надання соціальних послуг)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Відзначення Дня ліквідатора наслідків аварії на Чорнобильській АЕС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Відзначення Дня енергетика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D1418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Урочисте запалення вогнів новорічної ялинки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18" w:rsidRPr="00D91679" w:rsidRDefault="00AD1418" w:rsidP="002E3B5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</w:tbl>
    <w:p w:rsidR="00AD1418" w:rsidRDefault="00AD1418" w:rsidP="000E246D">
      <w:pPr>
        <w:spacing w:after="0" w:line="240" w:lineRule="auto"/>
        <w:sectPr w:rsidR="00AD1418" w:rsidSect="009C736E">
          <w:headerReference w:type="even" r:id="rId7"/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AD1418" w:rsidRDefault="00AD1418" w:rsidP="000E246D">
      <w:pPr>
        <w:textAlignment w:val="baseline"/>
        <w:rPr>
          <w:noProof/>
          <w:szCs w:val="28"/>
        </w:rPr>
      </w:pPr>
    </w:p>
    <w:p w:rsidR="00AD1418" w:rsidRDefault="00AD1418" w:rsidP="00537CCA">
      <w:pPr>
        <w:spacing w:after="0" w:line="240" w:lineRule="auto"/>
        <w:jc w:val="center"/>
        <w:textAlignment w:val="baseline"/>
        <w:rPr>
          <w:noProof/>
          <w:sz w:val="28"/>
          <w:szCs w:val="28"/>
          <w:lang w:val="en-US" w:eastAsia="ru-RU"/>
        </w:rPr>
      </w:pPr>
      <w:r w:rsidRPr="00B751A3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9" o:title=""/>
          </v:shape>
        </w:pict>
      </w:r>
    </w:p>
    <w:p w:rsidR="00AD1418" w:rsidRPr="008E32A0" w:rsidRDefault="00AD1418" w:rsidP="00537CCA">
      <w:pPr>
        <w:spacing w:after="0" w:line="240" w:lineRule="auto"/>
        <w:jc w:val="center"/>
        <w:textAlignment w:val="baseline"/>
        <w:rPr>
          <w:noProof/>
          <w:szCs w:val="28"/>
          <w:lang w:val="en-US"/>
        </w:rPr>
      </w:pPr>
    </w:p>
    <w:p w:rsidR="00AD1418" w:rsidRDefault="00AD1418" w:rsidP="00537CCA">
      <w:pPr>
        <w:pStyle w:val="Heading3"/>
        <w:rPr>
          <w:b w:val="0"/>
          <w:szCs w:val="28"/>
        </w:rPr>
      </w:pPr>
      <w:r w:rsidRPr="00E136CF">
        <w:rPr>
          <w:caps/>
          <w:szCs w:val="28"/>
        </w:rPr>
        <w:t>БЕРЕГІВСЬКА РАЙОННА</w:t>
      </w:r>
      <w:r w:rsidRPr="00C65AE1">
        <w:rPr>
          <w:caps/>
          <w:szCs w:val="28"/>
        </w:rPr>
        <w:t xml:space="preserve"> </w:t>
      </w:r>
      <w:r w:rsidRPr="00C65AE1">
        <w:rPr>
          <w:szCs w:val="28"/>
        </w:rPr>
        <w:t>ДЕРЖАВНА АДМІНІСТРАЦІЯ</w:t>
      </w:r>
    </w:p>
    <w:p w:rsidR="00AD1418" w:rsidRPr="002B02BB" w:rsidRDefault="00AD1418" w:rsidP="00537CCA">
      <w:pPr>
        <w:keepNext/>
        <w:tabs>
          <w:tab w:val="left" w:pos="2268"/>
        </w:tabs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D1418" w:rsidRPr="00BE7488" w:rsidRDefault="00AD1418" w:rsidP="00537C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AD1418" w:rsidRPr="00C65AE1" w:rsidRDefault="00AD1418" w:rsidP="00537CCA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1418" w:rsidRPr="00EF20D2" w:rsidRDefault="00AD1418" w:rsidP="00537CCA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bCs/>
          <w:sz w:val="28"/>
          <w:szCs w:val="28"/>
          <w:lang w:eastAsia="ru-RU"/>
        </w:rPr>
      </w:pPr>
      <w:r w:rsidRPr="00EF20D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___</w:t>
      </w:r>
      <w:r w:rsidRPr="00D2622E">
        <w:rPr>
          <w:rFonts w:ascii="Times New Roman CYR" w:hAnsi="Times New Roman CYR" w:cs="Times New Roman CYR"/>
          <w:bCs/>
          <w:sz w:val="28"/>
          <w:szCs w:val="28"/>
          <w:u w:val="single"/>
          <w:lang w:val="ru-RU" w:eastAsia="ru-RU"/>
        </w:rPr>
        <w:t>23.09.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 w:eastAsia="ru-RU"/>
        </w:rPr>
        <w:t>2020</w:t>
      </w:r>
      <w:r w:rsidRPr="00EF20D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___                    Берегове                 №_____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en-US" w:eastAsia="ru-RU"/>
        </w:rPr>
        <w:t>267</w:t>
      </w:r>
      <w:r w:rsidRPr="00EF20D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_____</w:t>
      </w:r>
    </w:p>
    <w:p w:rsidR="00AD1418" w:rsidRPr="00D91679" w:rsidRDefault="00AD1418" w:rsidP="00537C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1418" w:rsidRPr="00D91679" w:rsidRDefault="00AD1418" w:rsidP="000E24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D1418" w:rsidRPr="00D91679" w:rsidRDefault="00AD1418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Про</w:t>
      </w:r>
      <w:r w:rsidRPr="008E32A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план </w:t>
      </w:r>
      <w:r w:rsidRPr="008E32A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роботи </w:t>
      </w:r>
      <w:r w:rsidRPr="008E32A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районної</w:t>
      </w:r>
      <w:r w:rsidRPr="00EC6B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32A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державної</w:t>
      </w:r>
    </w:p>
    <w:p w:rsidR="00AD1418" w:rsidRPr="00D91679" w:rsidRDefault="00AD1418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адміністрації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квартал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оку</w:t>
      </w:r>
    </w:p>
    <w:p w:rsidR="00AD1418" w:rsidRPr="00D91679" w:rsidRDefault="00AD1418" w:rsidP="000E24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Відповідно д</w:t>
      </w:r>
      <w:r>
        <w:rPr>
          <w:rFonts w:ascii="Times New Roman" w:hAnsi="Times New Roman"/>
          <w:sz w:val="28"/>
          <w:szCs w:val="28"/>
          <w:lang w:eastAsia="ru-RU"/>
        </w:rPr>
        <w:t>о статей 6 і 39 Закону України „</w:t>
      </w:r>
      <w:r w:rsidRPr="00D91679">
        <w:rPr>
          <w:rFonts w:ascii="Times New Roman" w:hAnsi="Times New Roman"/>
          <w:sz w:val="28"/>
          <w:szCs w:val="28"/>
          <w:lang w:eastAsia="ru-RU"/>
        </w:rPr>
        <w:t>Про місцеві державні адміністрації”, з метою реалізації визначених цим Законом та делегованих районною радою повноважень, забезпечення неухильного виконання Конституції України, законів України, актів Президента України, Кабінету Міністрів України, інших органів виконавчої влади вищого рівня:</w:t>
      </w:r>
    </w:p>
    <w:p w:rsidR="00AD1418" w:rsidRPr="00D91679" w:rsidRDefault="00AD1418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1. Затвердити план роботи районно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ї державної адміністрації на </w:t>
      </w:r>
      <w:r w:rsidRPr="00A43EB8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A43EB8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2020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(додається).</w:t>
      </w:r>
    </w:p>
    <w:p w:rsidR="00AD1418" w:rsidRPr="00D91679" w:rsidRDefault="00AD1418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1679">
        <w:rPr>
          <w:rFonts w:ascii="Times New Roman" w:hAnsi="Times New Roman"/>
          <w:sz w:val="28"/>
          <w:szCs w:val="28"/>
          <w:lang w:eastAsia="ru-RU"/>
        </w:rPr>
        <w:t>Відділам, управлінням, іншим структурним підрозділам державної адміністрації спільно з районними установами та організаціями забезпечити безумовне та своєчасне виконання заходів, передбачених планом.</w:t>
      </w:r>
    </w:p>
    <w:p w:rsidR="00AD1418" w:rsidRPr="00D91679" w:rsidRDefault="00AD1418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91679">
        <w:rPr>
          <w:rFonts w:ascii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першого заступника, заступни</w:t>
      </w:r>
      <w:r>
        <w:rPr>
          <w:rFonts w:ascii="Times New Roman" w:hAnsi="Times New Roman"/>
          <w:sz w:val="28"/>
          <w:szCs w:val="28"/>
          <w:lang w:eastAsia="ru-RU"/>
        </w:rPr>
        <w:t xml:space="preserve">ка голови та керівника апарату </w:t>
      </w: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 відповідно до розподілу повноважень.</w:t>
      </w:r>
    </w:p>
    <w:p w:rsidR="00AD1418" w:rsidRPr="00D91679" w:rsidRDefault="00AD1418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Pr="00D91679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Голова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B002F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Іштван ПЕТРУШКА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AD1418" w:rsidRPr="00D91679" w:rsidRDefault="00AD1418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418" w:rsidRPr="00D91679" w:rsidRDefault="00AD1418" w:rsidP="000E246D"/>
    <w:p w:rsidR="00AD1418" w:rsidRDefault="00AD1418" w:rsidP="00A74C93">
      <w:pPr>
        <w:spacing w:after="0" w:line="240" w:lineRule="auto"/>
        <w:jc w:val="right"/>
      </w:pPr>
    </w:p>
    <w:sectPr w:rsidR="00AD1418" w:rsidSect="00A43EB8"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18" w:rsidRDefault="00AD1418" w:rsidP="000B740C">
      <w:pPr>
        <w:spacing w:after="0" w:line="240" w:lineRule="auto"/>
      </w:pPr>
      <w:r>
        <w:separator/>
      </w:r>
    </w:p>
  </w:endnote>
  <w:endnote w:type="continuationSeparator" w:id="0">
    <w:p w:rsidR="00AD1418" w:rsidRDefault="00AD1418" w:rsidP="000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18" w:rsidRDefault="00AD1418" w:rsidP="000B740C">
      <w:pPr>
        <w:spacing w:after="0" w:line="240" w:lineRule="auto"/>
      </w:pPr>
      <w:r>
        <w:separator/>
      </w:r>
    </w:p>
  </w:footnote>
  <w:footnote w:type="continuationSeparator" w:id="0">
    <w:p w:rsidR="00AD1418" w:rsidRDefault="00AD1418" w:rsidP="000B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18" w:rsidRDefault="00AD1418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418" w:rsidRDefault="00AD1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18" w:rsidRDefault="00AD1418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D1418" w:rsidRDefault="00AD1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1F"/>
    <w:rsid w:val="000279F2"/>
    <w:rsid w:val="00064377"/>
    <w:rsid w:val="0009732E"/>
    <w:rsid w:val="000A0BB3"/>
    <w:rsid w:val="000A7F9F"/>
    <w:rsid w:val="000B0098"/>
    <w:rsid w:val="000B740C"/>
    <w:rsid w:val="000B7F92"/>
    <w:rsid w:val="000C4C6C"/>
    <w:rsid w:val="000D0164"/>
    <w:rsid w:val="000D0185"/>
    <w:rsid w:val="000E246D"/>
    <w:rsid w:val="000E2946"/>
    <w:rsid w:val="0011197C"/>
    <w:rsid w:val="00122DBA"/>
    <w:rsid w:val="00154266"/>
    <w:rsid w:val="00154C36"/>
    <w:rsid w:val="00177D5A"/>
    <w:rsid w:val="001821F6"/>
    <w:rsid w:val="00193C38"/>
    <w:rsid w:val="002210F4"/>
    <w:rsid w:val="002626A5"/>
    <w:rsid w:val="002B02BB"/>
    <w:rsid w:val="002B286F"/>
    <w:rsid w:val="002C30F0"/>
    <w:rsid w:val="002C4F86"/>
    <w:rsid w:val="002D3C28"/>
    <w:rsid w:val="002E3B58"/>
    <w:rsid w:val="002F20A2"/>
    <w:rsid w:val="0034688F"/>
    <w:rsid w:val="003674CE"/>
    <w:rsid w:val="00382B2E"/>
    <w:rsid w:val="003B124E"/>
    <w:rsid w:val="003C1D66"/>
    <w:rsid w:val="003C1F11"/>
    <w:rsid w:val="003E7CBD"/>
    <w:rsid w:val="003F781A"/>
    <w:rsid w:val="0044156A"/>
    <w:rsid w:val="00454B88"/>
    <w:rsid w:val="00457CC1"/>
    <w:rsid w:val="00484C7B"/>
    <w:rsid w:val="004951A0"/>
    <w:rsid w:val="004D1893"/>
    <w:rsid w:val="0051527F"/>
    <w:rsid w:val="00534CFC"/>
    <w:rsid w:val="00537CCA"/>
    <w:rsid w:val="0054095D"/>
    <w:rsid w:val="005445E4"/>
    <w:rsid w:val="0055744E"/>
    <w:rsid w:val="005611FB"/>
    <w:rsid w:val="00587E3E"/>
    <w:rsid w:val="005938D2"/>
    <w:rsid w:val="00593B79"/>
    <w:rsid w:val="005A20D6"/>
    <w:rsid w:val="005C3AC7"/>
    <w:rsid w:val="00601B8B"/>
    <w:rsid w:val="006456B3"/>
    <w:rsid w:val="00650BE7"/>
    <w:rsid w:val="00664973"/>
    <w:rsid w:val="00685623"/>
    <w:rsid w:val="006A3A3D"/>
    <w:rsid w:val="006B1A38"/>
    <w:rsid w:val="006B6C3D"/>
    <w:rsid w:val="006D550D"/>
    <w:rsid w:val="00716D9C"/>
    <w:rsid w:val="007601A9"/>
    <w:rsid w:val="007668D2"/>
    <w:rsid w:val="00791ABA"/>
    <w:rsid w:val="00795376"/>
    <w:rsid w:val="007A7252"/>
    <w:rsid w:val="007E77E6"/>
    <w:rsid w:val="007F2346"/>
    <w:rsid w:val="007F634D"/>
    <w:rsid w:val="00803746"/>
    <w:rsid w:val="0081408E"/>
    <w:rsid w:val="00816349"/>
    <w:rsid w:val="0081769D"/>
    <w:rsid w:val="00856EF2"/>
    <w:rsid w:val="00863296"/>
    <w:rsid w:val="00871CD6"/>
    <w:rsid w:val="00876B84"/>
    <w:rsid w:val="008851FC"/>
    <w:rsid w:val="008946F3"/>
    <w:rsid w:val="008A5863"/>
    <w:rsid w:val="008A61BD"/>
    <w:rsid w:val="008B123B"/>
    <w:rsid w:val="008B742C"/>
    <w:rsid w:val="008C2FBF"/>
    <w:rsid w:val="008D3C42"/>
    <w:rsid w:val="008E32A0"/>
    <w:rsid w:val="008E4673"/>
    <w:rsid w:val="008F15D1"/>
    <w:rsid w:val="008F753A"/>
    <w:rsid w:val="009309C4"/>
    <w:rsid w:val="00941CEA"/>
    <w:rsid w:val="009519E6"/>
    <w:rsid w:val="009933DD"/>
    <w:rsid w:val="009C6E17"/>
    <w:rsid w:val="009C736E"/>
    <w:rsid w:val="009E301A"/>
    <w:rsid w:val="00A00DC3"/>
    <w:rsid w:val="00A045A1"/>
    <w:rsid w:val="00A10651"/>
    <w:rsid w:val="00A17B85"/>
    <w:rsid w:val="00A22B14"/>
    <w:rsid w:val="00A248D9"/>
    <w:rsid w:val="00A43EB8"/>
    <w:rsid w:val="00A53AA5"/>
    <w:rsid w:val="00A55C78"/>
    <w:rsid w:val="00A609D1"/>
    <w:rsid w:val="00A72A0E"/>
    <w:rsid w:val="00A746B6"/>
    <w:rsid w:val="00A74C93"/>
    <w:rsid w:val="00AA0237"/>
    <w:rsid w:val="00AA30E7"/>
    <w:rsid w:val="00AC1B8E"/>
    <w:rsid w:val="00AC6150"/>
    <w:rsid w:val="00AD1418"/>
    <w:rsid w:val="00AE1883"/>
    <w:rsid w:val="00AE32E8"/>
    <w:rsid w:val="00B002F4"/>
    <w:rsid w:val="00B03EF6"/>
    <w:rsid w:val="00B1649A"/>
    <w:rsid w:val="00B2582D"/>
    <w:rsid w:val="00B26EAD"/>
    <w:rsid w:val="00B36B1B"/>
    <w:rsid w:val="00B452A0"/>
    <w:rsid w:val="00B64F1A"/>
    <w:rsid w:val="00B65286"/>
    <w:rsid w:val="00B655F3"/>
    <w:rsid w:val="00B67F3E"/>
    <w:rsid w:val="00B751A3"/>
    <w:rsid w:val="00B9717D"/>
    <w:rsid w:val="00BC5C52"/>
    <w:rsid w:val="00BE1B11"/>
    <w:rsid w:val="00BE7488"/>
    <w:rsid w:val="00BF3223"/>
    <w:rsid w:val="00C16A15"/>
    <w:rsid w:val="00C23A05"/>
    <w:rsid w:val="00C32953"/>
    <w:rsid w:val="00C34EFB"/>
    <w:rsid w:val="00C65AE1"/>
    <w:rsid w:val="00C747D4"/>
    <w:rsid w:val="00C82D81"/>
    <w:rsid w:val="00C85AB6"/>
    <w:rsid w:val="00CA6699"/>
    <w:rsid w:val="00CB16D8"/>
    <w:rsid w:val="00CB58D4"/>
    <w:rsid w:val="00CE146A"/>
    <w:rsid w:val="00CE35AF"/>
    <w:rsid w:val="00D04647"/>
    <w:rsid w:val="00D0576B"/>
    <w:rsid w:val="00D115AB"/>
    <w:rsid w:val="00D2622E"/>
    <w:rsid w:val="00D435C8"/>
    <w:rsid w:val="00D47EF7"/>
    <w:rsid w:val="00D5315C"/>
    <w:rsid w:val="00D55BBB"/>
    <w:rsid w:val="00D55C57"/>
    <w:rsid w:val="00D91679"/>
    <w:rsid w:val="00E025F5"/>
    <w:rsid w:val="00E136CF"/>
    <w:rsid w:val="00E21D4A"/>
    <w:rsid w:val="00E32B3A"/>
    <w:rsid w:val="00E37E1F"/>
    <w:rsid w:val="00E4668F"/>
    <w:rsid w:val="00E6290D"/>
    <w:rsid w:val="00E62A83"/>
    <w:rsid w:val="00E77FCD"/>
    <w:rsid w:val="00EA4FB8"/>
    <w:rsid w:val="00EC1228"/>
    <w:rsid w:val="00EC6BA7"/>
    <w:rsid w:val="00ED0523"/>
    <w:rsid w:val="00ED2E57"/>
    <w:rsid w:val="00EE60B3"/>
    <w:rsid w:val="00EF20D2"/>
    <w:rsid w:val="00EF6E4D"/>
    <w:rsid w:val="00EF725F"/>
    <w:rsid w:val="00F27BCA"/>
    <w:rsid w:val="00F318E7"/>
    <w:rsid w:val="00F478B6"/>
    <w:rsid w:val="00F72C9C"/>
    <w:rsid w:val="00FA7F56"/>
    <w:rsid w:val="00FC20A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7E1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E1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E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E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E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both"/>
      <w:outlineLvl w:val="7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7E1F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/>
      <w:color w:val="FF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E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7E1F"/>
    <w:rPr>
      <w:rFonts w:ascii="Times New Roman CYR" w:hAnsi="Times New Roman CYR" w:cs="Times New Roman"/>
      <w:color w:val="FF0000"/>
      <w:sz w:val="24"/>
      <w:szCs w:val="24"/>
      <w:lang w:eastAsia="ru-RU"/>
    </w:rPr>
  </w:style>
  <w:style w:type="character" w:customStyle="1" w:styleId="BodyTextChar">
    <w:name w:val="Body Text Char"/>
    <w:aliases w:val="Знак Char"/>
    <w:uiPriority w:val="99"/>
    <w:locked/>
    <w:rsid w:val="00E37E1F"/>
    <w:rPr>
      <w:sz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E37E1F"/>
    <w:pPr>
      <w:spacing w:after="0" w:line="240" w:lineRule="auto"/>
      <w:jc w:val="right"/>
    </w:pPr>
    <w:rPr>
      <w:sz w:val="24"/>
      <w:szCs w:val="20"/>
      <w:lang w:val="ru-RU"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E37E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37E1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"/>
    <w:uiPriority w:val="99"/>
    <w:rsid w:val="00E37E1F"/>
    <w:pPr>
      <w:spacing w:after="0" w:line="240" w:lineRule="auto"/>
      <w:ind w:left="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basedOn w:val="DefaultParagraphFont"/>
    <w:link w:val="BodyTextIndent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3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7E1F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E1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1F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semiHidden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37E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37E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37E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E37E1F"/>
    <w:rPr>
      <w:rFonts w:ascii="Times New Roman" w:hAnsi="Times New Roman"/>
      <w:b/>
      <w:caps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semiHidden/>
    <w:rsid w:val="00E37E1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2"/>
    <w:uiPriority w:val="99"/>
    <w:semiHidden/>
    <w:rsid w:val="00E37E1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E37E1F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E37E1F"/>
    <w:rPr>
      <w:rFonts w:ascii="Times New Roman" w:hAnsi="Times New Roman"/>
      <w:sz w:val="27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E37E1F"/>
    <w:pPr>
      <w:spacing w:before="40" w:after="40" w:line="240" w:lineRule="auto"/>
      <w:ind w:left="57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semiHidden/>
    <w:locked/>
    <w:rsid w:val="00E37E1F"/>
    <w:rPr>
      <w:rFonts w:ascii="Courier New" w:hAnsi="Courier New"/>
      <w:sz w:val="24"/>
      <w:lang w:eastAsia="ru-RU"/>
    </w:rPr>
  </w:style>
  <w:style w:type="paragraph" w:styleId="PlainText">
    <w:name w:val="Plain Text"/>
    <w:basedOn w:val="Normal"/>
    <w:link w:val="PlainTextChar2"/>
    <w:uiPriority w:val="99"/>
    <w:semiHidden/>
    <w:rsid w:val="00E37E1F"/>
    <w:pPr>
      <w:spacing w:after="0" w:line="240" w:lineRule="auto"/>
    </w:pPr>
    <w:rPr>
      <w:rFonts w:ascii="Courier New" w:hAnsi="Courier New"/>
      <w:sz w:val="24"/>
      <w:szCs w:val="24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B286F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E37E1F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37E1F"/>
    <w:rPr>
      <w:lang w:eastAsia="en-US"/>
    </w:rPr>
  </w:style>
  <w:style w:type="paragraph" w:styleId="ListParagraph">
    <w:name w:val="List Paragraph"/>
    <w:basedOn w:val="Normal"/>
    <w:uiPriority w:val="99"/>
    <w:qFormat/>
    <w:rsid w:val="00E37E1F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">
    <w:name w:val="обратный адрес"/>
    <w:basedOn w:val="Normal"/>
    <w:uiPriority w:val="99"/>
    <w:rsid w:val="00E37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E37E1F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WW-2">
    <w:name w:val="WW-Основной текст с отступом 2"/>
    <w:basedOn w:val="Normal"/>
    <w:uiPriority w:val="99"/>
    <w:rsid w:val="00E37E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0">
    <w:name w:val="Заголовок таблицы"/>
    <w:basedOn w:val="Normal"/>
    <w:uiPriority w:val="99"/>
    <w:rsid w:val="00E37E1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i/>
      <w:sz w:val="28"/>
      <w:szCs w:val="24"/>
      <w:lang w:eastAsia="ru-RU"/>
    </w:rPr>
  </w:style>
  <w:style w:type="paragraph" w:customStyle="1" w:styleId="10">
    <w:name w:val="Основной текст1"/>
    <w:basedOn w:val="1"/>
    <w:uiPriority w:val="99"/>
    <w:rsid w:val="00E37E1F"/>
    <w:pPr>
      <w:jc w:val="both"/>
    </w:pPr>
    <w:rPr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Знак Знак Знак Знак Знак Знак1 Знак Знак Знак1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1">
    <w:name w:val="Знак Знак Знак Знак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 Знак1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">
    <w:name w:val="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E37E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4">
    <w:name w:val="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1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Абзац списка1"/>
    <w:basedOn w:val="Normal"/>
    <w:uiPriority w:val="99"/>
    <w:rsid w:val="00E37E1F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37E1F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37E1F"/>
    <w:rPr>
      <w:rFonts w:cs="Times New Roman"/>
    </w:rPr>
  </w:style>
  <w:style w:type="character" w:styleId="PageNumber">
    <w:name w:val="page number"/>
    <w:basedOn w:val="DefaultParagraphFont"/>
    <w:uiPriority w:val="99"/>
    <w:rsid w:val="009C736E"/>
    <w:rPr>
      <w:rFonts w:cs="Times New Roman"/>
    </w:rPr>
  </w:style>
  <w:style w:type="character" w:styleId="Hyperlink">
    <w:name w:val="Hyperlink"/>
    <w:basedOn w:val="DefaultParagraphFont"/>
    <w:uiPriority w:val="99"/>
    <w:semiHidden/>
    <w:locked/>
    <w:rsid w:val="008B1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9</Pages>
  <Words>2576</Words>
  <Characters>14689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16</cp:revision>
  <cp:lastPrinted>2020-09-22T12:10:00Z</cp:lastPrinted>
  <dcterms:created xsi:type="dcterms:W3CDTF">2020-09-17T08:49:00Z</dcterms:created>
  <dcterms:modified xsi:type="dcterms:W3CDTF">2020-09-25T07:49:00Z</dcterms:modified>
</cp:coreProperties>
</file>