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8F" w:rsidRDefault="0033088F" w:rsidP="006634D3">
      <w:pPr>
        <w:jc w:val="center"/>
        <w:textAlignment w:val="baseline"/>
        <w:rPr>
          <w:noProof/>
          <w:szCs w:val="28"/>
          <w:lang w:val="uk-UA"/>
        </w:rPr>
      </w:pPr>
      <w:r w:rsidRPr="00BA742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3088F" w:rsidRDefault="0033088F" w:rsidP="006634D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3088F" w:rsidRDefault="0033088F" w:rsidP="006634D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3088F" w:rsidRDefault="0033088F" w:rsidP="006634D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088F" w:rsidRDefault="0033088F" w:rsidP="006634D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088F" w:rsidRDefault="0033088F" w:rsidP="006634D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088F" w:rsidRDefault="0033088F" w:rsidP="006634D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F233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01</w:t>
      </w:r>
      <w:r w:rsidRPr="00EF2339">
        <w:rPr>
          <w:rFonts w:ascii="Times New Roman CYR" w:hAnsi="Times New Roman CYR" w:cs="Times New Roman CYR"/>
          <w:sz w:val="28"/>
          <w:szCs w:val="28"/>
          <w:u w:val="single"/>
        </w:rPr>
        <w:t>.10.</w:t>
      </w:r>
      <w:r w:rsidRPr="00EF233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№_____</w:t>
      </w:r>
      <w:r w:rsidRPr="00EF233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274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33088F" w:rsidRPr="00EF2339" w:rsidRDefault="0033088F" w:rsidP="006634D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3088F" w:rsidRPr="00EF2339" w:rsidRDefault="0033088F" w:rsidP="006634D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3088F" w:rsidRDefault="0033088F" w:rsidP="006634D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запровадження карантинного режиму</w:t>
      </w:r>
    </w:p>
    <w:p w:rsidR="0033088F" w:rsidRDefault="0033088F" w:rsidP="006634D3">
      <w:pPr>
        <w:jc w:val="both"/>
        <w:rPr>
          <w:sz w:val="28"/>
          <w:szCs w:val="28"/>
          <w:lang w:val="uk-UA"/>
        </w:rPr>
      </w:pPr>
    </w:p>
    <w:p w:rsidR="0033088F" w:rsidRDefault="0033088F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статей 33, 34 Закону України „Про карантин рослин”, на підставі подання державного інспектора-провідного спеціаліста управління фітосанітарної безпеки Головного управління Держпродспоживслужби в Закарпатській області, у зв’язку з виявленням на території села Астей Берегівського району, вулиця Дружби Народів, 81-101 регульованого шкідливого організму – південноамериканської томатної молі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Tuta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absoluta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Meyr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.)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 метою його локалізації та ліквідації: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1.Запровадити карантинний режим по</w:t>
      </w:r>
      <w:r w:rsidRPr="004938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регульованому шкідливому організму</w:t>
      </w:r>
      <w:r w:rsidRPr="00B5243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південноамериканській томатній молі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Tuta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absoluta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Meyr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.)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затвердити межі карантинної зони на території села Астей Берегівського району в межах присадибних ділянок по вулиці Дружби Народів, 81-101 площею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1,0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Встановити час дії карантинного режиму з дати набрання чинності цим розпорядженням та до повної ліквідації шкідливого карантинного організму у межах затвердженої карантинної зони.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3. Затвердити План фітосанітарних заходів щодо локалізації та ліквідації  регульованого шкідливого організму – південноамериканської томатної молі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Tuta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absoluta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Meyr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.)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що додається.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4. Рекомендувати власникам земельних ділянок (землекористувачам) здійснити за власний рахунок комплекс карантинних заходів з локалізації та ліквідації регульованого шкідливого організму – південноамериканської томатної молі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Tuta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absoluta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Meyr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.)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510A34">
        <w:rPr>
          <w:rFonts w:ascii="Times New Roman CYR" w:hAnsi="Times New Roman CYR" w:cs="Times New Roman CYR"/>
          <w:sz w:val="28"/>
          <w:szCs w:val="28"/>
          <w:lang w:val="uk-UA"/>
        </w:rPr>
        <w:t>на території з карантинним режимом.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5. Заборонити вивіз та реалізацію свіжих овочів та насіннєвого, посадкового матеріалу із зони, зараженої південноамериканською томатною міллю, без карантинних сертифікатів, які видаються управлінням фіто санітарної безпеки Головного управління Держпродспоживслужби в Закарпатській області.</w:t>
      </w:r>
    </w:p>
    <w:p w:rsidR="0033088F" w:rsidRPr="00EF2339" w:rsidRDefault="0033088F" w:rsidP="00636EF0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088F" w:rsidRPr="00EF2339" w:rsidRDefault="0033088F" w:rsidP="00696B74">
      <w:pPr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F2339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33088F" w:rsidRPr="00510A34" w:rsidRDefault="0033088F" w:rsidP="00636EF0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6. Відділу фінансового та ресурсного забезпечення апарату райдержадміністрації протягом доби з дня прийняття розпорядження оприлюднити його на офіційному веб-сайті райдержадміністрації. </w:t>
      </w: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Контроль за виконанням цього розпорядження залишаю за собою.</w:t>
      </w:r>
    </w:p>
    <w:p w:rsidR="0033088F" w:rsidRPr="00EF2339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88F" w:rsidRPr="00EF2339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88F" w:rsidRPr="00EF2339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88F" w:rsidRDefault="0033088F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088F" w:rsidRDefault="0033088F" w:rsidP="006634D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</w:t>
      </w:r>
      <w:r w:rsidRPr="00696B7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33088F" w:rsidRDefault="0033088F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Default="0033088F" w:rsidP="00510A34">
      <w:pPr>
        <w:spacing w:before="240"/>
        <w:ind w:left="4536"/>
        <w:jc w:val="center"/>
        <w:rPr>
          <w:sz w:val="28"/>
          <w:szCs w:val="28"/>
          <w:lang w:val="uk-UA"/>
        </w:rPr>
      </w:pPr>
    </w:p>
    <w:p w:rsidR="0033088F" w:rsidRPr="002F7348" w:rsidRDefault="0033088F" w:rsidP="00510A34">
      <w:pPr>
        <w:spacing w:before="240"/>
        <w:ind w:left="6237"/>
        <w:rPr>
          <w:sz w:val="28"/>
          <w:szCs w:val="28"/>
        </w:rPr>
      </w:pPr>
      <w:r w:rsidRPr="00696B7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ЗАТВЕРДЖЕНО</w:t>
      </w:r>
    </w:p>
    <w:p w:rsidR="0033088F" w:rsidRPr="00510A34" w:rsidRDefault="0033088F" w:rsidP="00510A34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 голови</w:t>
      </w:r>
    </w:p>
    <w:p w:rsidR="0033088F" w:rsidRPr="00ED2CF6" w:rsidRDefault="0033088F" w:rsidP="00510A3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державної адміністрації</w:t>
      </w:r>
      <w:r w:rsidRPr="00ED2CF6">
        <w:rPr>
          <w:sz w:val="28"/>
          <w:szCs w:val="28"/>
        </w:rPr>
        <w:t xml:space="preserve"> </w:t>
      </w:r>
    </w:p>
    <w:p w:rsidR="0033088F" w:rsidRPr="00510A34" w:rsidRDefault="0033088F" w:rsidP="006634D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>_</w:t>
      </w:r>
      <w:r w:rsidRPr="00EF2339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01.10.</w:t>
      </w:r>
      <w:r w:rsidRPr="00EF2339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2020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_№ _</w:t>
      </w:r>
      <w:r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274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_</w:t>
      </w:r>
    </w:p>
    <w:p w:rsidR="0033088F" w:rsidRPr="005A3E8F" w:rsidRDefault="0033088F" w:rsidP="005A3E8F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A3E8F">
        <w:rPr>
          <w:rFonts w:ascii="Times New Roman CYR" w:hAnsi="Times New Roman CYR" w:cs="Times New Roman CYR"/>
          <w:b/>
          <w:sz w:val="28"/>
          <w:szCs w:val="28"/>
          <w:lang w:val="uk-UA"/>
        </w:rPr>
        <w:t>План</w:t>
      </w:r>
    </w:p>
    <w:p w:rsidR="0033088F" w:rsidRDefault="0033088F" w:rsidP="005A3E8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фітосанітарних заходів щодо локалізації та ліквідації  регульованого шкідливого організму – південноамериканської томатної молі</w:t>
      </w:r>
    </w:p>
    <w:p w:rsidR="0033088F" w:rsidRDefault="0033088F" w:rsidP="005A3E8F">
      <w:pPr>
        <w:jc w:val="center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  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Tuta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absoluta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B5243E">
        <w:rPr>
          <w:rFonts w:ascii="Times New Roman CYR" w:hAnsi="Times New Roman CYR" w:cs="Times New Roman CYR"/>
          <w:i/>
          <w:sz w:val="28"/>
          <w:szCs w:val="28"/>
          <w:lang w:val="en-US"/>
        </w:rPr>
        <w:t>Meyr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33088F" w:rsidRDefault="0033088F" w:rsidP="005A3E8F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1701"/>
        <w:gridCol w:w="3544"/>
      </w:tblGrid>
      <w:tr w:rsidR="0033088F" w:rsidRPr="009210B5" w:rsidTr="00D936B8">
        <w:tc>
          <w:tcPr>
            <w:tcW w:w="817" w:type="dxa"/>
          </w:tcPr>
          <w:p w:rsidR="0033088F" w:rsidRPr="00D936B8" w:rsidRDefault="0033088F" w:rsidP="00D936B8">
            <w:pPr>
              <w:jc w:val="center"/>
              <w:rPr>
                <w:b/>
                <w:lang w:val="uk-UA"/>
              </w:rPr>
            </w:pPr>
            <w:r w:rsidRPr="00D936B8">
              <w:rPr>
                <w:b/>
                <w:sz w:val="22"/>
                <w:szCs w:val="22"/>
                <w:lang w:val="uk-UA"/>
              </w:rPr>
              <w:t>№</w:t>
            </w:r>
          </w:p>
          <w:p w:rsidR="0033088F" w:rsidRPr="00D936B8" w:rsidRDefault="0033088F" w:rsidP="00D936B8">
            <w:pPr>
              <w:jc w:val="center"/>
              <w:rPr>
                <w:b/>
                <w:lang w:val="uk-UA"/>
              </w:rPr>
            </w:pPr>
            <w:r w:rsidRPr="00D936B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402" w:type="dxa"/>
          </w:tcPr>
          <w:p w:rsidR="0033088F" w:rsidRPr="00D936B8" w:rsidRDefault="0033088F" w:rsidP="00D936B8">
            <w:pPr>
              <w:jc w:val="center"/>
              <w:rPr>
                <w:b/>
                <w:lang w:val="uk-UA"/>
              </w:rPr>
            </w:pPr>
            <w:r w:rsidRPr="00D936B8">
              <w:rPr>
                <w:b/>
                <w:sz w:val="22"/>
                <w:szCs w:val="22"/>
                <w:lang w:val="uk-UA"/>
              </w:rPr>
              <w:t>Найменування заходів</w:t>
            </w:r>
          </w:p>
        </w:tc>
        <w:tc>
          <w:tcPr>
            <w:tcW w:w="1701" w:type="dxa"/>
          </w:tcPr>
          <w:p w:rsidR="0033088F" w:rsidRPr="00D936B8" w:rsidRDefault="0033088F" w:rsidP="00D936B8">
            <w:pPr>
              <w:jc w:val="center"/>
              <w:rPr>
                <w:b/>
                <w:lang w:val="uk-UA"/>
              </w:rPr>
            </w:pPr>
            <w:r w:rsidRPr="00D936B8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3544" w:type="dxa"/>
          </w:tcPr>
          <w:p w:rsidR="0033088F" w:rsidRPr="00D936B8" w:rsidRDefault="0033088F" w:rsidP="00D936B8">
            <w:pPr>
              <w:jc w:val="center"/>
              <w:rPr>
                <w:b/>
                <w:lang w:val="uk-UA"/>
              </w:rPr>
            </w:pPr>
            <w:r w:rsidRPr="00D936B8"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</w:tr>
      <w:tr w:rsidR="0033088F" w:rsidTr="00D936B8">
        <w:tc>
          <w:tcPr>
            <w:tcW w:w="817" w:type="dxa"/>
          </w:tcPr>
          <w:p w:rsidR="0033088F" w:rsidRPr="00D936B8" w:rsidRDefault="0033088F" w:rsidP="00D936B8">
            <w:pPr>
              <w:jc w:val="center"/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:rsidR="0033088F" w:rsidRPr="00D936B8" w:rsidRDefault="0033088F" w:rsidP="00D936B8">
            <w:pPr>
              <w:jc w:val="center"/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:rsidR="0033088F" w:rsidRPr="00D936B8" w:rsidRDefault="0033088F" w:rsidP="00D936B8">
            <w:pPr>
              <w:jc w:val="center"/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4" w:type="dxa"/>
          </w:tcPr>
          <w:p w:rsidR="0033088F" w:rsidRPr="00D936B8" w:rsidRDefault="0033088F" w:rsidP="00D936B8">
            <w:pPr>
              <w:jc w:val="center"/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4</w:t>
            </w:r>
          </w:p>
        </w:tc>
      </w:tr>
      <w:tr w:rsidR="0033088F" w:rsidRPr="009210B5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Здійснення державного контролю за проведенням локалізації та ліквідації регульованого шкідливого організму</w:t>
            </w:r>
          </w:p>
        </w:tc>
        <w:tc>
          <w:tcPr>
            <w:tcW w:w="1701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Головне управління Держпродспоживслужби в Закарпатській області, Берегівська районна державна адміністрація</w:t>
            </w:r>
          </w:p>
        </w:tc>
      </w:tr>
      <w:tr w:rsidR="0033088F" w:rsidRPr="009210B5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Інспектування об’єктів регулювання в карантинній зоні (проведення карантинного огляду підкарантинних матеріалів і об’єктів з відбором зразків для фіто санітарної експертизи)</w:t>
            </w:r>
          </w:p>
        </w:tc>
        <w:tc>
          <w:tcPr>
            <w:tcW w:w="1701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Головне управління Держпродспоживслужби в Закарпатській області</w:t>
            </w:r>
          </w:p>
        </w:tc>
      </w:tr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Забезпечення заборони вивезення із карантинної зони об’єктів регулювання без карантинних сертифікатів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</w:t>
            </w:r>
          </w:p>
        </w:tc>
      </w:tr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 xml:space="preserve">Проведення систематичного моніторингу томатів та інших пасльонових культур із застосуванням феромонних пасток в період вегетації та зберігання плодів 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</w:t>
            </w:r>
          </w:p>
        </w:tc>
      </w:tr>
      <w:tr w:rsidR="0033088F" w:rsidRPr="009210B5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Систематичне знищення бур’янів з родини пасльонов</w:t>
            </w:r>
            <w:bookmarkStart w:id="0" w:name="_GoBack"/>
            <w:bookmarkEnd w:id="0"/>
            <w:r w:rsidRPr="00D936B8">
              <w:rPr>
                <w:sz w:val="22"/>
                <w:szCs w:val="22"/>
                <w:lang w:val="uk-UA"/>
              </w:rPr>
              <w:t>их культур як на самих посівах, так і поза ними;</w:t>
            </w:r>
          </w:p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дотримання сівозміни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Особи, які здійснюють господарську діяльність, пов’язану з виробництвом пасльонова них культур</w:t>
            </w:r>
          </w:p>
        </w:tc>
      </w:tr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Знищення заражених різними стадіями шкідника плодів та частин рослин, ліквідація рослинних решток після збору врожаю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815F0A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 xml:space="preserve">Особи, які здійснюють господарську діяльність, пов’язану з виробництвом томатів та інших пасльонових </w:t>
            </w:r>
          </w:p>
        </w:tc>
      </w:tr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Здійснення знезараження (фумігація) об’єктів регулювання у разі їх вивезення з карантинної зони у вільну від регульованих шкідливих організмів зону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</w:t>
            </w:r>
          </w:p>
        </w:tc>
      </w:tr>
    </w:tbl>
    <w:p w:rsidR="0033088F" w:rsidRDefault="0033088F">
      <w:pPr>
        <w:rPr>
          <w:lang w:val="uk-UA"/>
        </w:rPr>
      </w:pPr>
    </w:p>
    <w:p w:rsidR="0033088F" w:rsidRDefault="0033088F">
      <w:pPr>
        <w:rPr>
          <w:lang w:val="uk-UA"/>
        </w:rPr>
      </w:pPr>
      <w:r>
        <w:rPr>
          <w:lang w:val="uk-UA"/>
        </w:rPr>
        <w:t>\</w:t>
      </w:r>
    </w:p>
    <w:p w:rsidR="0033088F" w:rsidRDefault="0033088F" w:rsidP="00696B74">
      <w:pPr>
        <w:jc w:val="center"/>
        <w:rPr>
          <w:lang w:val="uk-UA"/>
        </w:rPr>
      </w:pPr>
      <w:r>
        <w:rPr>
          <w:lang w:val="uk-UA"/>
        </w:rPr>
        <w:t>2</w:t>
      </w:r>
    </w:p>
    <w:p w:rsidR="0033088F" w:rsidRPr="00696B74" w:rsidRDefault="0033088F" w:rsidP="00696B7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1701"/>
        <w:gridCol w:w="3544"/>
      </w:tblGrid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Забезпечення технічної переробки об’єктів регулювання, заражених регульованим шкідливим організмом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</w:t>
            </w:r>
          </w:p>
        </w:tc>
      </w:tr>
      <w:tr w:rsidR="0033088F" w:rsidRPr="00EF2339" w:rsidTr="00D936B8">
        <w:tc>
          <w:tcPr>
            <w:tcW w:w="817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402" w:type="dxa"/>
          </w:tcPr>
          <w:p w:rsidR="0033088F" w:rsidRPr="00D936B8" w:rsidRDefault="0033088F" w:rsidP="009210B5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Застосування інсектицидів від початку льоту метеликів і далі з інтервалом 10-12 днів в період вегетації рослин</w:t>
            </w:r>
          </w:p>
        </w:tc>
        <w:tc>
          <w:tcPr>
            <w:tcW w:w="1701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>Протягом карантинного режиму</w:t>
            </w:r>
          </w:p>
        </w:tc>
        <w:tc>
          <w:tcPr>
            <w:tcW w:w="3544" w:type="dxa"/>
          </w:tcPr>
          <w:p w:rsidR="0033088F" w:rsidRPr="00D936B8" w:rsidRDefault="0033088F" w:rsidP="00940804">
            <w:pPr>
              <w:rPr>
                <w:lang w:val="uk-UA"/>
              </w:rPr>
            </w:pPr>
            <w:r w:rsidRPr="00D936B8">
              <w:rPr>
                <w:sz w:val="22"/>
                <w:szCs w:val="22"/>
                <w:lang w:val="uk-UA"/>
              </w:rPr>
              <w:t xml:space="preserve">Особи, які здійснюють господарську діяльність, пов’язану з виробництвом томатів та інших пасльонових </w:t>
            </w:r>
          </w:p>
        </w:tc>
      </w:tr>
    </w:tbl>
    <w:p w:rsidR="0033088F" w:rsidRPr="00510A34" w:rsidRDefault="0033088F" w:rsidP="005A3E8F">
      <w:pPr>
        <w:jc w:val="both"/>
        <w:rPr>
          <w:lang w:val="uk-UA"/>
        </w:rPr>
      </w:pPr>
    </w:p>
    <w:sectPr w:rsidR="0033088F" w:rsidRPr="00510A34" w:rsidSect="00696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D3"/>
    <w:rsid w:val="002F7348"/>
    <w:rsid w:val="0033088F"/>
    <w:rsid w:val="00376FD1"/>
    <w:rsid w:val="004938BB"/>
    <w:rsid w:val="00510A34"/>
    <w:rsid w:val="005A3E8F"/>
    <w:rsid w:val="00636EF0"/>
    <w:rsid w:val="006634D3"/>
    <w:rsid w:val="00696B74"/>
    <w:rsid w:val="006D25FD"/>
    <w:rsid w:val="00702C77"/>
    <w:rsid w:val="00733017"/>
    <w:rsid w:val="00815F0A"/>
    <w:rsid w:val="008C7D87"/>
    <w:rsid w:val="009210B5"/>
    <w:rsid w:val="00930443"/>
    <w:rsid w:val="00940804"/>
    <w:rsid w:val="009F36AA"/>
    <w:rsid w:val="00B5243E"/>
    <w:rsid w:val="00BA742A"/>
    <w:rsid w:val="00C94F88"/>
    <w:rsid w:val="00C97872"/>
    <w:rsid w:val="00D300C5"/>
    <w:rsid w:val="00D936B8"/>
    <w:rsid w:val="00E163FE"/>
    <w:rsid w:val="00ED2CF6"/>
    <w:rsid w:val="00E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4D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4D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D3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5A3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782</Words>
  <Characters>4459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2020-09-29T13:52:00Z</cp:lastPrinted>
  <dcterms:created xsi:type="dcterms:W3CDTF">2020-09-29T13:28:00Z</dcterms:created>
  <dcterms:modified xsi:type="dcterms:W3CDTF">2020-10-01T11:35:00Z</dcterms:modified>
</cp:coreProperties>
</file>