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0E" w:rsidRDefault="0043300E" w:rsidP="00B45799">
      <w:pPr>
        <w:tabs>
          <w:tab w:val="left" w:pos="4820"/>
          <w:tab w:val="left" w:pos="4962"/>
        </w:tabs>
        <w:rPr>
          <w:noProof/>
          <w:sz w:val="20"/>
          <w:szCs w:val="20"/>
          <w:lang w:val="uk-UA" w:eastAsia="ru-RU" w:bidi="ar-SA"/>
        </w:rPr>
      </w:pPr>
    </w:p>
    <w:p w:rsidR="0043300E" w:rsidRPr="00CB11CA" w:rsidRDefault="0043300E" w:rsidP="00CB11CA">
      <w:pPr>
        <w:jc w:val="center"/>
        <w:textAlignment w:val="baseline"/>
        <w:rPr>
          <w:rFonts w:ascii="Times New Roman" w:hAnsi="Times New Roman" w:cs="Times New Roman"/>
          <w:noProof/>
          <w:szCs w:val="28"/>
          <w:lang w:val="uk-UA"/>
        </w:rPr>
      </w:pPr>
      <w:r w:rsidRPr="00CB11CA">
        <w:rPr>
          <w:rFonts w:ascii="Times New Roman" w:hAnsi="Times New Roman" w:cs="Times New Roman"/>
          <w:noProof/>
          <w:szCs w:val="28"/>
          <w:lang w:val="uk-UA"/>
        </w:rPr>
        <w:t xml:space="preserve">    </w:t>
      </w:r>
      <w:r w:rsidRPr="00682298">
        <w:rPr>
          <w:rFonts w:ascii="Times New Roman" w:hAnsi="Times New Roman" w:cs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4" o:title=""/>
          </v:shape>
        </w:pict>
      </w:r>
    </w:p>
    <w:p w:rsidR="0043300E" w:rsidRPr="00CB11CA" w:rsidRDefault="0043300E" w:rsidP="00CB11CA">
      <w:pPr>
        <w:jc w:val="center"/>
        <w:textAlignment w:val="baseline"/>
        <w:rPr>
          <w:rFonts w:ascii="Times New Roman" w:hAnsi="Times New Roman" w:cs="Times New Roman"/>
          <w:noProof/>
          <w:szCs w:val="28"/>
          <w:lang w:val="uk-UA"/>
        </w:rPr>
      </w:pPr>
    </w:p>
    <w:p w:rsidR="0043300E" w:rsidRPr="00CB11CA" w:rsidRDefault="0043300E" w:rsidP="00CB11CA">
      <w:pPr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CB11C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>БЕРЕГІВСЬКА РАЙОННА ДЕРЖАВНА АДМІНІСТРАЦІЯ</w:t>
      </w:r>
    </w:p>
    <w:p w:rsidR="0043300E" w:rsidRPr="00CB11CA" w:rsidRDefault="0043300E" w:rsidP="00CB11CA">
      <w:pPr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CB11C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>ЗАКАРПАТСЬКОЇ ОБЛАСТІ</w:t>
      </w:r>
    </w:p>
    <w:p w:rsidR="0043300E" w:rsidRPr="00CB11CA" w:rsidRDefault="0043300E" w:rsidP="00CB11CA">
      <w:pPr>
        <w:ind w:left="-567" w:right="-761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CB11CA">
        <w:rPr>
          <w:rFonts w:ascii="Times New Roman" w:hAnsi="Times New Roman" w:cs="Times New Roman"/>
          <w:b/>
          <w:bCs/>
          <w:sz w:val="44"/>
          <w:szCs w:val="44"/>
          <w:lang w:val="uk-UA"/>
        </w:rPr>
        <w:t>Р О З П О Р Я Д Ж Е Н Н Я</w:t>
      </w:r>
    </w:p>
    <w:p w:rsidR="0043300E" w:rsidRPr="00CB11CA" w:rsidRDefault="0043300E" w:rsidP="00CB11CA">
      <w:pPr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300E" w:rsidRPr="00F85050" w:rsidRDefault="0043300E" w:rsidP="00CB11CA">
      <w:pPr>
        <w:tabs>
          <w:tab w:val="left" w:pos="496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11CA"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FF34C9">
        <w:rPr>
          <w:rFonts w:ascii="Times New Roman" w:hAnsi="Times New Roman" w:cs="Times New Roman"/>
          <w:bCs/>
          <w:sz w:val="28"/>
          <w:szCs w:val="28"/>
          <w:u w:val="single"/>
        </w:rPr>
        <w:t>07.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12.2020</w:t>
      </w:r>
      <w:r w:rsidRPr="00CB11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_         </w:t>
      </w:r>
      <w:r w:rsidRPr="00F8505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B11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F850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B11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Берегове          </w:t>
      </w:r>
      <w:r w:rsidRPr="00F850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CB11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№___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352</w:t>
      </w:r>
      <w:r w:rsidRPr="00CB11CA"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 w:rsidRPr="00F85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300E" w:rsidRPr="00F85050" w:rsidRDefault="0043300E" w:rsidP="00B45799">
      <w:pPr>
        <w:tabs>
          <w:tab w:val="left" w:pos="4962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F85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300E" w:rsidRPr="00FF34C9" w:rsidRDefault="0043300E" w:rsidP="009574E5">
      <w:pPr>
        <w:tabs>
          <w:tab w:val="left" w:pos="7329"/>
        </w:tabs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3300E" w:rsidRPr="00CB11CA" w:rsidRDefault="0043300E" w:rsidP="009574E5">
      <w:pPr>
        <w:tabs>
          <w:tab w:val="left" w:pos="7329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Про безоплатну передачу рухомого та нерухомого  майна, амбулаторії загальної практики сімейної медицини по вул. Спортивна, 1, </w:t>
      </w:r>
    </w:p>
    <w:p w:rsidR="0043300E" w:rsidRDefault="0043300E" w:rsidP="009574E5">
      <w:pPr>
        <w:tabs>
          <w:tab w:val="left" w:pos="7329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 с. Дийда Берегівського району у комунальну власність </w:t>
      </w:r>
    </w:p>
    <w:p w:rsidR="0043300E" w:rsidRPr="008C1EEB" w:rsidRDefault="0043300E" w:rsidP="00B45799">
      <w:pPr>
        <w:tabs>
          <w:tab w:val="left" w:pos="7329"/>
        </w:tabs>
        <w:jc w:val="center"/>
        <w:rPr>
          <w:iCs/>
          <w:lang w:val="uk-UA"/>
        </w:rPr>
      </w:pPr>
    </w:p>
    <w:p w:rsidR="0043300E" w:rsidRDefault="0043300E" w:rsidP="00B36C52">
      <w:pPr>
        <w:tabs>
          <w:tab w:val="left" w:pos="283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1E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Відповідно до статей 6 і 39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8C1E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місцеві державні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адміністрації</w:t>
      </w:r>
      <w:r w:rsidRPr="00B36C52">
        <w:rPr>
          <w:rFonts w:ascii="Times New Roman" w:hAnsi="Times New Roman" w:cs="Times New Roman"/>
          <w:iCs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 статті 2, 3</w:t>
      </w:r>
      <w:r w:rsidRPr="009B2A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9B2A12">
        <w:rPr>
          <w:rFonts w:ascii="Times New Roman" w:hAnsi="Times New Roman" w:cs="Times New Roman"/>
          <w:iCs/>
          <w:sz w:val="28"/>
          <w:szCs w:val="28"/>
          <w:lang w:val="uk-UA"/>
        </w:rPr>
        <w:t>Про передачу об’єктів права дер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жавної та комунальної власності</w:t>
      </w:r>
      <w:r w:rsidRPr="00B36C52">
        <w:rPr>
          <w:rFonts w:ascii="Times New Roman" w:hAnsi="Times New Roman" w:cs="Times New Roman"/>
          <w:iCs/>
          <w:sz w:val="28"/>
          <w:szCs w:val="28"/>
          <w:lang w:val="uk-UA"/>
        </w:rPr>
        <w:t>”</w:t>
      </w:r>
      <w:r w:rsidRPr="009B2A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на виконання рішення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30-ї сесії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VII</w:t>
      </w:r>
      <w:r w:rsidRPr="0043386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скликання ві</w:t>
      </w:r>
      <w:r w:rsidRPr="0043386F">
        <w:rPr>
          <w:rFonts w:ascii="Times New Roman" w:hAnsi="Times New Roman" w:cs="Times New Roman"/>
          <w:iCs/>
          <w:sz w:val="28"/>
          <w:szCs w:val="28"/>
          <w:lang w:val="uk-UA"/>
        </w:rPr>
        <w:t>д 20.10.2020 року №</w:t>
      </w:r>
      <w:r w:rsidRPr="00F62E9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3386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521 </w:t>
      </w:r>
      <w:r w:rsidRPr="009B2A12">
        <w:rPr>
          <w:rFonts w:ascii="Times New Roman" w:hAnsi="Times New Roman" w:cs="Times New Roman"/>
          <w:iCs/>
          <w:sz w:val="28"/>
          <w:szCs w:val="28"/>
          <w:lang w:val="uk-UA"/>
        </w:rPr>
        <w:t>Берегівської рай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онної ради Закарпатської області</w:t>
      </w:r>
      <w:r w:rsidRPr="009B2A12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3300E" w:rsidRDefault="0043300E" w:rsidP="00F709E7">
      <w:pPr>
        <w:tabs>
          <w:tab w:val="left" w:pos="2835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300E" w:rsidRDefault="0043300E" w:rsidP="00BC242D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1.Берегівській районній державній адміністрації Закарпатської області, код ЄДРПОУ 04053708 безоплатно передати Великобийганській  сільській раді  код ЄДРПОУ 04349082 (у комунальну власність територіальної громади) у встановленому законом порядку нежитлову будівлю, амбулаторію загальної практики сімейної медицини, яка знаходиться за адресою: Берегівський район, с.Дийда, вул. Спортивна, 1 та  належить на праві державної власності Берегівській районній державній адміністрації від 23.10.2020 року, реєстраційний номер об</w:t>
      </w:r>
      <w:r w:rsidRPr="0035778E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єкту нерухомого майна 2209066421204, номер запису про право власності 38952663  загальною площею 195,72 (кв.м), а також передати рухоме майно, яке призначене для обслуговування відповідного об</w:t>
      </w:r>
      <w:r w:rsidRPr="00BC242D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єкту нерухомого майна та пов</w:t>
      </w:r>
      <w:r w:rsidRPr="00BC242D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язані з цим майном спільним призначенням для здійснення відповідних повноважень або надання послуг. </w:t>
      </w:r>
    </w:p>
    <w:p w:rsidR="0043300E" w:rsidRPr="009B2A12" w:rsidRDefault="0043300E" w:rsidP="00B45799">
      <w:pPr>
        <w:tabs>
          <w:tab w:val="left" w:pos="2835"/>
        </w:tabs>
        <w:ind w:firstLine="567"/>
        <w:jc w:val="both"/>
        <w:rPr>
          <w:color w:val="000000"/>
          <w:szCs w:val="28"/>
          <w:lang w:val="uk-UA"/>
        </w:rPr>
      </w:pPr>
      <w:r w:rsidRPr="006E1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Утворити комісію про передачу рухомого та нерухомого майна зазначеного у пункті 1 у складі згідно з додатком (додається).</w:t>
      </w:r>
    </w:p>
    <w:p w:rsidR="0043300E" w:rsidRDefault="0043300E" w:rsidP="00B45799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9574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Великобийганській сільській раді забезпечити прийом зазначеного у пункті 1 цього розпорядження рухомого та нерухомого майна за актом приймання-передачі.</w:t>
      </w:r>
    </w:p>
    <w:p w:rsidR="0043300E" w:rsidRPr="007B41BE" w:rsidRDefault="0043300E" w:rsidP="007B41BE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6E117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43300E" w:rsidRPr="00F85050" w:rsidRDefault="0043300E" w:rsidP="00B457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00E" w:rsidRPr="00F85050" w:rsidRDefault="0043300E" w:rsidP="00B457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00E" w:rsidRPr="00F85050" w:rsidRDefault="0043300E" w:rsidP="00B457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00E" w:rsidRPr="00545E51" w:rsidRDefault="0043300E" w:rsidP="00B4579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державної адміністрації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штван ПЕТРУШКА</w:t>
      </w:r>
    </w:p>
    <w:p w:rsidR="0043300E" w:rsidRPr="00FF34C9" w:rsidRDefault="0043300E" w:rsidP="00F62E9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43300E" w:rsidRDefault="0043300E" w:rsidP="00F62E91">
      <w:pPr>
        <w:rPr>
          <w:rFonts w:ascii="Times New Roman" w:hAnsi="Times New Roman"/>
          <w:bCs/>
          <w:sz w:val="28"/>
          <w:szCs w:val="28"/>
          <w:lang w:val="uk-UA"/>
        </w:rPr>
      </w:pPr>
      <w:r w:rsidRPr="00FF34C9">
        <w:rPr>
          <w:rFonts w:ascii="Times New Roman" w:hAnsi="Times New Roman"/>
          <w:bCs/>
          <w:sz w:val="28"/>
          <w:szCs w:val="28"/>
        </w:rPr>
        <w:tab/>
      </w:r>
      <w:r w:rsidRPr="00FF34C9">
        <w:rPr>
          <w:rFonts w:ascii="Times New Roman" w:hAnsi="Times New Roman"/>
          <w:bCs/>
          <w:sz w:val="28"/>
          <w:szCs w:val="28"/>
        </w:rPr>
        <w:tab/>
      </w:r>
      <w:r w:rsidRPr="00FF34C9">
        <w:rPr>
          <w:rFonts w:ascii="Times New Roman" w:hAnsi="Times New Roman"/>
          <w:bCs/>
          <w:sz w:val="28"/>
          <w:szCs w:val="28"/>
        </w:rPr>
        <w:tab/>
      </w:r>
      <w:r w:rsidRPr="00FF34C9">
        <w:rPr>
          <w:rFonts w:ascii="Times New Roman" w:hAnsi="Times New Roman"/>
          <w:bCs/>
          <w:sz w:val="28"/>
          <w:szCs w:val="28"/>
        </w:rPr>
        <w:tab/>
      </w:r>
      <w:r w:rsidRPr="00FF34C9">
        <w:rPr>
          <w:rFonts w:ascii="Times New Roman" w:hAnsi="Times New Roman"/>
          <w:bCs/>
          <w:sz w:val="28"/>
          <w:szCs w:val="28"/>
        </w:rPr>
        <w:tab/>
      </w:r>
      <w:r w:rsidRPr="00FF34C9">
        <w:rPr>
          <w:rFonts w:ascii="Times New Roman" w:hAnsi="Times New Roman"/>
          <w:bCs/>
          <w:sz w:val="28"/>
          <w:szCs w:val="28"/>
        </w:rPr>
        <w:tab/>
      </w:r>
      <w:r w:rsidRPr="00FF34C9">
        <w:rPr>
          <w:rFonts w:ascii="Times New Roman" w:hAnsi="Times New Roman"/>
          <w:bCs/>
          <w:sz w:val="28"/>
          <w:szCs w:val="28"/>
        </w:rPr>
        <w:tab/>
      </w:r>
      <w:r w:rsidRPr="00FF34C9">
        <w:rPr>
          <w:rFonts w:ascii="Times New Roman" w:hAnsi="Times New Roman"/>
          <w:bCs/>
          <w:sz w:val="28"/>
          <w:szCs w:val="28"/>
        </w:rPr>
        <w:tab/>
      </w:r>
      <w:r w:rsidRPr="00FF34C9">
        <w:rPr>
          <w:rFonts w:ascii="Times New Roman" w:hAnsi="Times New Roman"/>
          <w:bCs/>
          <w:sz w:val="28"/>
          <w:szCs w:val="28"/>
        </w:rPr>
        <w:tab/>
      </w:r>
      <w:r w:rsidRPr="00FF34C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Додаток  </w:t>
      </w:r>
    </w:p>
    <w:p w:rsidR="0043300E" w:rsidRDefault="0043300E" w:rsidP="00F62E91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до розпорядження</w:t>
      </w:r>
    </w:p>
    <w:p w:rsidR="0043300E" w:rsidRPr="00FF34C9" w:rsidRDefault="0043300E" w:rsidP="00F62E91">
      <w:pPr>
        <w:rPr>
          <w:rFonts w:ascii="Times New Roman" w:hAnsi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_</w:t>
      </w:r>
      <w:r w:rsidRPr="00FF34C9">
        <w:rPr>
          <w:rFonts w:ascii="Times New Roman" w:hAnsi="Times New Roman"/>
          <w:bCs/>
          <w:sz w:val="28"/>
          <w:szCs w:val="28"/>
          <w:u w:val="single"/>
        </w:rPr>
        <w:t>07.12.</w:t>
      </w:r>
      <w:r>
        <w:rPr>
          <w:rFonts w:ascii="Times New Roman" w:hAnsi="Times New Roman"/>
          <w:bCs/>
          <w:sz w:val="28"/>
          <w:szCs w:val="28"/>
          <w:u w:val="single"/>
          <w:lang w:val="en-US"/>
        </w:rPr>
        <w:t>2020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_ № </w:t>
      </w:r>
      <w:r>
        <w:rPr>
          <w:rFonts w:ascii="Times New Roman" w:hAnsi="Times New Roman"/>
          <w:bCs/>
          <w:sz w:val="28"/>
          <w:szCs w:val="28"/>
          <w:u w:val="single"/>
          <w:lang w:val="en-US"/>
        </w:rPr>
        <w:t>352</w:t>
      </w:r>
    </w:p>
    <w:p w:rsidR="0043300E" w:rsidRDefault="0043300E" w:rsidP="00B45799">
      <w:pPr>
        <w:ind w:firstLine="851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43300E" w:rsidRPr="003643E7" w:rsidRDefault="0043300E" w:rsidP="00B45799">
      <w:pPr>
        <w:ind w:firstLine="851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3643E7">
        <w:rPr>
          <w:rFonts w:ascii="Times New Roman" w:hAnsi="Times New Roman"/>
          <w:b/>
          <w:bCs/>
          <w:sz w:val="32"/>
          <w:szCs w:val="32"/>
          <w:lang w:val="uk-UA"/>
        </w:rPr>
        <w:t xml:space="preserve">Склад </w:t>
      </w:r>
    </w:p>
    <w:p w:rsidR="0043300E" w:rsidRPr="00B36C52" w:rsidRDefault="0043300E" w:rsidP="00B45799">
      <w:pPr>
        <w:ind w:firstLine="851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3643E7">
        <w:rPr>
          <w:rFonts w:ascii="Times New Roman" w:hAnsi="Times New Roman"/>
          <w:b/>
          <w:bCs/>
          <w:sz w:val="32"/>
          <w:szCs w:val="32"/>
          <w:lang w:val="uk-UA"/>
        </w:rPr>
        <w:t xml:space="preserve">комісії про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передачу рухомого та нерухомого майна</w:t>
      </w:r>
    </w:p>
    <w:p w:rsidR="0043300E" w:rsidRDefault="0043300E" w:rsidP="00B45799">
      <w:pPr>
        <w:ind w:firstLine="851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3300E" w:rsidRPr="009D0520" w:rsidRDefault="0043300E" w:rsidP="00B45799">
      <w:pPr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D0520">
        <w:rPr>
          <w:rFonts w:ascii="Times New Roman" w:hAnsi="Times New Roman" w:cs="Times New Roman"/>
          <w:b/>
          <w:bCs/>
          <w:sz w:val="32"/>
          <w:szCs w:val="32"/>
          <w:lang w:val="uk-UA"/>
        </w:rPr>
        <w:t>Голова комісії</w:t>
      </w:r>
    </w:p>
    <w:p w:rsidR="0043300E" w:rsidRPr="009D0520" w:rsidRDefault="0043300E" w:rsidP="00B45799">
      <w:pPr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300E" w:rsidRPr="009D0520" w:rsidRDefault="0043300E" w:rsidP="00B45799">
      <w:pPr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520">
        <w:rPr>
          <w:rFonts w:ascii="Times New Roman" w:hAnsi="Times New Roman" w:cs="Times New Roman"/>
          <w:b/>
          <w:sz w:val="28"/>
          <w:szCs w:val="28"/>
          <w:lang w:val="uk-UA"/>
        </w:rPr>
        <w:t>МАТІЙ Віталій Омелянович</w:t>
      </w:r>
      <w:r w:rsidRPr="009D0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052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D0520">
        <w:rPr>
          <w:rFonts w:ascii="Times New Roman" w:hAnsi="Times New Roman" w:cs="Times New Roman"/>
          <w:sz w:val="28"/>
          <w:szCs w:val="28"/>
          <w:lang w:val="uk-UA"/>
        </w:rPr>
        <w:t>ерший заступник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Берегівської</w:t>
      </w:r>
      <w:r w:rsidRPr="009D0520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</w:p>
    <w:p w:rsidR="0043300E" w:rsidRPr="009D0520" w:rsidRDefault="0043300E" w:rsidP="00B45799">
      <w:pPr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00E" w:rsidRPr="009D0520" w:rsidRDefault="0043300E" w:rsidP="00B45799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520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3300E" w:rsidRPr="009D0520" w:rsidRDefault="0043300E" w:rsidP="00B45799">
      <w:pPr>
        <w:widowControl/>
        <w:suppressAutoHyphens w:val="0"/>
        <w:spacing w:after="200" w:line="276" w:lineRule="auto"/>
        <w:ind w:left="4245" w:hanging="424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ГЕДЄ</w:t>
      </w:r>
      <w:r w:rsidRPr="009D0520">
        <w:rPr>
          <w:rFonts w:ascii="Times New Roman" w:hAnsi="Times New Roman" w:cs="Times New Roman"/>
          <w:b/>
          <w:sz w:val="28"/>
          <w:szCs w:val="28"/>
          <w:lang w:val="uk-UA"/>
        </w:rPr>
        <w:t>Ш Руслана Михайліна</w:t>
      </w:r>
      <w:r w:rsidRPr="009D052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0520">
        <w:rPr>
          <w:rFonts w:ascii="Times New Roman" w:hAnsi="Times New Roman" w:cs="Times New Roman"/>
          <w:sz w:val="28"/>
          <w:szCs w:val="28"/>
          <w:lang w:val="uk-UA"/>
        </w:rPr>
        <w:tab/>
        <w:t>головний лікар</w:t>
      </w:r>
      <w:r w:rsidRPr="009D05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 „Берегівський центр первинної медико-санітарної допомоги Берегівської районної ради Закарпатської області</w:t>
      </w:r>
      <w:r w:rsidRPr="00B36C52">
        <w:rPr>
          <w:rFonts w:ascii="Times New Roman" w:hAnsi="Times New Roman" w:cs="Times New Roman"/>
          <w:iCs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(за згодою)</w:t>
      </w:r>
    </w:p>
    <w:p w:rsidR="0043300E" w:rsidRPr="009D0520" w:rsidRDefault="0043300E" w:rsidP="00B45799">
      <w:pPr>
        <w:widowControl/>
        <w:suppressAutoHyphens w:val="0"/>
        <w:spacing w:after="200" w:line="276" w:lineRule="auto"/>
        <w:ind w:left="4245" w:hanging="424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520">
        <w:rPr>
          <w:rFonts w:ascii="Times New Roman" w:hAnsi="Times New Roman" w:cs="Times New Roman"/>
          <w:b/>
          <w:sz w:val="28"/>
          <w:szCs w:val="28"/>
          <w:lang w:val="uk-UA"/>
        </w:rPr>
        <w:t>МІРЯВЕЦЬ Оксана Василівна</w:t>
      </w:r>
      <w:r w:rsidRPr="009D052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052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фінансового та ресурсного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Берегівської </w:t>
      </w:r>
      <w:r w:rsidRPr="009D052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43300E" w:rsidRDefault="0043300E" w:rsidP="00B45799">
      <w:pPr>
        <w:widowControl/>
        <w:suppressAutoHyphens w:val="0"/>
        <w:spacing w:after="200" w:line="276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520">
        <w:rPr>
          <w:rFonts w:ascii="Times New Roman" w:hAnsi="Times New Roman" w:cs="Times New Roman"/>
          <w:b/>
          <w:sz w:val="28"/>
          <w:szCs w:val="28"/>
        </w:rPr>
        <w:t>ПЕТРА Тетяна Прокопівна</w:t>
      </w:r>
      <w:r w:rsidRPr="009D0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0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0520">
        <w:rPr>
          <w:rFonts w:ascii="Times New Roman" w:hAnsi="Times New Roman" w:cs="Times New Roman"/>
          <w:sz w:val="28"/>
          <w:szCs w:val="28"/>
        </w:rPr>
        <w:t>начальник</w:t>
      </w:r>
      <w:r w:rsidRPr="009D0520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9D0520">
        <w:rPr>
          <w:rFonts w:ascii="Times New Roman" w:hAnsi="Times New Roman" w:cs="Times New Roman"/>
          <w:sz w:val="28"/>
          <w:szCs w:val="28"/>
        </w:rPr>
        <w:t xml:space="preserve"> містобудування, архітектури та інфраструктури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Берегівської </w:t>
      </w:r>
      <w:r w:rsidRPr="009D0520">
        <w:rPr>
          <w:rFonts w:ascii="Times New Roman" w:hAnsi="Times New Roman" w:cs="Times New Roman"/>
          <w:sz w:val="28"/>
          <w:szCs w:val="28"/>
        </w:rPr>
        <w:t>райдержадміністрації</w:t>
      </w:r>
    </w:p>
    <w:p w:rsidR="0043300E" w:rsidRDefault="0043300E" w:rsidP="00B45799">
      <w:pPr>
        <w:widowControl/>
        <w:suppressAutoHyphens w:val="0"/>
        <w:spacing w:after="200" w:line="276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ВАРОДІ Юлія Олегівна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 w:rsidRPr="009574E5">
        <w:rPr>
          <w:rFonts w:ascii="Times New Roman" w:hAnsi="Times New Roman" w:cs="Times New Roman"/>
          <w:sz w:val="28"/>
          <w:szCs w:val="28"/>
          <w:lang w:val="uk-UA"/>
        </w:rPr>
        <w:t>спеціаліст-юрисконсульт апарату Берегівської райдержадміністрації</w:t>
      </w:r>
    </w:p>
    <w:p w:rsidR="0043300E" w:rsidRDefault="0043300E" w:rsidP="00B45799">
      <w:pPr>
        <w:widowControl/>
        <w:suppressAutoHyphens w:val="0"/>
        <w:spacing w:after="200" w:line="276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ЕГРЕШІ Степан Золтанович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574E5">
        <w:rPr>
          <w:rFonts w:ascii="Times New Roman" w:hAnsi="Times New Roman" w:cs="Times New Roman"/>
          <w:sz w:val="28"/>
          <w:szCs w:val="28"/>
          <w:lang w:val="uk-UA"/>
        </w:rPr>
        <w:t>староста с.Дийда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(за згодою)</w:t>
      </w:r>
    </w:p>
    <w:p w:rsidR="0043300E" w:rsidRPr="009574E5" w:rsidRDefault="0043300E" w:rsidP="00B45799">
      <w:pPr>
        <w:widowControl/>
        <w:suppressAutoHyphens w:val="0"/>
        <w:spacing w:after="200" w:line="276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ЕГРЕШІ Грета Йосипівна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574E5">
        <w:rPr>
          <w:rFonts w:ascii="Times New Roman" w:hAnsi="Times New Roman" w:cs="Times New Roman"/>
          <w:sz w:val="28"/>
          <w:szCs w:val="28"/>
          <w:lang w:val="uk-UA"/>
        </w:rPr>
        <w:t>в.о. головного бухгалтера Дийдянської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(за згодою)</w:t>
      </w:r>
    </w:p>
    <w:p w:rsidR="0043300E" w:rsidRPr="009574E5" w:rsidRDefault="0043300E" w:rsidP="009574E5">
      <w:pPr>
        <w:widowControl/>
        <w:suppressAutoHyphens w:val="0"/>
        <w:spacing w:after="200" w:line="276" w:lineRule="auto"/>
        <w:ind w:left="4245" w:hanging="424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A5357">
        <w:rPr>
          <w:rFonts w:ascii="Times New Roman" w:hAnsi="Times New Roman" w:cs="Times New Roman"/>
          <w:b/>
          <w:sz w:val="28"/>
          <w:szCs w:val="28"/>
          <w:lang w:val="uk-UA"/>
        </w:rPr>
        <w:t>КОВАЧ Катерина Альбертівна</w:t>
      </w:r>
      <w:r w:rsidRPr="0000549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Pr="009A5357">
        <w:rPr>
          <w:rFonts w:ascii="Times New Roman" w:hAnsi="Times New Roman" w:cs="Times New Roman"/>
          <w:sz w:val="28"/>
          <w:szCs w:val="28"/>
          <w:lang w:val="uk-UA"/>
        </w:rPr>
        <w:t xml:space="preserve"> Великобийганської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(за згодою)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300E" w:rsidRDefault="0043300E" w:rsidP="00F62E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300E" w:rsidRDefault="0043300E" w:rsidP="00F62E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апарату</w:t>
      </w:r>
    </w:p>
    <w:p w:rsidR="0043300E" w:rsidRDefault="0043300E" w:rsidP="00F62E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адміністрації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C6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Нелі ТЕРЛЕЦЬКА</w:t>
      </w:r>
      <w:bookmarkStart w:id="0" w:name="_GoBack"/>
      <w:bookmarkEnd w:id="0"/>
    </w:p>
    <w:p w:rsidR="0043300E" w:rsidRPr="00F62E91" w:rsidRDefault="0043300E" w:rsidP="00B4579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3300E" w:rsidRDefault="0043300E">
      <w:pPr>
        <w:rPr>
          <w:lang w:val="uk-UA"/>
        </w:rPr>
      </w:pPr>
    </w:p>
    <w:sectPr w:rsidR="0043300E" w:rsidSect="00F62E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294"/>
    <w:rsid w:val="00005491"/>
    <w:rsid w:val="00011BA6"/>
    <w:rsid w:val="00085C4D"/>
    <w:rsid w:val="00205992"/>
    <w:rsid w:val="002B02BB"/>
    <w:rsid w:val="002F1E07"/>
    <w:rsid w:val="0035778E"/>
    <w:rsid w:val="003643E7"/>
    <w:rsid w:val="0043300E"/>
    <w:rsid w:val="0043386F"/>
    <w:rsid w:val="00545E51"/>
    <w:rsid w:val="00570B18"/>
    <w:rsid w:val="006079E2"/>
    <w:rsid w:val="00664473"/>
    <w:rsid w:val="00682298"/>
    <w:rsid w:val="006A64ED"/>
    <w:rsid w:val="006B1219"/>
    <w:rsid w:val="006B32C8"/>
    <w:rsid w:val="006E117E"/>
    <w:rsid w:val="006F1F93"/>
    <w:rsid w:val="0071307C"/>
    <w:rsid w:val="00775971"/>
    <w:rsid w:val="007767E9"/>
    <w:rsid w:val="007B41BE"/>
    <w:rsid w:val="007D7938"/>
    <w:rsid w:val="00840938"/>
    <w:rsid w:val="008C1EEB"/>
    <w:rsid w:val="008C2810"/>
    <w:rsid w:val="008D3294"/>
    <w:rsid w:val="008F2E2E"/>
    <w:rsid w:val="009574E5"/>
    <w:rsid w:val="009703C5"/>
    <w:rsid w:val="009A5357"/>
    <w:rsid w:val="009B2A12"/>
    <w:rsid w:val="009C663B"/>
    <w:rsid w:val="009D0520"/>
    <w:rsid w:val="00A13C90"/>
    <w:rsid w:val="00B36C52"/>
    <w:rsid w:val="00B45799"/>
    <w:rsid w:val="00B95797"/>
    <w:rsid w:val="00BC242D"/>
    <w:rsid w:val="00BE7488"/>
    <w:rsid w:val="00C2423C"/>
    <w:rsid w:val="00C47201"/>
    <w:rsid w:val="00C65AE1"/>
    <w:rsid w:val="00C86C30"/>
    <w:rsid w:val="00C93FA3"/>
    <w:rsid w:val="00CB11CA"/>
    <w:rsid w:val="00D02949"/>
    <w:rsid w:val="00D1052E"/>
    <w:rsid w:val="00D524EE"/>
    <w:rsid w:val="00D77AAA"/>
    <w:rsid w:val="00D84A83"/>
    <w:rsid w:val="00DE4D94"/>
    <w:rsid w:val="00E136CF"/>
    <w:rsid w:val="00E8753B"/>
    <w:rsid w:val="00EF35EF"/>
    <w:rsid w:val="00F62E91"/>
    <w:rsid w:val="00F669F5"/>
    <w:rsid w:val="00F709E7"/>
    <w:rsid w:val="00F85050"/>
    <w:rsid w:val="00FA2D36"/>
    <w:rsid w:val="00FF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99"/>
    <w:pPr>
      <w:widowControl w:val="0"/>
      <w:suppressAutoHyphens/>
    </w:pPr>
    <w:rPr>
      <w:rFonts w:ascii="Arial CYR" w:eastAsia="SimSun" w:hAnsi="Arial CYR" w:cs="Arial CYR"/>
      <w:kern w:val="2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5799"/>
    <w:pPr>
      <w:suppressAutoHyphens w:val="0"/>
      <w:autoSpaceDE w:val="0"/>
      <w:autoSpaceDN w:val="0"/>
      <w:adjustRightInd w:val="0"/>
      <w:outlineLvl w:val="2"/>
    </w:pPr>
    <w:rPr>
      <w:rFonts w:eastAsia="Times New Roman"/>
      <w:kern w:val="0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2949"/>
    <w:pPr>
      <w:keepNext/>
      <w:keepLines/>
      <w:spacing w:before="200"/>
      <w:outlineLvl w:val="3"/>
    </w:pPr>
    <w:rPr>
      <w:rFonts w:ascii="Cambria" w:eastAsia="Times New Roman" w:hAnsi="Cambria" w:cs="Mangal"/>
      <w:b/>
      <w:bCs/>
      <w:i/>
      <w:iCs/>
      <w:color w:val="4F81BD"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2949"/>
    <w:pPr>
      <w:keepNext/>
      <w:keepLines/>
      <w:spacing w:before="200"/>
      <w:outlineLvl w:val="4"/>
    </w:pPr>
    <w:rPr>
      <w:rFonts w:ascii="Cambria" w:eastAsia="Times New Roman" w:hAnsi="Cambria" w:cs="Mangal"/>
      <w:color w:val="243F6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45799"/>
    <w:rPr>
      <w:rFonts w:ascii="Arial CYR" w:hAnsi="Arial CYR" w:cs="Arial CYR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2949"/>
    <w:rPr>
      <w:rFonts w:ascii="Cambria" w:hAnsi="Cambria" w:cs="Mangal"/>
      <w:b/>
      <w:bCs/>
      <w:i/>
      <w:iCs/>
      <w:color w:val="4F81BD"/>
      <w:kern w:val="2"/>
      <w:sz w:val="21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2949"/>
    <w:rPr>
      <w:rFonts w:ascii="Cambria" w:hAnsi="Cambria" w:cs="Mangal"/>
      <w:color w:val="243F60"/>
      <w:kern w:val="2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B4579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799"/>
    <w:rPr>
      <w:rFonts w:ascii="Tahoma" w:eastAsia="SimSun" w:hAnsi="Tahoma" w:cs="Mangal"/>
      <w:kern w:val="2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2</Pages>
  <Words>460</Words>
  <Characters>2624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2020-12-08T08:57:00Z</cp:lastPrinted>
  <dcterms:created xsi:type="dcterms:W3CDTF">2020-11-10T13:54:00Z</dcterms:created>
  <dcterms:modified xsi:type="dcterms:W3CDTF">2020-12-09T08:37:00Z</dcterms:modified>
</cp:coreProperties>
</file>