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5" w:rsidRPr="00051345" w:rsidRDefault="00051345" w:rsidP="0005134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45" w:rsidRPr="00565118" w:rsidRDefault="00051345" w:rsidP="00051345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051345" w:rsidRPr="002B02BB" w:rsidRDefault="00051345" w:rsidP="00051345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51345" w:rsidRPr="00051345" w:rsidRDefault="00051345" w:rsidP="0005134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051345" w:rsidRPr="00051345" w:rsidRDefault="00051345" w:rsidP="00051345">
      <w:pPr>
        <w:tabs>
          <w:tab w:val="left" w:pos="4962"/>
        </w:tabs>
        <w:jc w:val="center"/>
        <w:rPr>
          <w:rFonts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99354D">
        <w:rPr>
          <w:rFonts w:ascii="Times New Roman CYR" w:hAnsi="Times New Roman CYR" w:cs="Times New Roman CYR"/>
          <w:sz w:val="28"/>
          <w:szCs w:val="28"/>
          <w:u w:val="single"/>
        </w:rPr>
        <w:t>02.11.</w:t>
      </w:r>
      <w:r w:rsidRPr="00051345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 w:rsidRPr="00051345">
        <w:rPr>
          <w:rFonts w:ascii="Times New Roman CYR" w:hAnsi="Times New Roman CYR" w:cs="Times New Roman CYR"/>
          <w:sz w:val="28"/>
          <w:szCs w:val="28"/>
          <w:u w:val="single"/>
        </w:rPr>
        <w:t>302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051345" w:rsidRPr="009906A9" w:rsidRDefault="00051345" w:rsidP="00051345">
      <w:pPr>
        <w:pStyle w:val="2"/>
        <w:jc w:val="center"/>
        <w:rPr>
          <w:lang w:val="ru-RU"/>
        </w:rPr>
      </w:pPr>
      <w:r>
        <w:rPr>
          <w:szCs w:val="28"/>
        </w:rPr>
        <w:t xml:space="preserve">Про надання </w:t>
      </w:r>
      <w:r>
        <w:t>дозволу на надання згоди батькам на вчинення їх неповнолітньою дочкою правочину – договору</w:t>
      </w:r>
    </w:p>
    <w:p w:rsidR="00051345" w:rsidRPr="004410F9" w:rsidRDefault="00051345" w:rsidP="00051345">
      <w:pPr>
        <w:pStyle w:val="2"/>
        <w:jc w:val="center"/>
        <w:rPr>
          <w:lang w:val="ru-RU"/>
        </w:rPr>
      </w:pPr>
      <w:r>
        <w:t>купівлі-продажу</w:t>
      </w:r>
      <w:r w:rsidRPr="004410F9">
        <w:rPr>
          <w:lang w:val="ru-RU"/>
        </w:rPr>
        <w:t xml:space="preserve"> </w:t>
      </w:r>
      <w:r>
        <w:t>житлового будинку</w:t>
      </w:r>
    </w:p>
    <w:p w:rsidR="00051345" w:rsidRPr="00342F2A" w:rsidRDefault="00051345" w:rsidP="00051345">
      <w:pPr>
        <w:pStyle w:val="2"/>
        <w:jc w:val="center"/>
      </w:pPr>
      <w:r>
        <w:t>та земельної ділянки</w:t>
      </w:r>
    </w:p>
    <w:p w:rsidR="00051345" w:rsidRDefault="00051345" w:rsidP="00051345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/>
        </w:rPr>
      </w:pPr>
    </w:p>
    <w:p w:rsidR="00051345" w:rsidRPr="00051345" w:rsidRDefault="00051345" w:rsidP="00051345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51345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051345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051345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051345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051345">
        <w:rPr>
          <w:rFonts w:ascii="Times New Roman" w:hAnsi="Times New Roman" w:cs="Times New Roman"/>
          <w:sz w:val="28"/>
          <w:lang w:val="uk-UA"/>
        </w:rPr>
        <w:t xml:space="preserve">,  статей 17 і 18  Закону України </w:t>
      </w:r>
      <w:proofErr w:type="spellStart"/>
      <w:r w:rsidRPr="00051345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051345">
        <w:rPr>
          <w:rFonts w:ascii="Times New Roman" w:hAnsi="Times New Roman" w:cs="Times New Roman"/>
          <w:sz w:val="28"/>
          <w:lang w:val="uk-UA"/>
        </w:rPr>
        <w:t xml:space="preserve">  охорону </w:t>
      </w:r>
      <w:proofErr w:type="spellStart"/>
      <w:r w:rsidRPr="00051345">
        <w:rPr>
          <w:rFonts w:ascii="Times New Roman" w:hAnsi="Times New Roman" w:cs="Times New Roman"/>
          <w:sz w:val="28"/>
          <w:lang w:val="uk-UA"/>
        </w:rPr>
        <w:t>дитинства”</w:t>
      </w:r>
      <w:proofErr w:type="spellEnd"/>
      <w:r w:rsidRPr="00051345">
        <w:rPr>
          <w:rFonts w:ascii="Times New Roman" w:hAnsi="Times New Roman" w:cs="Times New Roman"/>
          <w:sz w:val="28"/>
          <w:lang w:val="uk-UA"/>
        </w:rPr>
        <w:t xml:space="preserve">, статті 12 Закону України </w:t>
      </w:r>
      <w:proofErr w:type="spellStart"/>
      <w:r w:rsidRPr="00051345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051345">
        <w:rPr>
          <w:rFonts w:ascii="Times New Roman" w:hAnsi="Times New Roman" w:cs="Times New Roman"/>
          <w:sz w:val="28"/>
          <w:lang w:val="uk-UA"/>
        </w:rPr>
        <w:t xml:space="preserve"> основи соціального захисту бездомних громадян і безпритульних </w:t>
      </w:r>
      <w:proofErr w:type="spellStart"/>
      <w:r w:rsidRPr="00051345">
        <w:rPr>
          <w:rFonts w:ascii="Times New Roman" w:hAnsi="Times New Roman" w:cs="Times New Roman"/>
          <w:sz w:val="28"/>
          <w:lang w:val="uk-UA"/>
        </w:rPr>
        <w:t>дітей”</w:t>
      </w:r>
      <w:proofErr w:type="spellEnd"/>
      <w:r w:rsidRPr="00051345">
        <w:rPr>
          <w:rFonts w:ascii="Times New Roman" w:hAnsi="Times New Roman" w:cs="Times New Roman"/>
          <w:sz w:val="28"/>
          <w:lang w:val="uk-UA"/>
        </w:rPr>
        <w:t xml:space="preserve">, статті 177 Сімейного кодексу України, Порядку провадження  органами  опіки  та  піклування  діяльності, пов’язаної із захистом прав дитини, затвердженого постановою Кабінету Міністрів України від  24  вересня  2008 р. № 866 </w:t>
      </w:r>
      <w:proofErr w:type="spellStart"/>
      <w:r w:rsidRPr="00051345">
        <w:rPr>
          <w:rFonts w:ascii="Times New Roman" w:hAnsi="Times New Roman" w:cs="Times New Roman"/>
          <w:sz w:val="28"/>
          <w:lang w:val="uk-UA"/>
        </w:rPr>
        <w:t>„Питання</w:t>
      </w:r>
      <w:proofErr w:type="spellEnd"/>
      <w:r w:rsidRPr="00051345">
        <w:rPr>
          <w:rFonts w:ascii="Times New Roman" w:hAnsi="Times New Roman" w:cs="Times New Roman"/>
          <w:sz w:val="28"/>
          <w:lang w:val="uk-UA"/>
        </w:rPr>
        <w:t xml:space="preserve"> діяльності  органів опіки та піклування, пов’язаної із захистом прав </w:t>
      </w:r>
      <w:proofErr w:type="spellStart"/>
      <w:r w:rsidRPr="00051345">
        <w:rPr>
          <w:rFonts w:ascii="Times New Roman" w:hAnsi="Times New Roman" w:cs="Times New Roman"/>
          <w:sz w:val="28"/>
          <w:lang w:val="uk-UA"/>
        </w:rPr>
        <w:t>дитини”</w:t>
      </w:r>
      <w:proofErr w:type="spellEnd"/>
      <w:r w:rsidRPr="00051345">
        <w:rPr>
          <w:rFonts w:ascii="Times New Roman" w:hAnsi="Times New Roman" w:cs="Times New Roman"/>
          <w:sz w:val="28"/>
          <w:lang w:val="uk-UA"/>
        </w:rPr>
        <w:t xml:space="preserve"> та рішення Комісії з питань захисту прав  дитини </w:t>
      </w:r>
      <w:proofErr w:type="spellStart"/>
      <w:r w:rsidRPr="00051345">
        <w:rPr>
          <w:rFonts w:ascii="Times New Roman" w:hAnsi="Times New Roman" w:cs="Times New Roman"/>
          <w:sz w:val="28"/>
          <w:lang w:val="uk-UA"/>
        </w:rPr>
        <w:t>Берегівської</w:t>
      </w:r>
      <w:proofErr w:type="spellEnd"/>
      <w:r w:rsidRPr="00051345">
        <w:rPr>
          <w:rFonts w:ascii="Times New Roman" w:hAnsi="Times New Roman" w:cs="Times New Roman"/>
          <w:sz w:val="28"/>
          <w:lang w:val="uk-UA"/>
        </w:rPr>
        <w:t xml:space="preserve">  райдержадміністрації  від 29 жовтня 2020 року (протокол № 12):</w:t>
      </w:r>
    </w:p>
    <w:p w:rsidR="00051345" w:rsidRPr="00051345" w:rsidRDefault="00051345" w:rsidP="00051345">
      <w:pPr>
        <w:pStyle w:val="2"/>
        <w:ind w:firstLine="708"/>
        <w:rPr>
          <w:b w:val="0"/>
          <w:szCs w:val="28"/>
        </w:rPr>
      </w:pPr>
      <w:r w:rsidRPr="00051345">
        <w:rPr>
          <w:b w:val="0"/>
        </w:rPr>
        <w:t xml:space="preserve">1.Надати </w:t>
      </w:r>
      <w:r w:rsidRPr="00051345">
        <w:rPr>
          <w:b w:val="0"/>
          <w:szCs w:val="28"/>
        </w:rPr>
        <w:t xml:space="preserve">громадянам _________ та </w:t>
      </w:r>
      <w:r w:rsidRPr="00051345">
        <w:rPr>
          <w:b w:val="0"/>
          <w:szCs w:val="28"/>
          <w:lang w:val="ru-RU"/>
        </w:rPr>
        <w:t>________</w:t>
      </w:r>
      <w:r w:rsidRPr="00051345">
        <w:rPr>
          <w:b w:val="0"/>
          <w:szCs w:val="28"/>
        </w:rPr>
        <w:t xml:space="preserve">, мешканцям села </w:t>
      </w:r>
      <w:r w:rsidRPr="00051345">
        <w:rPr>
          <w:b w:val="0"/>
          <w:szCs w:val="28"/>
          <w:lang w:val="ru-RU"/>
        </w:rPr>
        <w:t>______</w:t>
      </w:r>
      <w:r w:rsidRPr="00051345">
        <w:rPr>
          <w:b w:val="0"/>
          <w:szCs w:val="28"/>
        </w:rPr>
        <w:t>, вул.</w:t>
      </w:r>
      <w:r w:rsidRPr="00051345">
        <w:rPr>
          <w:b w:val="0"/>
          <w:szCs w:val="28"/>
          <w:lang w:val="ru-RU"/>
        </w:rPr>
        <w:t>_________</w:t>
      </w:r>
      <w:r w:rsidRPr="00051345">
        <w:rPr>
          <w:b w:val="0"/>
          <w:szCs w:val="28"/>
        </w:rPr>
        <w:t xml:space="preserve"> Берегівського району, дозвіл на надання ними</w:t>
      </w:r>
      <w:bookmarkStart w:id="0" w:name="_GoBack"/>
      <w:bookmarkEnd w:id="0"/>
      <w:r w:rsidRPr="00051345">
        <w:rPr>
          <w:b w:val="0"/>
          <w:szCs w:val="28"/>
        </w:rPr>
        <w:t xml:space="preserve"> згоди на вчинення їх неповнолітньою дочкою </w:t>
      </w:r>
      <w:r w:rsidRPr="00051345">
        <w:rPr>
          <w:b w:val="0"/>
          <w:szCs w:val="28"/>
          <w:lang w:val="ru-RU"/>
        </w:rPr>
        <w:t>________</w:t>
      </w:r>
      <w:r w:rsidRPr="00051345">
        <w:rPr>
          <w:b w:val="0"/>
          <w:szCs w:val="28"/>
        </w:rPr>
        <w:t xml:space="preserve">, </w:t>
      </w:r>
      <w:r w:rsidRPr="00051345">
        <w:rPr>
          <w:b w:val="0"/>
          <w:szCs w:val="28"/>
          <w:lang w:val="ru-RU"/>
        </w:rPr>
        <w:t>______</w:t>
      </w:r>
      <w:r w:rsidRPr="00051345">
        <w:rPr>
          <w:b w:val="0"/>
          <w:szCs w:val="28"/>
        </w:rPr>
        <w:t xml:space="preserve"> року народження  правочину – договору купівлі-продажу житлового будинку та земельної ділянки, які знаходиться за адресою: село </w:t>
      </w:r>
      <w:r w:rsidRPr="00051345">
        <w:rPr>
          <w:b w:val="0"/>
          <w:szCs w:val="28"/>
          <w:lang w:val="ru-RU"/>
        </w:rPr>
        <w:t>______</w:t>
      </w:r>
      <w:r w:rsidRPr="00051345">
        <w:rPr>
          <w:b w:val="0"/>
          <w:szCs w:val="28"/>
        </w:rPr>
        <w:t>, вул.</w:t>
      </w:r>
      <w:r w:rsidRPr="00051345">
        <w:rPr>
          <w:b w:val="0"/>
          <w:szCs w:val="28"/>
          <w:lang w:val="ru-RU"/>
        </w:rPr>
        <w:t>__________</w:t>
      </w:r>
      <w:r w:rsidRPr="00051345">
        <w:rPr>
          <w:b w:val="0"/>
          <w:szCs w:val="28"/>
        </w:rPr>
        <w:t xml:space="preserve"> Берегівського району.</w:t>
      </w:r>
    </w:p>
    <w:p w:rsidR="00051345" w:rsidRPr="00051345" w:rsidRDefault="00051345" w:rsidP="000513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345">
        <w:rPr>
          <w:rFonts w:ascii="Times New Roman" w:hAnsi="Times New Roman" w:cs="Times New Roman"/>
          <w:sz w:val="28"/>
          <w:szCs w:val="28"/>
          <w:lang w:val="uk-UA"/>
        </w:rPr>
        <w:t xml:space="preserve">2.Контроль за виконанням цього розпорядження покласти на заступника голови державної адміністрації </w:t>
      </w:r>
      <w:proofErr w:type="spellStart"/>
      <w:r w:rsidRPr="00051345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051345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051345" w:rsidRPr="00051345" w:rsidRDefault="00051345" w:rsidP="000513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345" w:rsidRPr="00051345" w:rsidRDefault="00051345" w:rsidP="00051345">
      <w:pPr>
        <w:ind w:right="-366"/>
        <w:rPr>
          <w:rFonts w:ascii="Times New Roman" w:hAnsi="Times New Roman" w:cs="Times New Roman"/>
          <w:b/>
          <w:sz w:val="28"/>
          <w:szCs w:val="28"/>
        </w:rPr>
      </w:pPr>
      <w:r w:rsidRPr="00051345">
        <w:rPr>
          <w:rFonts w:ascii="Times New Roman" w:hAnsi="Times New Roman" w:cs="Times New Roman"/>
          <w:b/>
          <w:sz w:val="28"/>
          <w:szCs w:val="28"/>
        </w:rPr>
        <w:t xml:space="preserve">В.о. </w:t>
      </w:r>
      <w:proofErr w:type="spellStart"/>
      <w:r w:rsidRPr="00051345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051345">
        <w:rPr>
          <w:rFonts w:ascii="Times New Roman" w:hAnsi="Times New Roman" w:cs="Times New Roman"/>
          <w:b/>
          <w:sz w:val="28"/>
          <w:szCs w:val="28"/>
        </w:rPr>
        <w:t>, перший заступник</w:t>
      </w:r>
    </w:p>
    <w:p w:rsidR="00051345" w:rsidRPr="00051345" w:rsidRDefault="00051345" w:rsidP="00051345">
      <w:pPr>
        <w:ind w:right="-366"/>
        <w:rPr>
          <w:rFonts w:ascii="Times New Roman" w:hAnsi="Times New Roman" w:cs="Times New Roman"/>
          <w:sz w:val="28"/>
        </w:rPr>
      </w:pPr>
      <w:proofErr w:type="spellStart"/>
      <w:r w:rsidRPr="00051345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051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345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051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345">
        <w:rPr>
          <w:rFonts w:ascii="Times New Roman" w:hAnsi="Times New Roman" w:cs="Times New Roman"/>
          <w:b/>
          <w:sz w:val="28"/>
          <w:szCs w:val="28"/>
        </w:rPr>
        <w:t>адміністрац</w:t>
      </w:r>
      <w:proofErr w:type="gramStart"/>
      <w:r w:rsidRPr="00051345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0513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0513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1345">
        <w:rPr>
          <w:rFonts w:ascii="Times New Roman" w:hAnsi="Times New Roman" w:cs="Times New Roman"/>
          <w:b/>
          <w:sz w:val="28"/>
          <w:szCs w:val="28"/>
        </w:rPr>
        <w:t>італій</w:t>
      </w:r>
      <w:proofErr w:type="spellEnd"/>
      <w:r w:rsidRPr="00051345">
        <w:rPr>
          <w:rFonts w:ascii="Times New Roman" w:hAnsi="Times New Roman" w:cs="Times New Roman"/>
          <w:b/>
          <w:sz w:val="28"/>
          <w:szCs w:val="28"/>
        </w:rPr>
        <w:t xml:space="preserve"> МАТІЙ</w:t>
      </w:r>
    </w:p>
    <w:p w:rsidR="00051345" w:rsidRPr="00051345" w:rsidRDefault="00051345" w:rsidP="00051345">
      <w:pPr>
        <w:rPr>
          <w:rFonts w:ascii="Times New Roman" w:hAnsi="Times New Roman" w:cs="Times New Roman"/>
        </w:rPr>
      </w:pPr>
    </w:p>
    <w:p w:rsidR="008603BA" w:rsidRPr="00051345" w:rsidRDefault="008603BA">
      <w:pPr>
        <w:rPr>
          <w:rFonts w:ascii="Times New Roman" w:hAnsi="Times New Roman" w:cs="Times New Roman"/>
          <w:lang w:val="uk-UA"/>
        </w:rPr>
      </w:pPr>
    </w:p>
    <w:sectPr w:rsidR="008603BA" w:rsidRPr="00051345" w:rsidSect="00441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3BF8"/>
    <w:rsid w:val="00051345"/>
    <w:rsid w:val="002C3BF8"/>
    <w:rsid w:val="008603BA"/>
    <w:rsid w:val="00B3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11"/>
  </w:style>
  <w:style w:type="paragraph" w:styleId="2">
    <w:name w:val="heading 2"/>
    <w:basedOn w:val="a"/>
    <w:next w:val="a"/>
    <w:link w:val="20"/>
    <w:uiPriority w:val="99"/>
    <w:unhideWhenUsed/>
    <w:qFormat/>
    <w:rsid w:val="002C3BF8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C3B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C3BF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3BF8"/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rsid w:val="002C3BF8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customStyle="1" w:styleId="60">
    <w:name w:val="Заголовок 6 Знак"/>
    <w:basedOn w:val="a0"/>
    <w:link w:val="6"/>
    <w:uiPriority w:val="99"/>
    <w:semiHidden/>
    <w:rsid w:val="002C3BF8"/>
    <w:rPr>
      <w:rFonts w:ascii="Cambria" w:eastAsia="Times New Roman" w:hAnsi="Cambria" w:cs="Times New Roman"/>
      <w:i/>
      <w:iCs/>
      <w:color w:val="243F60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2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2021-03-02T14:42:00Z</dcterms:created>
  <dcterms:modified xsi:type="dcterms:W3CDTF">2021-03-04T14:27:00Z</dcterms:modified>
</cp:coreProperties>
</file>