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44" w:rsidRPr="00632144" w:rsidRDefault="00632144" w:rsidP="0063214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632144">
        <w:rPr>
          <w:rFonts w:ascii="inherit" w:eastAsia="Times New Roman" w:hAnsi="inherit" w:cs="Arial"/>
          <w:b/>
          <w:bCs/>
          <w:color w:val="000000"/>
          <w:sz w:val="37"/>
          <w:lang w:eastAsia="ru-RU"/>
        </w:rPr>
        <w:t xml:space="preserve">Про </w:t>
      </w:r>
      <w:proofErr w:type="spellStart"/>
      <w:r w:rsidRPr="00632144">
        <w:rPr>
          <w:rFonts w:ascii="inherit" w:eastAsia="Times New Roman" w:hAnsi="inherit" w:cs="Arial"/>
          <w:b/>
          <w:bCs/>
          <w:color w:val="000000"/>
          <w:sz w:val="37"/>
          <w:lang w:eastAsia="ru-RU"/>
        </w:rPr>
        <w:t>реєстрацію</w:t>
      </w:r>
      <w:proofErr w:type="spellEnd"/>
      <w:r w:rsidRPr="00632144">
        <w:rPr>
          <w:rFonts w:ascii="inherit" w:eastAsia="Times New Roman" w:hAnsi="inherit" w:cs="Arial"/>
          <w:b/>
          <w:bCs/>
          <w:color w:val="000000"/>
          <w:sz w:val="37"/>
          <w:lang w:eastAsia="ru-RU"/>
        </w:rPr>
        <w:t xml:space="preserve"> </w:t>
      </w:r>
      <w:proofErr w:type="spellStart"/>
      <w:r w:rsidRPr="00632144">
        <w:rPr>
          <w:rFonts w:ascii="inherit" w:eastAsia="Times New Roman" w:hAnsi="inherit" w:cs="Arial"/>
          <w:b/>
          <w:bCs/>
          <w:color w:val="000000"/>
          <w:sz w:val="37"/>
          <w:lang w:eastAsia="ru-RU"/>
        </w:rPr>
        <w:t>колективних</w:t>
      </w:r>
      <w:proofErr w:type="spellEnd"/>
      <w:r w:rsidRPr="00632144">
        <w:rPr>
          <w:rFonts w:ascii="inherit" w:eastAsia="Times New Roman" w:hAnsi="inherit" w:cs="Arial"/>
          <w:b/>
          <w:bCs/>
          <w:color w:val="000000"/>
          <w:sz w:val="37"/>
          <w:lang w:eastAsia="ru-RU"/>
        </w:rPr>
        <w:t xml:space="preserve"> </w:t>
      </w:r>
      <w:proofErr w:type="spellStart"/>
      <w:r w:rsidRPr="00632144">
        <w:rPr>
          <w:rFonts w:ascii="inherit" w:eastAsia="Times New Roman" w:hAnsi="inherit" w:cs="Arial"/>
          <w:b/>
          <w:bCs/>
          <w:color w:val="000000"/>
          <w:sz w:val="37"/>
          <w:lang w:eastAsia="ru-RU"/>
        </w:rPr>
        <w:t>договорів</w:t>
      </w:r>
      <w:proofErr w:type="spellEnd"/>
      <w:r w:rsidRPr="00632144">
        <w:rPr>
          <w:rFonts w:ascii="inherit" w:eastAsia="Times New Roman" w:hAnsi="inherit" w:cs="Arial"/>
          <w:b/>
          <w:bCs/>
          <w:color w:val="000000"/>
          <w:sz w:val="37"/>
          <w:lang w:eastAsia="ru-RU"/>
        </w:rPr>
        <w:t xml:space="preserve"> </w:t>
      </w:r>
      <w:proofErr w:type="spellStart"/>
      <w:r w:rsidRPr="00632144">
        <w:rPr>
          <w:rFonts w:ascii="inherit" w:eastAsia="Times New Roman" w:hAnsi="inherit" w:cs="Arial"/>
          <w:b/>
          <w:bCs/>
          <w:color w:val="000000"/>
          <w:sz w:val="37"/>
          <w:lang w:eastAsia="ru-RU"/>
        </w:rPr>
        <w:t>і</w:t>
      </w:r>
      <w:proofErr w:type="spellEnd"/>
      <w:r w:rsidRPr="00632144">
        <w:rPr>
          <w:rFonts w:ascii="inherit" w:eastAsia="Times New Roman" w:hAnsi="inherit" w:cs="Arial"/>
          <w:b/>
          <w:bCs/>
          <w:color w:val="000000"/>
          <w:sz w:val="37"/>
          <w:lang w:eastAsia="ru-RU"/>
        </w:rPr>
        <w:t xml:space="preserve"> </w:t>
      </w:r>
      <w:proofErr w:type="spellStart"/>
      <w:r w:rsidRPr="00632144">
        <w:rPr>
          <w:rFonts w:ascii="inherit" w:eastAsia="Times New Roman" w:hAnsi="inherit" w:cs="Arial"/>
          <w:b/>
          <w:bCs/>
          <w:color w:val="000000"/>
          <w:sz w:val="37"/>
          <w:lang w:eastAsia="ru-RU"/>
        </w:rPr>
        <w:t>угод</w:t>
      </w:r>
      <w:proofErr w:type="spellEnd"/>
    </w:p>
    <w:p w:rsidR="00632144" w:rsidRPr="00632144" w:rsidRDefault="00632144" w:rsidP="006321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21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32144" w:rsidRPr="00632144" w:rsidRDefault="00632144" w:rsidP="006321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2144" w:rsidRPr="00632144" w:rsidRDefault="00632144" w:rsidP="006321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Необхідність укладення колективного договору усіма організаціями та підприємствами всіх форм власності які використовують найману працю і мають права юридичної особи вказана у статті 11 чинного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КЗпП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України.</w:t>
      </w:r>
    </w:p>
    <w:p w:rsidR="00632144" w:rsidRPr="00632144" w:rsidRDefault="00632144" w:rsidP="006321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Колективний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</w:t>
      </w:r>
      <w:proofErr w:type="gram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документом,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регулює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відносини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власників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найманих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значущість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колективного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полягає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тому,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нормативно-правовий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договір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трудових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найманої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укладається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узгодження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інтересів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найманих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власника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уповноваженого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органу. На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сторінках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колективного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обов’язково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відображення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взаємні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зобов’язання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вирішенні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виробничих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трудових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іально-економічних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підприємстві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системі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нормативно-правового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трудових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колективні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договори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угодами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найнижчого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обов’язково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відповідати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змісту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генеральної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галузевих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регіональних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угод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укладення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колективного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діюче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пов’язує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наявністю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чинників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найманої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статусу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юридичної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особи.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КЗпП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колективні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договори </w:t>
      </w:r>
      <w:proofErr w:type="spellStart"/>
      <w:proofErr w:type="gram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ідлягають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повідомній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місцевими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Порядок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такої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встановлений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постановою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</w:t>
      </w:r>
      <w:proofErr w:type="gram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 лютого 2013 року № 115 «Про порядок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повідомної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галузевих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регіональних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угод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колективних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договорів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зі змінами внесені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постанової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КМУ від 21.08.2019 № 768</w:t>
      </w:r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Реєстрація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завершальним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етапом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укладення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ідписання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колективного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договору.</w:t>
      </w:r>
    </w:p>
    <w:p w:rsidR="00632144" w:rsidRPr="00632144" w:rsidRDefault="00632144" w:rsidP="006321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Сторонам, які уклали колективні договори і угоди, у тримісячний строк необхідно привести їх норми у відповідність із Законом України «Про внесення змін до деяких законодавчих актів України» (від 06 грудня 2016 року №</w:t>
      </w:r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1774-</w:t>
      </w:r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ІІІ), яким викладено в новій редакції визначення поняття мінімальна заробітна плата в Кодексі законів про працю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Законі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оплату </w:t>
      </w:r>
      <w:proofErr w:type="spellStart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32144" w:rsidRPr="008628E9" w:rsidRDefault="00632144" w:rsidP="008628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28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внесення змін до колективних договорів і угод усіх рівнів щодо незастосування мінімальної заробітної плати як розрахункової величини вона застосовується у розмірі прожиткового мінімуму для працездатних осіб.</w:t>
      </w:r>
    </w:p>
    <w:p w:rsidR="00F2388D" w:rsidRDefault="00F2388D" w:rsidP="006321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552EA" w:rsidRPr="00F2388D" w:rsidRDefault="00632144" w:rsidP="008628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8628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Додатково повідомляємо, що реєстрація колективних договорів здійснюється за адресою: м. </w:t>
      </w:r>
      <w:r w:rsidR="00F238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Берегово</w:t>
      </w:r>
      <w:r w:rsidRPr="008628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вул. </w:t>
      </w:r>
      <w:r w:rsidR="00F238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Мукачівська</w:t>
      </w:r>
      <w:r w:rsidR="00F2388D" w:rsidRPr="008628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F238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6, відділ економіки та агропромислового розвитку Берегівської райдержадміністрації.</w:t>
      </w:r>
    </w:p>
    <w:sectPr w:rsidR="00F552EA" w:rsidRPr="00F2388D" w:rsidSect="00D4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32144"/>
    <w:rsid w:val="0052208C"/>
    <w:rsid w:val="00632144"/>
    <w:rsid w:val="008628E9"/>
    <w:rsid w:val="00D44567"/>
    <w:rsid w:val="00D45276"/>
    <w:rsid w:val="00DA6DCB"/>
    <w:rsid w:val="00F2388D"/>
    <w:rsid w:val="00FD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76"/>
  </w:style>
  <w:style w:type="paragraph" w:styleId="3">
    <w:name w:val="heading 3"/>
    <w:basedOn w:val="a"/>
    <w:link w:val="30"/>
    <w:uiPriority w:val="9"/>
    <w:qFormat/>
    <w:rsid w:val="006321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6321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21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321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32144"/>
    <w:rPr>
      <w:b/>
      <w:bCs/>
    </w:rPr>
  </w:style>
  <w:style w:type="paragraph" w:styleId="a4">
    <w:name w:val="Normal (Web)"/>
    <w:basedOn w:val="a"/>
    <w:uiPriority w:val="99"/>
    <w:semiHidden/>
    <w:unhideWhenUsed/>
    <w:rsid w:val="0063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2021-03-05T08:00:00Z</dcterms:created>
  <dcterms:modified xsi:type="dcterms:W3CDTF">2021-03-05T08:05:00Z</dcterms:modified>
</cp:coreProperties>
</file>