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CF" w:rsidRDefault="002967CF" w:rsidP="00523F37">
      <w:pPr>
        <w:spacing w:after="0" w:line="240" w:lineRule="auto"/>
        <w:jc w:val="both"/>
        <w:rPr>
          <w:rFonts w:ascii="Times New Roman" w:hAnsi="Times New Roman"/>
          <w:sz w:val="28"/>
          <w:szCs w:val="28"/>
        </w:rPr>
      </w:pPr>
    </w:p>
    <w:p w:rsidR="002967CF" w:rsidRDefault="002967CF" w:rsidP="00523F37">
      <w:pPr>
        <w:spacing w:after="0" w:line="240" w:lineRule="auto"/>
        <w:jc w:val="center"/>
        <w:textAlignment w:val="baseline"/>
        <w:rPr>
          <w:noProof/>
          <w:szCs w:val="28"/>
          <w:lang w:val="uk-UA"/>
        </w:rPr>
      </w:pPr>
      <w:r w:rsidRPr="00BA115D">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zakonst.rada.gov.ua/images/gerb.gif" style="width:36pt;height:48pt;visibility:visible">
            <v:imagedata r:id="rId6" o:title=""/>
          </v:shape>
        </w:pict>
      </w:r>
    </w:p>
    <w:p w:rsidR="002967CF" w:rsidRDefault="002967CF" w:rsidP="00523F37">
      <w:pPr>
        <w:spacing w:after="0" w:line="240" w:lineRule="auto"/>
        <w:jc w:val="center"/>
        <w:textAlignment w:val="baseline"/>
        <w:rPr>
          <w:color w:val="000000"/>
          <w:szCs w:val="28"/>
          <w:bdr w:val="none" w:sz="0" w:space="0" w:color="auto" w:frame="1"/>
          <w:lang w:val="uk-UA"/>
        </w:rPr>
      </w:pPr>
    </w:p>
    <w:p w:rsidR="002967CF" w:rsidRPr="008F347F" w:rsidRDefault="002967CF" w:rsidP="00523F37">
      <w:pPr>
        <w:pStyle w:val="Heading3"/>
        <w:spacing w:before="0" w:after="0"/>
        <w:jc w:val="center"/>
        <w:rPr>
          <w:rFonts w:ascii="Times New Roman" w:hAnsi="Times New Roman"/>
          <w:sz w:val="28"/>
          <w:szCs w:val="28"/>
          <w:lang w:val="uk-UA"/>
        </w:rPr>
      </w:pPr>
      <w:r>
        <w:rPr>
          <w:rFonts w:ascii="Times New Roman" w:hAnsi="Times New Roman"/>
          <w:caps/>
          <w:sz w:val="28"/>
          <w:szCs w:val="28"/>
          <w:lang w:val="uk-UA"/>
        </w:rPr>
        <w:t>БЕРЕГІВСЬКА РАЙОННА</w:t>
      </w:r>
      <w:r>
        <w:rPr>
          <w:caps/>
          <w:sz w:val="28"/>
          <w:szCs w:val="28"/>
          <w:lang w:val="uk-UA"/>
        </w:rPr>
        <w:t xml:space="preserve"> </w:t>
      </w:r>
      <w:r>
        <w:rPr>
          <w:rFonts w:ascii="Times New Roman" w:hAnsi="Times New Roman"/>
          <w:sz w:val="28"/>
          <w:szCs w:val="28"/>
          <w:lang w:val="uk-UA"/>
        </w:rPr>
        <w:t xml:space="preserve">ДЕРЖАВНА </w:t>
      </w:r>
      <w:r w:rsidRPr="008F347F">
        <w:rPr>
          <w:rFonts w:ascii="Times New Roman" w:hAnsi="Times New Roman"/>
          <w:sz w:val="28"/>
          <w:szCs w:val="28"/>
          <w:lang w:val="uk-UA"/>
        </w:rPr>
        <w:t>АДМІНІСТРАЦІЯ</w:t>
      </w:r>
    </w:p>
    <w:p w:rsidR="002967CF" w:rsidRPr="008F347F" w:rsidRDefault="002967CF" w:rsidP="00523F37">
      <w:pPr>
        <w:keepNext/>
        <w:tabs>
          <w:tab w:val="left" w:pos="2268"/>
        </w:tabs>
        <w:spacing w:after="0" w:line="240" w:lineRule="auto"/>
        <w:jc w:val="center"/>
        <w:rPr>
          <w:sz w:val="28"/>
          <w:szCs w:val="28"/>
          <w:lang w:val="uk-UA"/>
        </w:rPr>
      </w:pPr>
      <w:r w:rsidRPr="008F347F">
        <w:rPr>
          <w:rFonts w:ascii="Times New Roman CYR" w:hAnsi="Times New Roman CYR" w:cs="Times New Roman CYR"/>
          <w:b/>
          <w:bCs/>
          <w:sz w:val="28"/>
          <w:szCs w:val="28"/>
          <w:lang w:val="uk-UA"/>
        </w:rPr>
        <w:t>ЗАКАРПАТСЬКОЇ</w:t>
      </w:r>
      <w:r>
        <w:rPr>
          <w:rFonts w:ascii="Times New Roman CYR" w:hAnsi="Times New Roman CYR" w:cs="Times New Roman CYR"/>
          <w:b/>
          <w:bCs/>
          <w:szCs w:val="28"/>
          <w:lang w:val="uk-UA"/>
        </w:rPr>
        <w:t xml:space="preserve"> </w:t>
      </w:r>
      <w:r w:rsidRPr="008F347F">
        <w:rPr>
          <w:rFonts w:ascii="Times New Roman CYR" w:hAnsi="Times New Roman CYR" w:cs="Times New Roman CYR"/>
          <w:b/>
          <w:bCs/>
          <w:sz w:val="28"/>
          <w:szCs w:val="28"/>
          <w:lang w:val="uk-UA"/>
        </w:rPr>
        <w:t>ОБЛАСТІ</w:t>
      </w:r>
    </w:p>
    <w:p w:rsidR="002967CF" w:rsidRDefault="002967CF" w:rsidP="00523F37">
      <w:pPr>
        <w:spacing w:after="0" w:line="240" w:lineRule="auto"/>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2967CF" w:rsidRDefault="002967CF" w:rsidP="00523F37">
      <w:pPr>
        <w:spacing w:after="0" w:line="240" w:lineRule="auto"/>
        <w:ind w:right="-761"/>
        <w:jc w:val="center"/>
        <w:rPr>
          <w:rFonts w:ascii="Times New Roman CYR" w:hAnsi="Times New Roman CYR" w:cs="Times New Roman CYR"/>
          <w:b/>
          <w:bCs/>
          <w:szCs w:val="28"/>
          <w:lang w:val="uk-UA"/>
        </w:rPr>
      </w:pPr>
    </w:p>
    <w:p w:rsidR="002967CF" w:rsidRPr="008F347F" w:rsidRDefault="002967CF" w:rsidP="00523F37">
      <w:pPr>
        <w:tabs>
          <w:tab w:val="left" w:pos="4962"/>
        </w:tabs>
        <w:spacing w:after="0" w:line="240" w:lineRule="auto"/>
        <w:rPr>
          <w:rFonts w:ascii="Antiqua" w:hAnsi="Antiqua" w:cs="Antiqua"/>
          <w:b/>
          <w:sz w:val="28"/>
          <w:szCs w:val="28"/>
          <w:lang w:val="uk-UA"/>
        </w:rPr>
      </w:pPr>
      <w:r w:rsidRPr="008F347F">
        <w:rPr>
          <w:rFonts w:ascii="Times New Roman CYR" w:hAnsi="Times New Roman CYR" w:cs="Times New Roman CYR"/>
          <w:b/>
          <w:sz w:val="28"/>
          <w:szCs w:val="28"/>
          <w:lang w:val="uk-UA"/>
        </w:rPr>
        <w:t>__</w:t>
      </w:r>
      <w:r w:rsidRPr="0073173B">
        <w:rPr>
          <w:rFonts w:ascii="Times New Roman CYR" w:hAnsi="Times New Roman CYR" w:cs="Times New Roman CYR"/>
          <w:sz w:val="28"/>
          <w:szCs w:val="28"/>
          <w:u w:val="single"/>
        </w:rPr>
        <w:t>23.04.</w:t>
      </w:r>
      <w:r>
        <w:rPr>
          <w:rFonts w:ascii="Times New Roman CYR" w:hAnsi="Times New Roman CYR" w:cs="Times New Roman CYR"/>
          <w:sz w:val="28"/>
          <w:szCs w:val="28"/>
          <w:u w:val="single"/>
          <w:lang w:val="en-US"/>
        </w:rPr>
        <w:t xml:space="preserve">2021   </w:t>
      </w:r>
      <w:r w:rsidRPr="008F347F">
        <w:rPr>
          <w:rFonts w:ascii="Times New Roman CYR" w:hAnsi="Times New Roman CYR" w:cs="Times New Roman CYR"/>
          <w:b/>
          <w:sz w:val="28"/>
          <w:szCs w:val="28"/>
          <w:lang w:val="uk-UA"/>
        </w:rPr>
        <w:t>_                                 Берегове                                      №__</w:t>
      </w:r>
      <w:r>
        <w:rPr>
          <w:rFonts w:ascii="Times New Roman CYR" w:hAnsi="Times New Roman CYR" w:cs="Times New Roman CYR"/>
          <w:sz w:val="28"/>
          <w:szCs w:val="28"/>
          <w:u w:val="single"/>
          <w:lang w:val="en-US"/>
        </w:rPr>
        <w:t>112</w:t>
      </w:r>
      <w:r w:rsidRPr="008F347F">
        <w:rPr>
          <w:rFonts w:ascii="Times New Roman CYR" w:hAnsi="Times New Roman CYR" w:cs="Times New Roman CYR"/>
          <w:b/>
          <w:sz w:val="28"/>
          <w:szCs w:val="28"/>
          <w:lang w:val="uk-UA"/>
        </w:rPr>
        <w:t>_</w:t>
      </w:r>
    </w:p>
    <w:p w:rsidR="002967CF" w:rsidRPr="00523F37" w:rsidRDefault="002967CF" w:rsidP="00523F37">
      <w:pPr>
        <w:spacing w:after="0" w:line="240" w:lineRule="auto"/>
        <w:rPr>
          <w:rFonts w:ascii="Times New Roman" w:hAnsi="Times New Roman"/>
          <w:b/>
          <w:sz w:val="28"/>
          <w:szCs w:val="28"/>
          <w:lang w:val="uk-UA"/>
        </w:rPr>
      </w:pPr>
    </w:p>
    <w:p w:rsidR="002967CF" w:rsidRDefault="002967CF" w:rsidP="00523F37">
      <w:pPr>
        <w:spacing w:after="0" w:line="240" w:lineRule="auto"/>
        <w:ind w:firstLine="142"/>
        <w:jc w:val="center"/>
        <w:rPr>
          <w:rFonts w:ascii="Times New Roman" w:hAnsi="Times New Roman"/>
          <w:b/>
          <w:sz w:val="28"/>
          <w:szCs w:val="28"/>
          <w:lang w:val="uk-UA"/>
        </w:rPr>
      </w:pPr>
      <w:r w:rsidRPr="008E3EAD">
        <w:rPr>
          <w:rFonts w:ascii="Times New Roman" w:hAnsi="Times New Roman"/>
          <w:b/>
          <w:sz w:val="28"/>
          <w:szCs w:val="28"/>
          <w:lang w:val="uk-UA"/>
        </w:rPr>
        <w:t xml:space="preserve">Про ліквідацію станції швидкої </w:t>
      </w:r>
      <w:r>
        <w:rPr>
          <w:rFonts w:ascii="Times New Roman" w:hAnsi="Times New Roman"/>
          <w:b/>
          <w:sz w:val="28"/>
          <w:szCs w:val="28"/>
          <w:lang w:val="uk-UA"/>
        </w:rPr>
        <w:t>медичної допомоги</w:t>
      </w:r>
    </w:p>
    <w:p w:rsidR="002967CF" w:rsidRDefault="002967CF" w:rsidP="00523F37">
      <w:pPr>
        <w:spacing w:after="0" w:line="240" w:lineRule="auto"/>
        <w:ind w:firstLine="142"/>
        <w:jc w:val="center"/>
        <w:rPr>
          <w:rFonts w:ascii="Times New Roman" w:hAnsi="Times New Roman"/>
          <w:b/>
          <w:sz w:val="28"/>
          <w:szCs w:val="28"/>
          <w:lang w:val="uk-UA"/>
        </w:rPr>
      </w:pPr>
      <w:r>
        <w:rPr>
          <w:rFonts w:ascii="Times New Roman" w:hAnsi="Times New Roman"/>
          <w:b/>
          <w:sz w:val="28"/>
          <w:szCs w:val="28"/>
          <w:lang w:val="uk-UA"/>
        </w:rPr>
        <w:t>Виноградівського району</w:t>
      </w:r>
    </w:p>
    <w:p w:rsidR="002967CF" w:rsidRDefault="002967CF" w:rsidP="00523F37">
      <w:pPr>
        <w:spacing w:after="0" w:line="240" w:lineRule="auto"/>
        <w:rPr>
          <w:rFonts w:ascii="Times New Roman" w:hAnsi="Times New Roman"/>
          <w:sz w:val="28"/>
          <w:szCs w:val="28"/>
          <w:lang w:val="uk-UA"/>
        </w:rPr>
      </w:pPr>
    </w:p>
    <w:p w:rsidR="002967CF" w:rsidRPr="00BE69ED" w:rsidRDefault="002967CF" w:rsidP="00523F37">
      <w:pPr>
        <w:tabs>
          <w:tab w:val="left" w:pos="709"/>
        </w:tabs>
        <w:spacing w:after="0" w:line="240" w:lineRule="auto"/>
        <w:jc w:val="both"/>
        <w:rPr>
          <w:rFonts w:ascii="Times New Roman" w:hAnsi="Times New Roman"/>
          <w:sz w:val="28"/>
          <w:szCs w:val="28"/>
          <w:lang w:val="uk-UA"/>
        </w:rPr>
      </w:pPr>
    </w:p>
    <w:p w:rsidR="002967CF" w:rsidRDefault="002967CF" w:rsidP="00523F37">
      <w:pPr>
        <w:tabs>
          <w:tab w:val="left" w:pos="709"/>
        </w:tabs>
        <w:spacing w:after="0" w:line="240" w:lineRule="auto"/>
        <w:jc w:val="both"/>
        <w:rPr>
          <w:rFonts w:ascii="Times New Roman" w:hAnsi="Times New Roman"/>
          <w:sz w:val="28"/>
          <w:szCs w:val="28"/>
          <w:lang w:val="uk-UA"/>
        </w:rPr>
      </w:pPr>
      <w:r w:rsidRPr="00BE69ED">
        <w:rPr>
          <w:rFonts w:ascii="Times New Roman" w:hAnsi="Times New Roman"/>
          <w:sz w:val="28"/>
          <w:szCs w:val="28"/>
          <w:lang w:val="uk-UA"/>
        </w:rPr>
        <w:tab/>
      </w:r>
      <w:r>
        <w:rPr>
          <w:rFonts w:ascii="Times New Roman" w:hAnsi="Times New Roman"/>
          <w:sz w:val="28"/>
          <w:szCs w:val="28"/>
          <w:lang w:val="uk-UA"/>
        </w:rPr>
        <w:t>Відповідно до статей 6 і 39 Закону України „Про місцеві державні адміністрації”, статті 59 Господарського кодексу України, частини першої статті 104, статті 105, частини першої статті 110 Цивільного кодексу України, пунктів першого та третього розпорядження Кабінету Міністрів України від 16 грудня 2020 року № 1635-р „Про реорганізацію та утворення районних державних адміністрацій”, пункту сьомого постанови Кабінету Міністрів України від 16 грудня 2020 року  № 1321 „Про порядок здійснення заходів щодо утворення та реорганізації районних державних адміністрацій, а також правонаступництва щодо майна, прав та обов’язків районних державних адміністрацій, що припиняються”:</w:t>
      </w:r>
    </w:p>
    <w:p w:rsidR="002967CF" w:rsidRDefault="002967CF" w:rsidP="00523F37">
      <w:pPr>
        <w:tabs>
          <w:tab w:val="left" w:pos="709"/>
        </w:tabs>
        <w:spacing w:after="0" w:line="240" w:lineRule="auto"/>
        <w:jc w:val="both"/>
        <w:rPr>
          <w:rFonts w:ascii="Times New Roman" w:hAnsi="Times New Roman"/>
          <w:sz w:val="28"/>
          <w:szCs w:val="28"/>
          <w:lang w:val="uk-UA"/>
        </w:rPr>
      </w:pPr>
    </w:p>
    <w:p w:rsidR="002967CF" w:rsidRDefault="002967CF" w:rsidP="00523F37">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1.Ліквідувати станцію швидкої медичної допомоги Виноградівського району, ідентифікаційний код юридичної особи 38222333, місцезнаходження: вулиця  Лікарняна, 13, місто Виноградів Закарпатської області.</w:t>
      </w:r>
    </w:p>
    <w:p w:rsidR="002967CF" w:rsidRDefault="002967CF" w:rsidP="00523F37">
      <w:pPr>
        <w:tabs>
          <w:tab w:val="left" w:pos="709"/>
        </w:tabs>
        <w:spacing w:after="0" w:line="240" w:lineRule="auto"/>
        <w:rPr>
          <w:rFonts w:ascii="Times New Roman" w:hAnsi="Times New Roman"/>
          <w:sz w:val="28"/>
          <w:szCs w:val="28"/>
          <w:lang w:val="uk-UA"/>
        </w:rPr>
      </w:pPr>
      <w:r>
        <w:rPr>
          <w:rFonts w:ascii="Times New Roman" w:hAnsi="Times New Roman"/>
          <w:sz w:val="28"/>
          <w:szCs w:val="28"/>
          <w:lang w:val="uk-UA"/>
        </w:rPr>
        <w:tab/>
        <w:t>2.Утворити ліквідаційну комісію  у складі згідно з додатком.</w:t>
      </w:r>
    </w:p>
    <w:p w:rsidR="002967CF" w:rsidRDefault="002967CF" w:rsidP="00523F3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3.Голові ліквідаційної комісії забезпечити:</w:t>
      </w:r>
    </w:p>
    <w:p w:rsidR="002967CF" w:rsidRDefault="002967CF" w:rsidP="00523F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внесення у триденний термін з дня прийняття цього розпорядження до Єдиного державного реєстру юридичних осіб, фізичних осіб-підприємців та громадських формувань цього розпорядження;</w:t>
      </w:r>
    </w:p>
    <w:p w:rsidR="002967CF" w:rsidRDefault="002967CF" w:rsidP="00523F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здійснення передбачених законом заходів, пов’язаних із ліквідацією</w:t>
      </w:r>
      <w:r w:rsidRPr="00052432">
        <w:rPr>
          <w:rFonts w:ascii="Times New Roman" w:hAnsi="Times New Roman"/>
          <w:sz w:val="28"/>
          <w:szCs w:val="28"/>
          <w:lang w:val="uk-UA"/>
        </w:rPr>
        <w:t xml:space="preserve"> </w:t>
      </w:r>
      <w:r>
        <w:rPr>
          <w:rFonts w:ascii="Times New Roman" w:hAnsi="Times New Roman"/>
          <w:sz w:val="28"/>
          <w:szCs w:val="28"/>
          <w:lang w:val="uk-UA"/>
        </w:rPr>
        <w:t xml:space="preserve">станції швидкої медичної допомоги Виноградівського району, та подання державному реєстратору документів для державної реєстрації ліквідації юридичної особи. </w:t>
      </w:r>
    </w:p>
    <w:p w:rsidR="002967CF" w:rsidRDefault="002967CF" w:rsidP="00523F3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4.Контроль за виконанням цього розпорядження залишаю за собою.</w:t>
      </w:r>
    </w:p>
    <w:p w:rsidR="002967CF" w:rsidRPr="00007859" w:rsidRDefault="002967CF" w:rsidP="00523F37">
      <w:pPr>
        <w:spacing w:after="0" w:line="240" w:lineRule="auto"/>
        <w:rPr>
          <w:rFonts w:ascii="Times New Roman" w:hAnsi="Times New Roman"/>
          <w:sz w:val="28"/>
          <w:szCs w:val="28"/>
          <w:lang w:val="uk-UA"/>
        </w:rPr>
      </w:pPr>
    </w:p>
    <w:p w:rsidR="002967CF" w:rsidRDefault="002967CF" w:rsidP="00523F37">
      <w:pPr>
        <w:spacing w:after="0" w:line="240" w:lineRule="auto"/>
        <w:rPr>
          <w:rFonts w:ascii="Times New Roman" w:hAnsi="Times New Roman"/>
          <w:b/>
          <w:sz w:val="28"/>
          <w:szCs w:val="28"/>
          <w:lang w:val="uk-UA"/>
        </w:rPr>
      </w:pPr>
      <w:r w:rsidRPr="00007859">
        <w:rPr>
          <w:rFonts w:ascii="Times New Roman" w:hAnsi="Times New Roman"/>
          <w:b/>
          <w:sz w:val="28"/>
          <w:szCs w:val="28"/>
          <w:lang w:val="uk-UA"/>
        </w:rPr>
        <w:t xml:space="preserve">Голова </w:t>
      </w:r>
      <w:r>
        <w:rPr>
          <w:rFonts w:ascii="Times New Roman" w:hAnsi="Times New Roman"/>
          <w:b/>
          <w:sz w:val="28"/>
          <w:szCs w:val="28"/>
          <w:lang w:val="uk-UA"/>
        </w:rPr>
        <w:t>комісії з реорганізації Виноградівської</w:t>
      </w:r>
    </w:p>
    <w:p w:rsidR="002967CF" w:rsidRDefault="002967CF" w:rsidP="00523F37">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районної державної адміністрації Закарпатської </w:t>
      </w:r>
    </w:p>
    <w:p w:rsidR="002967CF" w:rsidRDefault="002967CF" w:rsidP="00523F37">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області шляхом приєднання до Берегівської </w:t>
      </w:r>
    </w:p>
    <w:p w:rsidR="002967CF" w:rsidRDefault="002967CF" w:rsidP="00523F37">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районної державної адміністрації </w:t>
      </w:r>
    </w:p>
    <w:p w:rsidR="002967CF" w:rsidRDefault="002967CF" w:rsidP="00523F37">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Закарпатської області     </w:t>
      </w:r>
      <w:r w:rsidRPr="00007859">
        <w:rPr>
          <w:rFonts w:ascii="Times New Roman" w:hAnsi="Times New Roman"/>
          <w:b/>
          <w:sz w:val="28"/>
          <w:szCs w:val="28"/>
          <w:lang w:val="uk-UA"/>
        </w:rPr>
        <w:t xml:space="preserve">                                           </w:t>
      </w:r>
      <w:r>
        <w:rPr>
          <w:rFonts w:ascii="Times New Roman" w:hAnsi="Times New Roman"/>
          <w:b/>
          <w:sz w:val="28"/>
          <w:szCs w:val="28"/>
          <w:lang w:val="uk-UA"/>
        </w:rPr>
        <w:t xml:space="preserve">                      </w:t>
      </w:r>
      <w:r w:rsidRPr="00007859">
        <w:rPr>
          <w:rFonts w:ascii="Times New Roman" w:hAnsi="Times New Roman"/>
          <w:b/>
          <w:sz w:val="28"/>
          <w:szCs w:val="28"/>
          <w:lang w:val="uk-UA"/>
        </w:rPr>
        <w:t>Ігор ВАНТЮХ</w:t>
      </w:r>
    </w:p>
    <w:p w:rsidR="002967CF" w:rsidRDefault="002967CF" w:rsidP="00523F37">
      <w:pPr>
        <w:tabs>
          <w:tab w:val="left" w:pos="6405"/>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2967CF" w:rsidRPr="00D8561D" w:rsidRDefault="002967CF" w:rsidP="00523F37">
      <w:pPr>
        <w:tabs>
          <w:tab w:val="left" w:pos="6405"/>
        </w:tabs>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26051A">
        <w:rPr>
          <w:rFonts w:ascii="Times New Roman" w:hAnsi="Times New Roman"/>
          <w:b/>
          <w:sz w:val="28"/>
          <w:szCs w:val="28"/>
          <w:lang w:val="uk-UA"/>
        </w:rPr>
        <w:tab/>
      </w:r>
      <w:r w:rsidRPr="0026051A">
        <w:rPr>
          <w:rFonts w:ascii="Times New Roman" w:hAnsi="Times New Roman"/>
          <w:b/>
          <w:sz w:val="28"/>
          <w:szCs w:val="28"/>
          <w:lang w:val="uk-UA"/>
        </w:rPr>
        <w:tab/>
      </w:r>
      <w:r w:rsidRPr="00D8561D">
        <w:rPr>
          <w:rFonts w:ascii="Times New Roman" w:hAnsi="Times New Roman"/>
          <w:sz w:val="28"/>
          <w:szCs w:val="28"/>
          <w:lang w:val="uk-UA"/>
        </w:rPr>
        <w:t>Додаток</w:t>
      </w:r>
    </w:p>
    <w:p w:rsidR="002967CF" w:rsidRPr="00BE69ED" w:rsidRDefault="002967CF" w:rsidP="00523F37">
      <w:pPr>
        <w:tabs>
          <w:tab w:val="left" w:pos="5400"/>
        </w:tabs>
        <w:spacing w:after="0" w:line="240" w:lineRule="auto"/>
        <w:jc w:val="both"/>
        <w:rPr>
          <w:rFonts w:ascii="Times New Roman" w:hAnsi="Times New Roman"/>
          <w:sz w:val="28"/>
          <w:szCs w:val="28"/>
        </w:rPr>
      </w:pPr>
      <w:r>
        <w:rPr>
          <w:rFonts w:ascii="Times New Roman" w:hAnsi="Times New Roman"/>
          <w:b/>
          <w:sz w:val="28"/>
          <w:szCs w:val="28"/>
          <w:lang w:val="uk-UA"/>
        </w:rPr>
        <w:tab/>
        <w:t xml:space="preserve">    </w:t>
      </w:r>
      <w:r w:rsidRPr="00BE69ED">
        <w:rPr>
          <w:rFonts w:ascii="Times New Roman" w:hAnsi="Times New Roman"/>
          <w:b/>
          <w:sz w:val="28"/>
          <w:szCs w:val="28"/>
        </w:rPr>
        <w:tab/>
      </w:r>
      <w:r w:rsidRPr="00BE69ED">
        <w:rPr>
          <w:rFonts w:ascii="Times New Roman" w:hAnsi="Times New Roman"/>
          <w:b/>
          <w:sz w:val="28"/>
          <w:szCs w:val="28"/>
        </w:rPr>
        <w:tab/>
      </w:r>
      <w:r>
        <w:rPr>
          <w:rFonts w:ascii="Times New Roman" w:hAnsi="Times New Roman"/>
          <w:sz w:val="28"/>
          <w:szCs w:val="28"/>
          <w:lang w:val="uk-UA"/>
        </w:rPr>
        <w:t>д</w:t>
      </w:r>
      <w:r w:rsidRPr="00D8561D">
        <w:rPr>
          <w:rFonts w:ascii="Times New Roman" w:hAnsi="Times New Roman"/>
          <w:sz w:val="28"/>
          <w:szCs w:val="28"/>
          <w:lang w:val="uk-UA"/>
        </w:rPr>
        <w:t>о розпорядження</w:t>
      </w:r>
      <w:r>
        <w:rPr>
          <w:rFonts w:ascii="Times New Roman" w:hAnsi="Times New Roman"/>
          <w:sz w:val="28"/>
          <w:szCs w:val="28"/>
          <w:lang w:val="uk-UA"/>
        </w:rPr>
        <w:t xml:space="preserve"> </w:t>
      </w:r>
      <w:r w:rsidRPr="00BE69ED">
        <w:rPr>
          <w:rFonts w:ascii="Times New Roman" w:hAnsi="Times New Roman"/>
          <w:sz w:val="28"/>
          <w:szCs w:val="28"/>
        </w:rPr>
        <w:t xml:space="preserve"> </w:t>
      </w:r>
    </w:p>
    <w:p w:rsidR="002967CF" w:rsidRPr="00BE69ED" w:rsidRDefault="002967CF" w:rsidP="00523F37">
      <w:pPr>
        <w:tabs>
          <w:tab w:val="left" w:pos="5400"/>
        </w:tabs>
        <w:spacing w:after="0" w:line="240" w:lineRule="auto"/>
        <w:jc w:val="both"/>
        <w:rPr>
          <w:rFonts w:ascii="Times New Roman" w:hAnsi="Times New Roman"/>
          <w:sz w:val="28"/>
          <w:szCs w:val="28"/>
        </w:rPr>
      </w:pPr>
      <w:r>
        <w:rPr>
          <w:rFonts w:ascii="Times New Roman" w:hAnsi="Times New Roman"/>
          <w:b/>
          <w:sz w:val="28"/>
          <w:szCs w:val="28"/>
          <w:lang w:val="uk-UA"/>
        </w:rPr>
        <w:tab/>
        <w:t xml:space="preserve">    </w:t>
      </w:r>
      <w:r w:rsidRPr="00BE69ED">
        <w:rPr>
          <w:rFonts w:ascii="Times New Roman" w:hAnsi="Times New Roman"/>
          <w:b/>
          <w:sz w:val="28"/>
          <w:szCs w:val="28"/>
        </w:rPr>
        <w:tab/>
      </w:r>
      <w:r w:rsidRPr="00BE69ED">
        <w:rPr>
          <w:rFonts w:ascii="Times New Roman" w:hAnsi="Times New Roman"/>
          <w:b/>
          <w:sz w:val="28"/>
          <w:szCs w:val="28"/>
        </w:rPr>
        <w:tab/>
      </w:r>
      <w:r w:rsidRPr="00523F37">
        <w:rPr>
          <w:rFonts w:ascii="Times New Roman" w:hAnsi="Times New Roman"/>
          <w:sz w:val="28"/>
          <w:szCs w:val="28"/>
          <w:lang w:val="uk-UA"/>
        </w:rPr>
        <w:t>_</w:t>
      </w:r>
      <w:r>
        <w:rPr>
          <w:rFonts w:ascii="Times New Roman" w:hAnsi="Times New Roman"/>
          <w:sz w:val="28"/>
          <w:szCs w:val="28"/>
          <w:u w:val="single"/>
          <w:lang w:val="en-US"/>
        </w:rPr>
        <w:t>23.04.2021</w:t>
      </w:r>
      <w:r w:rsidRPr="00523F37">
        <w:rPr>
          <w:rFonts w:ascii="Times New Roman" w:hAnsi="Times New Roman"/>
          <w:sz w:val="28"/>
          <w:szCs w:val="28"/>
          <w:lang w:val="uk-UA"/>
        </w:rPr>
        <w:t>_</w:t>
      </w:r>
      <w:r>
        <w:rPr>
          <w:rFonts w:ascii="Times New Roman" w:hAnsi="Times New Roman"/>
          <w:sz w:val="28"/>
          <w:szCs w:val="28"/>
          <w:lang w:val="uk-UA"/>
        </w:rPr>
        <w:t>№</w:t>
      </w:r>
      <w:r w:rsidRPr="00523F37">
        <w:rPr>
          <w:rFonts w:ascii="Times New Roman" w:hAnsi="Times New Roman"/>
          <w:sz w:val="28"/>
          <w:szCs w:val="28"/>
          <w:lang w:val="uk-UA"/>
        </w:rPr>
        <w:t>_</w:t>
      </w:r>
      <w:r>
        <w:rPr>
          <w:rFonts w:ascii="Times New Roman" w:hAnsi="Times New Roman"/>
          <w:sz w:val="28"/>
          <w:szCs w:val="28"/>
          <w:u w:val="single"/>
          <w:lang w:val="en-US"/>
        </w:rPr>
        <w:t>112</w:t>
      </w:r>
      <w:r w:rsidRPr="00523F37">
        <w:rPr>
          <w:rFonts w:ascii="Times New Roman" w:hAnsi="Times New Roman"/>
          <w:sz w:val="28"/>
          <w:szCs w:val="28"/>
          <w:lang w:val="uk-UA"/>
        </w:rPr>
        <w:t>_</w:t>
      </w:r>
      <w:r w:rsidRPr="00BE69ED">
        <w:rPr>
          <w:rFonts w:ascii="Times New Roman" w:hAnsi="Times New Roman"/>
          <w:sz w:val="28"/>
          <w:szCs w:val="28"/>
        </w:rPr>
        <w:t xml:space="preserve"> </w:t>
      </w:r>
    </w:p>
    <w:p w:rsidR="002967CF" w:rsidRPr="00BE69ED" w:rsidRDefault="002967CF" w:rsidP="00523F37">
      <w:pPr>
        <w:tabs>
          <w:tab w:val="left" w:pos="5400"/>
        </w:tabs>
        <w:spacing w:after="0" w:line="240" w:lineRule="auto"/>
        <w:jc w:val="both"/>
        <w:rPr>
          <w:rFonts w:ascii="Times New Roman" w:hAnsi="Times New Roman"/>
          <w:sz w:val="28"/>
          <w:szCs w:val="28"/>
        </w:rPr>
      </w:pPr>
    </w:p>
    <w:p w:rsidR="002967CF" w:rsidRPr="00BE69ED" w:rsidRDefault="002967CF" w:rsidP="00523F37">
      <w:pPr>
        <w:tabs>
          <w:tab w:val="left" w:pos="3450"/>
        </w:tabs>
        <w:spacing w:after="0" w:line="240" w:lineRule="auto"/>
        <w:jc w:val="center"/>
        <w:rPr>
          <w:rFonts w:ascii="Times New Roman" w:hAnsi="Times New Roman"/>
          <w:b/>
          <w:sz w:val="32"/>
          <w:szCs w:val="32"/>
        </w:rPr>
      </w:pPr>
      <w:r w:rsidRPr="00BE69ED">
        <w:rPr>
          <w:rFonts w:ascii="Times New Roman" w:hAnsi="Times New Roman"/>
          <w:b/>
          <w:sz w:val="32"/>
          <w:szCs w:val="32"/>
          <w:lang w:val="uk-UA"/>
        </w:rPr>
        <w:t>С</w:t>
      </w:r>
      <w:r w:rsidRPr="00BE69ED">
        <w:rPr>
          <w:rFonts w:ascii="Times New Roman" w:hAnsi="Times New Roman"/>
          <w:b/>
          <w:sz w:val="32"/>
          <w:szCs w:val="32"/>
        </w:rPr>
        <w:t xml:space="preserve"> </w:t>
      </w:r>
      <w:r w:rsidRPr="00BE69ED">
        <w:rPr>
          <w:rFonts w:ascii="Times New Roman" w:hAnsi="Times New Roman"/>
          <w:b/>
          <w:sz w:val="32"/>
          <w:szCs w:val="32"/>
          <w:lang w:val="uk-UA"/>
        </w:rPr>
        <w:t>к</w:t>
      </w:r>
      <w:r w:rsidRPr="00BE69ED">
        <w:rPr>
          <w:rFonts w:ascii="Times New Roman" w:hAnsi="Times New Roman"/>
          <w:b/>
          <w:sz w:val="32"/>
          <w:szCs w:val="32"/>
        </w:rPr>
        <w:t xml:space="preserve"> </w:t>
      </w:r>
      <w:r w:rsidRPr="00BE69ED">
        <w:rPr>
          <w:rFonts w:ascii="Times New Roman" w:hAnsi="Times New Roman"/>
          <w:b/>
          <w:sz w:val="32"/>
          <w:szCs w:val="32"/>
          <w:lang w:val="uk-UA"/>
        </w:rPr>
        <w:t>л</w:t>
      </w:r>
      <w:r w:rsidRPr="00BE69ED">
        <w:rPr>
          <w:rFonts w:ascii="Times New Roman" w:hAnsi="Times New Roman"/>
          <w:b/>
          <w:sz w:val="32"/>
          <w:szCs w:val="32"/>
        </w:rPr>
        <w:t xml:space="preserve"> </w:t>
      </w:r>
      <w:r w:rsidRPr="00BE69ED">
        <w:rPr>
          <w:rFonts w:ascii="Times New Roman" w:hAnsi="Times New Roman"/>
          <w:b/>
          <w:sz w:val="32"/>
          <w:szCs w:val="32"/>
          <w:lang w:val="uk-UA"/>
        </w:rPr>
        <w:t>а</w:t>
      </w:r>
      <w:r w:rsidRPr="00BE69ED">
        <w:rPr>
          <w:rFonts w:ascii="Times New Roman" w:hAnsi="Times New Roman"/>
          <w:b/>
          <w:sz w:val="32"/>
          <w:szCs w:val="32"/>
        </w:rPr>
        <w:t xml:space="preserve"> </w:t>
      </w:r>
      <w:r w:rsidRPr="00BE69ED">
        <w:rPr>
          <w:rFonts w:ascii="Times New Roman" w:hAnsi="Times New Roman"/>
          <w:b/>
          <w:sz w:val="32"/>
          <w:szCs w:val="32"/>
          <w:lang w:val="uk-UA"/>
        </w:rPr>
        <w:t>д</w:t>
      </w:r>
    </w:p>
    <w:p w:rsidR="002967CF" w:rsidRPr="00BE69ED" w:rsidRDefault="002967CF" w:rsidP="00523F37">
      <w:pPr>
        <w:tabs>
          <w:tab w:val="left" w:pos="3450"/>
        </w:tabs>
        <w:spacing w:after="0" w:line="240" w:lineRule="auto"/>
        <w:jc w:val="center"/>
        <w:rPr>
          <w:rFonts w:ascii="Times New Roman" w:hAnsi="Times New Roman"/>
          <w:b/>
          <w:sz w:val="32"/>
          <w:szCs w:val="32"/>
          <w:lang w:val="uk-UA"/>
        </w:rPr>
      </w:pPr>
      <w:r w:rsidRPr="00BE69ED">
        <w:rPr>
          <w:rFonts w:ascii="Times New Roman" w:hAnsi="Times New Roman"/>
          <w:b/>
          <w:sz w:val="32"/>
          <w:szCs w:val="32"/>
          <w:lang w:val="uk-UA"/>
        </w:rPr>
        <w:t xml:space="preserve">ліквідаційної </w:t>
      </w:r>
      <w:r w:rsidRPr="00BE69ED">
        <w:rPr>
          <w:rFonts w:ascii="Times New Roman" w:hAnsi="Times New Roman"/>
          <w:b/>
          <w:sz w:val="32"/>
          <w:szCs w:val="32"/>
        </w:rPr>
        <w:t xml:space="preserve">  </w:t>
      </w:r>
      <w:r w:rsidRPr="00BE69ED">
        <w:rPr>
          <w:rFonts w:ascii="Times New Roman" w:hAnsi="Times New Roman"/>
          <w:b/>
          <w:sz w:val="32"/>
          <w:szCs w:val="32"/>
          <w:lang w:val="uk-UA"/>
        </w:rPr>
        <w:t>комісії</w:t>
      </w:r>
    </w:p>
    <w:p w:rsidR="002967CF" w:rsidRPr="0064602B" w:rsidRDefault="002967CF" w:rsidP="00523F37">
      <w:pPr>
        <w:tabs>
          <w:tab w:val="left" w:pos="3450"/>
        </w:tabs>
        <w:spacing w:after="0" w:line="240" w:lineRule="auto"/>
        <w:jc w:val="both"/>
        <w:rPr>
          <w:rFonts w:ascii="Times New Roman" w:hAnsi="Times New Roman"/>
          <w:b/>
          <w:sz w:val="28"/>
          <w:szCs w:val="28"/>
          <w:lang w:val="uk-UA"/>
        </w:rPr>
      </w:pPr>
    </w:p>
    <w:p w:rsidR="002967CF" w:rsidRPr="00BE69ED" w:rsidRDefault="002967CF" w:rsidP="00523F37">
      <w:pPr>
        <w:tabs>
          <w:tab w:val="left" w:pos="1785"/>
          <w:tab w:val="left" w:pos="3450"/>
        </w:tabs>
        <w:spacing w:after="0" w:line="240" w:lineRule="auto"/>
        <w:jc w:val="center"/>
        <w:rPr>
          <w:rFonts w:ascii="Times New Roman" w:hAnsi="Times New Roman"/>
          <w:b/>
          <w:sz w:val="28"/>
          <w:szCs w:val="28"/>
        </w:rPr>
      </w:pPr>
      <w:r w:rsidRPr="00BE69ED">
        <w:rPr>
          <w:rFonts w:ascii="Times New Roman" w:hAnsi="Times New Roman"/>
          <w:b/>
          <w:sz w:val="28"/>
          <w:szCs w:val="28"/>
          <w:lang w:val="uk-UA"/>
        </w:rPr>
        <w:t>Голова ліквідаційної комісії</w:t>
      </w:r>
    </w:p>
    <w:p w:rsidR="002967CF" w:rsidRPr="00BE69ED" w:rsidRDefault="002967CF" w:rsidP="00523F37">
      <w:pPr>
        <w:tabs>
          <w:tab w:val="left" w:pos="1785"/>
          <w:tab w:val="left" w:pos="3450"/>
        </w:tabs>
        <w:spacing w:after="0" w:line="240" w:lineRule="auto"/>
        <w:jc w:val="center"/>
        <w:rPr>
          <w:rFonts w:ascii="Times New Roman" w:hAnsi="Times New Roman"/>
          <w:sz w:val="28"/>
          <w:szCs w:val="28"/>
        </w:rPr>
      </w:pPr>
    </w:p>
    <w:tbl>
      <w:tblPr>
        <w:tblW w:w="0" w:type="auto"/>
        <w:tblLook w:val="01E0"/>
      </w:tblPr>
      <w:tblGrid>
        <w:gridCol w:w="2988"/>
        <w:gridCol w:w="6660"/>
      </w:tblGrid>
      <w:tr w:rsidR="002967CF" w:rsidTr="00BE69ED">
        <w:tc>
          <w:tcPr>
            <w:tcW w:w="2988" w:type="dxa"/>
          </w:tcPr>
          <w:p w:rsidR="002967CF" w:rsidRPr="00935FB4" w:rsidRDefault="002967CF" w:rsidP="00935FB4">
            <w:pPr>
              <w:spacing w:after="0" w:line="240" w:lineRule="auto"/>
              <w:jc w:val="both"/>
              <w:rPr>
                <w:rFonts w:ascii="Times New Roman" w:hAnsi="Times New Roman"/>
                <w:sz w:val="28"/>
                <w:szCs w:val="28"/>
                <w:lang w:val="uk-UA"/>
              </w:rPr>
            </w:pPr>
            <w:r w:rsidRPr="00935FB4">
              <w:rPr>
                <w:rFonts w:ascii="Times New Roman" w:hAnsi="Times New Roman"/>
                <w:sz w:val="28"/>
                <w:szCs w:val="28"/>
                <w:lang w:val="uk-UA"/>
              </w:rPr>
              <w:t xml:space="preserve">ДАНИЧ </w:t>
            </w:r>
          </w:p>
          <w:p w:rsidR="002967CF" w:rsidRPr="00935FB4" w:rsidRDefault="002967CF" w:rsidP="00935FB4">
            <w:pPr>
              <w:tabs>
                <w:tab w:val="left" w:pos="1785"/>
                <w:tab w:val="left" w:pos="3450"/>
              </w:tabs>
              <w:spacing w:after="0" w:line="240" w:lineRule="auto"/>
              <w:jc w:val="both"/>
              <w:rPr>
                <w:rFonts w:ascii="Times New Roman" w:hAnsi="Times New Roman"/>
                <w:sz w:val="28"/>
                <w:szCs w:val="28"/>
                <w:lang w:val="uk-UA"/>
              </w:rPr>
            </w:pPr>
            <w:r w:rsidRPr="00935FB4">
              <w:rPr>
                <w:rFonts w:ascii="Times New Roman" w:hAnsi="Times New Roman"/>
                <w:sz w:val="28"/>
                <w:szCs w:val="28"/>
                <w:lang w:val="uk-UA"/>
              </w:rPr>
              <w:t>Єва Василівна</w:t>
            </w:r>
          </w:p>
        </w:tc>
        <w:tc>
          <w:tcPr>
            <w:tcW w:w="6660" w:type="dxa"/>
          </w:tcPr>
          <w:p w:rsidR="002967CF" w:rsidRPr="00935FB4" w:rsidRDefault="002967CF" w:rsidP="00935FB4">
            <w:pPr>
              <w:tabs>
                <w:tab w:val="left" w:pos="1785"/>
                <w:tab w:val="left" w:pos="3450"/>
              </w:tabs>
              <w:spacing w:after="0" w:line="240" w:lineRule="auto"/>
              <w:jc w:val="both"/>
              <w:rPr>
                <w:rFonts w:ascii="Times New Roman" w:hAnsi="Times New Roman"/>
                <w:sz w:val="28"/>
                <w:szCs w:val="28"/>
                <w:lang w:val="uk-UA"/>
              </w:rPr>
            </w:pPr>
            <w:r w:rsidRPr="00935FB4">
              <w:rPr>
                <w:rFonts w:ascii="Times New Roman" w:hAnsi="Times New Roman"/>
                <w:sz w:val="28"/>
                <w:szCs w:val="28"/>
                <w:lang w:val="uk-UA"/>
              </w:rPr>
              <w:t>заступник голови Берегівської районної державної адміністрації   реєстраційний номер облікової картки</w:t>
            </w:r>
            <w:r w:rsidRPr="00BE69ED">
              <w:rPr>
                <w:rFonts w:ascii="Times New Roman" w:hAnsi="Times New Roman"/>
                <w:sz w:val="28"/>
                <w:szCs w:val="28"/>
              </w:rPr>
              <w:t xml:space="preserve"> </w:t>
            </w:r>
            <w:r w:rsidRPr="00935FB4">
              <w:rPr>
                <w:rFonts w:ascii="Times New Roman" w:hAnsi="Times New Roman"/>
                <w:sz w:val="28"/>
                <w:szCs w:val="28"/>
                <w:lang w:val="uk-UA"/>
              </w:rPr>
              <w:t>платника податків – 2503814989</w:t>
            </w:r>
          </w:p>
        </w:tc>
      </w:tr>
    </w:tbl>
    <w:p w:rsidR="002967CF" w:rsidRDefault="002967CF" w:rsidP="00523F37">
      <w:pPr>
        <w:tabs>
          <w:tab w:val="left" w:pos="2865"/>
          <w:tab w:val="left" w:pos="510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2967CF" w:rsidRPr="00BE69ED" w:rsidRDefault="002967CF" w:rsidP="00BE69ED">
      <w:pPr>
        <w:tabs>
          <w:tab w:val="left" w:pos="2865"/>
        </w:tabs>
        <w:spacing w:after="0" w:line="240" w:lineRule="auto"/>
        <w:jc w:val="center"/>
        <w:rPr>
          <w:rFonts w:ascii="Times New Roman" w:hAnsi="Times New Roman"/>
          <w:b/>
          <w:sz w:val="28"/>
          <w:szCs w:val="28"/>
          <w:lang w:val="en-US"/>
        </w:rPr>
      </w:pPr>
      <w:r w:rsidRPr="00BE69ED">
        <w:rPr>
          <w:rFonts w:ascii="Times New Roman" w:hAnsi="Times New Roman"/>
          <w:b/>
          <w:sz w:val="28"/>
          <w:szCs w:val="28"/>
          <w:lang w:val="uk-UA"/>
        </w:rPr>
        <w:t>Члени ліквідаційної комісії:</w:t>
      </w:r>
    </w:p>
    <w:p w:rsidR="002967CF" w:rsidRPr="00BE69ED" w:rsidRDefault="002967CF" w:rsidP="00523F37">
      <w:pPr>
        <w:tabs>
          <w:tab w:val="left" w:pos="2865"/>
        </w:tabs>
        <w:spacing w:after="0" w:line="240" w:lineRule="auto"/>
        <w:jc w:val="both"/>
        <w:rPr>
          <w:rFonts w:ascii="Times New Roman" w:hAnsi="Times New Roman"/>
          <w:sz w:val="28"/>
          <w:szCs w:val="28"/>
          <w:lang w:val="en-US"/>
        </w:rPr>
      </w:pPr>
    </w:p>
    <w:tbl>
      <w:tblPr>
        <w:tblW w:w="0" w:type="auto"/>
        <w:tblLook w:val="01E0"/>
      </w:tblPr>
      <w:tblGrid>
        <w:gridCol w:w="2988"/>
        <w:gridCol w:w="6660"/>
      </w:tblGrid>
      <w:tr w:rsidR="002967CF" w:rsidRPr="0073173B" w:rsidTr="00BE69ED">
        <w:tc>
          <w:tcPr>
            <w:tcW w:w="2988" w:type="dxa"/>
          </w:tcPr>
          <w:p w:rsidR="002967CF" w:rsidRDefault="002967CF" w:rsidP="00935FB4">
            <w:pPr>
              <w:spacing w:after="0" w:line="240" w:lineRule="auto"/>
              <w:jc w:val="both"/>
              <w:rPr>
                <w:rFonts w:ascii="Times New Roman" w:hAnsi="Times New Roman"/>
                <w:sz w:val="28"/>
                <w:szCs w:val="28"/>
                <w:lang w:val="en-US"/>
              </w:rPr>
            </w:pPr>
            <w:r w:rsidRPr="00935FB4">
              <w:rPr>
                <w:rFonts w:ascii="Times New Roman" w:hAnsi="Times New Roman"/>
                <w:sz w:val="28"/>
                <w:szCs w:val="28"/>
                <w:lang w:val="uk-UA"/>
              </w:rPr>
              <w:t xml:space="preserve">ДОВБАКА </w:t>
            </w:r>
          </w:p>
          <w:p w:rsidR="002967CF" w:rsidRPr="00935FB4" w:rsidRDefault="002967CF" w:rsidP="00935FB4">
            <w:pPr>
              <w:spacing w:after="0" w:line="240" w:lineRule="auto"/>
              <w:jc w:val="both"/>
              <w:rPr>
                <w:rFonts w:ascii="Times New Roman" w:hAnsi="Times New Roman"/>
                <w:sz w:val="28"/>
                <w:szCs w:val="28"/>
                <w:lang w:val="uk-UA"/>
              </w:rPr>
            </w:pPr>
            <w:r w:rsidRPr="00935FB4">
              <w:rPr>
                <w:rFonts w:ascii="Times New Roman" w:hAnsi="Times New Roman"/>
                <w:sz w:val="28"/>
                <w:szCs w:val="28"/>
                <w:lang w:val="uk-UA"/>
              </w:rPr>
              <w:t>Ольга Степанівна</w:t>
            </w:r>
          </w:p>
        </w:tc>
        <w:tc>
          <w:tcPr>
            <w:tcW w:w="6660" w:type="dxa"/>
          </w:tcPr>
          <w:p w:rsidR="002967CF" w:rsidRPr="00CB3F52" w:rsidRDefault="002967CF" w:rsidP="00935FB4">
            <w:pPr>
              <w:tabs>
                <w:tab w:val="left" w:pos="2865"/>
              </w:tabs>
              <w:spacing w:after="0" w:line="240" w:lineRule="auto"/>
              <w:jc w:val="both"/>
              <w:rPr>
                <w:rFonts w:ascii="Times New Roman" w:hAnsi="Times New Roman"/>
                <w:sz w:val="28"/>
                <w:szCs w:val="28"/>
                <w:lang w:val="uk-UA"/>
              </w:rPr>
            </w:pPr>
            <w:r w:rsidRPr="00935FB4">
              <w:rPr>
                <w:rFonts w:ascii="Times New Roman" w:hAnsi="Times New Roman"/>
                <w:sz w:val="28"/>
                <w:szCs w:val="28"/>
                <w:lang w:val="uk-UA"/>
              </w:rPr>
              <w:t>провідний документознавець архівного відділу Берегівської районної державної адміністрації реєст</w:t>
            </w:r>
            <w:r>
              <w:rPr>
                <w:rFonts w:ascii="Times New Roman" w:hAnsi="Times New Roman"/>
                <w:sz w:val="28"/>
                <w:szCs w:val="28"/>
                <w:lang w:val="uk-UA"/>
              </w:rPr>
              <w:t>-</w:t>
            </w:r>
            <w:r w:rsidRPr="00935FB4">
              <w:rPr>
                <w:rFonts w:ascii="Times New Roman" w:hAnsi="Times New Roman"/>
                <w:sz w:val="28"/>
                <w:szCs w:val="28"/>
                <w:lang w:val="uk-UA"/>
              </w:rPr>
              <w:t>раційний номер облікової картки платника податків – 2030411908</w:t>
            </w:r>
          </w:p>
          <w:p w:rsidR="002967CF" w:rsidRPr="00CB3F52" w:rsidRDefault="002967CF" w:rsidP="00935FB4">
            <w:pPr>
              <w:tabs>
                <w:tab w:val="left" w:pos="2865"/>
              </w:tabs>
              <w:spacing w:after="0" w:line="240" w:lineRule="auto"/>
              <w:jc w:val="both"/>
              <w:rPr>
                <w:rFonts w:ascii="Times New Roman" w:hAnsi="Times New Roman"/>
                <w:sz w:val="28"/>
                <w:szCs w:val="28"/>
                <w:lang w:val="uk-UA"/>
              </w:rPr>
            </w:pPr>
          </w:p>
        </w:tc>
      </w:tr>
      <w:tr w:rsidR="002967CF" w:rsidRPr="0073173B" w:rsidTr="00BE69ED">
        <w:tc>
          <w:tcPr>
            <w:tcW w:w="2988" w:type="dxa"/>
          </w:tcPr>
          <w:p w:rsidR="002967CF" w:rsidRPr="00935FB4" w:rsidRDefault="002967CF" w:rsidP="00935FB4">
            <w:pPr>
              <w:tabs>
                <w:tab w:val="left" w:pos="2865"/>
              </w:tabs>
              <w:spacing w:after="0" w:line="240" w:lineRule="auto"/>
              <w:jc w:val="both"/>
              <w:rPr>
                <w:rFonts w:ascii="Times New Roman" w:hAnsi="Times New Roman"/>
                <w:sz w:val="28"/>
                <w:szCs w:val="28"/>
                <w:lang w:val="uk-UA"/>
              </w:rPr>
            </w:pPr>
            <w:r w:rsidRPr="00935FB4">
              <w:rPr>
                <w:rFonts w:ascii="Times New Roman" w:hAnsi="Times New Roman"/>
                <w:sz w:val="28"/>
                <w:szCs w:val="28"/>
                <w:lang w:val="uk-UA"/>
              </w:rPr>
              <w:t>КЕДИК</w:t>
            </w:r>
          </w:p>
          <w:p w:rsidR="002967CF" w:rsidRPr="00935FB4" w:rsidRDefault="002967CF" w:rsidP="00935FB4">
            <w:pPr>
              <w:spacing w:after="0" w:line="240" w:lineRule="auto"/>
              <w:jc w:val="both"/>
              <w:rPr>
                <w:rFonts w:ascii="Times New Roman" w:hAnsi="Times New Roman"/>
                <w:sz w:val="28"/>
                <w:szCs w:val="28"/>
                <w:lang w:val="uk-UA"/>
              </w:rPr>
            </w:pPr>
            <w:r w:rsidRPr="00935FB4">
              <w:rPr>
                <w:rFonts w:ascii="Times New Roman" w:hAnsi="Times New Roman"/>
                <w:sz w:val="28"/>
                <w:szCs w:val="28"/>
                <w:lang w:val="uk-UA"/>
              </w:rPr>
              <w:t>Романа Юріївна</w:t>
            </w:r>
          </w:p>
        </w:tc>
        <w:tc>
          <w:tcPr>
            <w:tcW w:w="6660" w:type="dxa"/>
          </w:tcPr>
          <w:p w:rsidR="002967CF" w:rsidRPr="00CB3F52" w:rsidRDefault="002967CF" w:rsidP="00935FB4">
            <w:pPr>
              <w:tabs>
                <w:tab w:val="left" w:pos="2865"/>
              </w:tabs>
              <w:spacing w:after="0" w:line="240" w:lineRule="auto"/>
              <w:jc w:val="both"/>
              <w:rPr>
                <w:rFonts w:ascii="Times New Roman" w:hAnsi="Times New Roman"/>
                <w:sz w:val="28"/>
                <w:szCs w:val="28"/>
                <w:lang w:val="uk-UA"/>
              </w:rPr>
            </w:pPr>
            <w:r w:rsidRPr="00935FB4">
              <w:rPr>
                <w:rFonts w:ascii="Times New Roman" w:hAnsi="Times New Roman"/>
                <w:sz w:val="28"/>
                <w:szCs w:val="28"/>
                <w:lang w:val="uk-UA"/>
              </w:rPr>
              <w:t>головний бухгалтер</w:t>
            </w:r>
            <w:r>
              <w:rPr>
                <w:rFonts w:ascii="Times New Roman" w:hAnsi="Times New Roman"/>
                <w:sz w:val="28"/>
                <w:szCs w:val="28"/>
                <w:lang w:val="uk-UA"/>
              </w:rPr>
              <w:t xml:space="preserve"> комунального некомерційного підприємства</w:t>
            </w:r>
            <w:r w:rsidRPr="00935FB4">
              <w:rPr>
                <w:rFonts w:ascii="Times New Roman" w:hAnsi="Times New Roman"/>
                <w:sz w:val="28"/>
                <w:szCs w:val="28"/>
                <w:lang w:val="uk-UA"/>
              </w:rPr>
              <w:t xml:space="preserve"> „Виноградівська” районна лікарня” Виноградівської міської ради Закарпатської області  реєстраційний номер облікової картки платника податків - 2641302886   (за згодою)</w:t>
            </w:r>
          </w:p>
          <w:p w:rsidR="002967CF" w:rsidRPr="00CB3F52" w:rsidRDefault="002967CF" w:rsidP="00935FB4">
            <w:pPr>
              <w:tabs>
                <w:tab w:val="left" w:pos="2865"/>
              </w:tabs>
              <w:spacing w:after="0" w:line="240" w:lineRule="auto"/>
              <w:jc w:val="both"/>
              <w:rPr>
                <w:rFonts w:ascii="Times New Roman" w:hAnsi="Times New Roman"/>
                <w:sz w:val="28"/>
                <w:szCs w:val="28"/>
                <w:lang w:val="uk-UA"/>
              </w:rPr>
            </w:pPr>
          </w:p>
        </w:tc>
      </w:tr>
      <w:tr w:rsidR="002967CF" w:rsidRPr="0073173B" w:rsidTr="00BE69ED">
        <w:tc>
          <w:tcPr>
            <w:tcW w:w="2988" w:type="dxa"/>
          </w:tcPr>
          <w:p w:rsidR="002967CF" w:rsidRPr="00935FB4" w:rsidRDefault="002967CF" w:rsidP="00935FB4">
            <w:pPr>
              <w:tabs>
                <w:tab w:val="left" w:pos="2865"/>
              </w:tabs>
              <w:spacing w:after="0" w:line="240" w:lineRule="auto"/>
              <w:jc w:val="both"/>
              <w:rPr>
                <w:rFonts w:ascii="Times New Roman" w:hAnsi="Times New Roman"/>
                <w:sz w:val="28"/>
                <w:szCs w:val="28"/>
                <w:lang w:val="uk-UA"/>
              </w:rPr>
            </w:pPr>
            <w:r w:rsidRPr="00935FB4">
              <w:rPr>
                <w:rFonts w:ascii="Times New Roman" w:hAnsi="Times New Roman"/>
                <w:sz w:val="28"/>
                <w:szCs w:val="28"/>
                <w:lang w:val="uk-UA"/>
              </w:rPr>
              <w:t xml:space="preserve">МАРКОВИЧ </w:t>
            </w:r>
          </w:p>
          <w:p w:rsidR="002967CF" w:rsidRPr="00935FB4" w:rsidRDefault="002967CF" w:rsidP="00935FB4">
            <w:pPr>
              <w:tabs>
                <w:tab w:val="left" w:pos="2865"/>
              </w:tabs>
              <w:spacing w:after="0" w:line="240" w:lineRule="auto"/>
              <w:jc w:val="both"/>
              <w:rPr>
                <w:rFonts w:ascii="Times New Roman" w:hAnsi="Times New Roman"/>
                <w:sz w:val="28"/>
                <w:szCs w:val="28"/>
                <w:lang w:val="uk-UA"/>
              </w:rPr>
            </w:pPr>
            <w:r w:rsidRPr="00935FB4">
              <w:rPr>
                <w:rFonts w:ascii="Times New Roman" w:hAnsi="Times New Roman"/>
                <w:sz w:val="28"/>
                <w:szCs w:val="28"/>
                <w:lang w:val="uk-UA"/>
              </w:rPr>
              <w:t>Василь  Михайлович</w:t>
            </w:r>
          </w:p>
        </w:tc>
        <w:tc>
          <w:tcPr>
            <w:tcW w:w="6660" w:type="dxa"/>
          </w:tcPr>
          <w:p w:rsidR="002967CF" w:rsidRPr="00935FB4" w:rsidRDefault="002967CF" w:rsidP="00935FB4">
            <w:pPr>
              <w:tabs>
                <w:tab w:val="left" w:pos="2865"/>
              </w:tabs>
              <w:spacing w:after="0" w:line="240" w:lineRule="auto"/>
              <w:jc w:val="both"/>
              <w:rPr>
                <w:rFonts w:ascii="Times New Roman" w:hAnsi="Times New Roman"/>
                <w:sz w:val="28"/>
                <w:szCs w:val="28"/>
                <w:lang w:val="uk-UA"/>
              </w:rPr>
            </w:pPr>
            <w:r w:rsidRPr="00935FB4">
              <w:rPr>
                <w:rFonts w:ascii="Times New Roman" w:hAnsi="Times New Roman"/>
                <w:sz w:val="28"/>
                <w:szCs w:val="28"/>
                <w:lang w:val="uk-UA"/>
              </w:rPr>
              <w:t>начальник Виноградівської станції</w:t>
            </w:r>
            <w:r w:rsidRPr="00CB3F52">
              <w:rPr>
                <w:rFonts w:ascii="Times New Roman" w:hAnsi="Times New Roman"/>
                <w:sz w:val="28"/>
                <w:szCs w:val="28"/>
                <w:lang w:val="uk-UA"/>
              </w:rPr>
              <w:t xml:space="preserve"> </w:t>
            </w:r>
            <w:r w:rsidRPr="00935FB4">
              <w:rPr>
                <w:rFonts w:ascii="Times New Roman" w:hAnsi="Times New Roman"/>
                <w:sz w:val="28"/>
                <w:szCs w:val="28"/>
                <w:lang w:val="uk-UA"/>
              </w:rPr>
              <w:t>екстреної медич</w:t>
            </w:r>
            <w:r>
              <w:rPr>
                <w:rFonts w:ascii="Times New Roman" w:hAnsi="Times New Roman"/>
                <w:sz w:val="28"/>
                <w:szCs w:val="28"/>
                <w:lang w:val="uk-UA"/>
              </w:rPr>
              <w:t>-</w:t>
            </w:r>
            <w:r w:rsidRPr="00935FB4">
              <w:rPr>
                <w:rFonts w:ascii="Times New Roman" w:hAnsi="Times New Roman"/>
                <w:sz w:val="28"/>
                <w:szCs w:val="28"/>
                <w:lang w:val="uk-UA"/>
              </w:rPr>
              <w:t xml:space="preserve">ної допомоги, структурного підрозділу </w:t>
            </w:r>
            <w:r>
              <w:rPr>
                <w:rFonts w:ascii="Times New Roman" w:hAnsi="Times New Roman"/>
                <w:sz w:val="28"/>
                <w:szCs w:val="28"/>
                <w:lang w:val="uk-UA"/>
              </w:rPr>
              <w:t>комунального некомерційного підприємства</w:t>
            </w:r>
            <w:r w:rsidRPr="00935FB4">
              <w:rPr>
                <w:rFonts w:ascii="Times New Roman" w:hAnsi="Times New Roman"/>
                <w:sz w:val="28"/>
                <w:szCs w:val="28"/>
                <w:lang w:val="uk-UA"/>
              </w:rPr>
              <w:t xml:space="preserve"> „Закарпатський </w:t>
            </w:r>
            <w:r>
              <w:rPr>
                <w:rFonts w:ascii="Times New Roman" w:hAnsi="Times New Roman"/>
                <w:sz w:val="28"/>
                <w:szCs w:val="28"/>
                <w:lang w:val="uk-UA"/>
              </w:rPr>
              <w:t>терто-</w:t>
            </w:r>
            <w:r w:rsidRPr="00935FB4">
              <w:rPr>
                <w:rFonts w:ascii="Times New Roman" w:hAnsi="Times New Roman"/>
                <w:sz w:val="28"/>
                <w:szCs w:val="28"/>
                <w:lang w:val="uk-UA"/>
              </w:rPr>
              <w:t>ріальний центр екстреної медичної допомоги”</w:t>
            </w:r>
            <w:r w:rsidRPr="00CB3F52">
              <w:rPr>
                <w:rFonts w:ascii="Times New Roman" w:hAnsi="Times New Roman"/>
                <w:sz w:val="28"/>
                <w:szCs w:val="28"/>
                <w:lang w:val="uk-UA"/>
              </w:rPr>
              <w:t xml:space="preserve"> </w:t>
            </w:r>
            <w:r w:rsidRPr="00935FB4">
              <w:rPr>
                <w:rFonts w:ascii="Times New Roman" w:hAnsi="Times New Roman"/>
                <w:sz w:val="28"/>
                <w:szCs w:val="28"/>
                <w:lang w:val="uk-UA"/>
              </w:rPr>
              <w:t>реєстраційний номер облікової картки</w:t>
            </w:r>
            <w:r w:rsidRPr="00CB3F52">
              <w:rPr>
                <w:rFonts w:ascii="Times New Roman" w:hAnsi="Times New Roman"/>
                <w:sz w:val="28"/>
                <w:szCs w:val="28"/>
                <w:lang w:val="uk-UA"/>
              </w:rPr>
              <w:t xml:space="preserve"> </w:t>
            </w:r>
            <w:r w:rsidRPr="00935FB4">
              <w:rPr>
                <w:rFonts w:ascii="Times New Roman" w:hAnsi="Times New Roman"/>
                <w:sz w:val="28"/>
                <w:szCs w:val="28"/>
                <w:lang w:val="uk-UA"/>
              </w:rPr>
              <w:t xml:space="preserve">платника податків – 2467013432  (за згодою)  </w:t>
            </w:r>
          </w:p>
          <w:p w:rsidR="002967CF" w:rsidRPr="00935FB4" w:rsidRDefault="002967CF" w:rsidP="00935FB4">
            <w:pPr>
              <w:tabs>
                <w:tab w:val="left" w:pos="2865"/>
              </w:tabs>
              <w:spacing w:after="0" w:line="240" w:lineRule="auto"/>
              <w:jc w:val="both"/>
              <w:rPr>
                <w:rFonts w:ascii="Times New Roman" w:hAnsi="Times New Roman"/>
                <w:sz w:val="28"/>
                <w:szCs w:val="28"/>
                <w:lang w:val="uk-UA"/>
              </w:rPr>
            </w:pPr>
          </w:p>
        </w:tc>
      </w:tr>
      <w:tr w:rsidR="002967CF" w:rsidRPr="0073173B" w:rsidTr="00BE69ED">
        <w:tc>
          <w:tcPr>
            <w:tcW w:w="2988" w:type="dxa"/>
          </w:tcPr>
          <w:p w:rsidR="002967CF" w:rsidRDefault="002967CF" w:rsidP="00BE69ED">
            <w:pPr>
              <w:tabs>
                <w:tab w:val="left" w:pos="4155"/>
              </w:tabs>
              <w:spacing w:after="0" w:line="240" w:lineRule="auto"/>
              <w:jc w:val="both"/>
              <w:rPr>
                <w:rFonts w:ascii="Times New Roman" w:hAnsi="Times New Roman"/>
                <w:sz w:val="28"/>
                <w:szCs w:val="28"/>
                <w:lang w:val="uk-UA"/>
              </w:rPr>
            </w:pPr>
            <w:r>
              <w:rPr>
                <w:rFonts w:ascii="Times New Roman" w:hAnsi="Times New Roman"/>
                <w:sz w:val="28"/>
                <w:szCs w:val="28"/>
                <w:lang w:val="uk-UA"/>
              </w:rPr>
              <w:t>ПІРУС</w:t>
            </w:r>
          </w:p>
          <w:p w:rsidR="002967CF" w:rsidRPr="00935FB4" w:rsidRDefault="002967CF" w:rsidP="00BE69ED">
            <w:pPr>
              <w:tabs>
                <w:tab w:val="left" w:pos="2865"/>
              </w:tabs>
              <w:spacing w:after="0" w:line="240" w:lineRule="auto"/>
              <w:jc w:val="both"/>
              <w:rPr>
                <w:rFonts w:ascii="Times New Roman" w:hAnsi="Times New Roman"/>
                <w:sz w:val="28"/>
                <w:szCs w:val="28"/>
                <w:lang w:val="uk-UA"/>
              </w:rPr>
            </w:pPr>
            <w:r>
              <w:rPr>
                <w:rFonts w:ascii="Times New Roman" w:hAnsi="Times New Roman"/>
                <w:sz w:val="28"/>
                <w:szCs w:val="28"/>
                <w:lang w:val="uk-UA"/>
              </w:rPr>
              <w:t>Євген Федорович</w:t>
            </w:r>
          </w:p>
        </w:tc>
        <w:tc>
          <w:tcPr>
            <w:tcW w:w="6660" w:type="dxa"/>
          </w:tcPr>
          <w:p w:rsidR="002967CF" w:rsidRDefault="002967CF" w:rsidP="00BE69ED">
            <w:pPr>
              <w:tabs>
                <w:tab w:val="left" w:pos="2865"/>
              </w:tabs>
              <w:spacing w:after="0" w:line="240" w:lineRule="auto"/>
              <w:jc w:val="both"/>
              <w:rPr>
                <w:rFonts w:ascii="Times New Roman" w:hAnsi="Times New Roman"/>
                <w:sz w:val="28"/>
                <w:szCs w:val="28"/>
                <w:lang w:val="uk-UA"/>
              </w:rPr>
            </w:pPr>
            <w:r>
              <w:rPr>
                <w:rFonts w:ascii="Times New Roman" w:hAnsi="Times New Roman"/>
                <w:sz w:val="28"/>
                <w:szCs w:val="28"/>
                <w:lang w:val="uk-UA"/>
              </w:rPr>
              <w:t>заступник директора з медичної частини комуналь-ного некомерційного підприємства „Виноградівська районна лікарня” Виноградівської міської ради Закарпатської області реєстраційний номер облікової картки</w:t>
            </w:r>
            <w:r w:rsidRPr="00BE69ED">
              <w:rPr>
                <w:rFonts w:ascii="Times New Roman" w:hAnsi="Times New Roman"/>
                <w:sz w:val="28"/>
                <w:szCs w:val="28"/>
                <w:lang w:val="uk-UA"/>
              </w:rPr>
              <w:t xml:space="preserve"> </w:t>
            </w:r>
            <w:r>
              <w:rPr>
                <w:rFonts w:ascii="Times New Roman" w:hAnsi="Times New Roman"/>
                <w:sz w:val="28"/>
                <w:szCs w:val="28"/>
                <w:lang w:val="uk-UA"/>
              </w:rPr>
              <w:t>платника податків – 2338217874</w:t>
            </w:r>
            <w:r w:rsidRPr="00BE69ED">
              <w:rPr>
                <w:rFonts w:ascii="Times New Roman" w:hAnsi="Times New Roman"/>
                <w:sz w:val="28"/>
                <w:szCs w:val="28"/>
                <w:lang w:val="uk-UA"/>
              </w:rPr>
              <w:t xml:space="preserve">  </w:t>
            </w:r>
            <w:r>
              <w:rPr>
                <w:rFonts w:ascii="Times New Roman" w:hAnsi="Times New Roman"/>
                <w:sz w:val="28"/>
                <w:szCs w:val="28"/>
                <w:lang w:val="uk-UA"/>
              </w:rPr>
              <w:t>(за згодою)</w:t>
            </w:r>
          </w:p>
          <w:p w:rsidR="002967CF" w:rsidRPr="00935FB4" w:rsidRDefault="002967CF" w:rsidP="00BE69ED">
            <w:pPr>
              <w:tabs>
                <w:tab w:val="left" w:pos="2865"/>
              </w:tabs>
              <w:spacing w:after="0" w:line="240" w:lineRule="auto"/>
              <w:jc w:val="both"/>
              <w:rPr>
                <w:rFonts w:ascii="Times New Roman" w:hAnsi="Times New Roman"/>
                <w:sz w:val="28"/>
                <w:szCs w:val="28"/>
                <w:lang w:val="uk-UA"/>
              </w:rPr>
            </w:pPr>
          </w:p>
        </w:tc>
      </w:tr>
    </w:tbl>
    <w:p w:rsidR="002967CF" w:rsidRDefault="002967CF" w:rsidP="00523F37">
      <w:pPr>
        <w:tabs>
          <w:tab w:val="left" w:pos="2865"/>
        </w:tabs>
        <w:spacing w:after="0" w:line="240" w:lineRule="auto"/>
        <w:jc w:val="both"/>
        <w:rPr>
          <w:rFonts w:ascii="Times New Roman" w:hAnsi="Times New Roman"/>
          <w:sz w:val="28"/>
          <w:szCs w:val="28"/>
          <w:lang w:val="uk-UA"/>
        </w:rPr>
      </w:pPr>
    </w:p>
    <w:p w:rsidR="002967CF" w:rsidRPr="00523F37" w:rsidRDefault="002967CF" w:rsidP="00523F37">
      <w:pPr>
        <w:tabs>
          <w:tab w:val="left" w:pos="2865"/>
        </w:tabs>
        <w:spacing w:after="0" w:line="240" w:lineRule="auto"/>
        <w:jc w:val="both"/>
        <w:rPr>
          <w:rFonts w:ascii="Times New Roman" w:hAnsi="Times New Roman"/>
          <w:sz w:val="28"/>
          <w:szCs w:val="28"/>
          <w:lang w:val="uk-UA"/>
        </w:rPr>
      </w:pPr>
    </w:p>
    <w:p w:rsidR="002967CF" w:rsidRPr="00BE69ED" w:rsidRDefault="002967CF" w:rsidP="00523F37">
      <w:pPr>
        <w:tabs>
          <w:tab w:val="left" w:pos="5790"/>
        </w:tabs>
        <w:spacing w:after="0" w:line="240" w:lineRule="auto"/>
        <w:jc w:val="both"/>
        <w:rPr>
          <w:rFonts w:ascii="Times New Roman" w:hAnsi="Times New Roman"/>
          <w:b/>
          <w:sz w:val="28"/>
          <w:szCs w:val="28"/>
          <w:lang w:val="uk-UA"/>
        </w:rPr>
      </w:pPr>
      <w:r w:rsidRPr="00BE69ED">
        <w:rPr>
          <w:rFonts w:ascii="Times New Roman" w:hAnsi="Times New Roman"/>
          <w:b/>
          <w:sz w:val="28"/>
          <w:szCs w:val="28"/>
          <w:lang w:val="uk-UA"/>
        </w:rPr>
        <w:t>Керівника апарату</w:t>
      </w:r>
    </w:p>
    <w:p w:rsidR="002967CF" w:rsidRPr="00BE69ED" w:rsidRDefault="002967CF" w:rsidP="00BE69ED">
      <w:pPr>
        <w:tabs>
          <w:tab w:val="left" w:pos="5790"/>
        </w:tabs>
        <w:spacing w:after="0" w:line="240" w:lineRule="auto"/>
        <w:jc w:val="both"/>
        <w:rPr>
          <w:rFonts w:ascii="Times New Roman" w:hAnsi="Times New Roman"/>
          <w:b/>
          <w:sz w:val="28"/>
          <w:szCs w:val="28"/>
          <w:lang w:val="uk-UA"/>
        </w:rPr>
      </w:pPr>
      <w:r w:rsidRPr="00BE69ED">
        <w:rPr>
          <w:rFonts w:ascii="Times New Roman" w:hAnsi="Times New Roman"/>
          <w:b/>
          <w:sz w:val="28"/>
          <w:szCs w:val="28"/>
          <w:lang w:val="uk-UA"/>
        </w:rPr>
        <w:t>державної</w:t>
      </w:r>
      <w:r w:rsidRPr="0026051A">
        <w:rPr>
          <w:rFonts w:ascii="Times New Roman" w:hAnsi="Times New Roman"/>
          <w:b/>
          <w:sz w:val="28"/>
          <w:szCs w:val="28"/>
          <w:lang w:val="uk-UA"/>
        </w:rPr>
        <w:t xml:space="preserve">  </w:t>
      </w:r>
      <w:r w:rsidRPr="00BE69ED">
        <w:rPr>
          <w:rFonts w:ascii="Times New Roman" w:hAnsi="Times New Roman"/>
          <w:b/>
          <w:sz w:val="28"/>
          <w:szCs w:val="28"/>
          <w:lang w:val="uk-UA"/>
        </w:rPr>
        <w:t>адміністрації</w:t>
      </w:r>
      <w:r w:rsidRPr="00BE69ED">
        <w:rPr>
          <w:rFonts w:ascii="Times New Roman" w:hAnsi="Times New Roman"/>
          <w:b/>
          <w:sz w:val="28"/>
          <w:szCs w:val="28"/>
          <w:lang w:val="uk-UA"/>
        </w:rPr>
        <w:tab/>
        <w:t xml:space="preserve">     </w:t>
      </w:r>
      <w:r>
        <w:rPr>
          <w:rFonts w:ascii="Times New Roman" w:hAnsi="Times New Roman"/>
          <w:b/>
          <w:sz w:val="28"/>
          <w:szCs w:val="28"/>
          <w:lang w:val="uk-UA"/>
        </w:rPr>
        <w:t xml:space="preserve">               </w:t>
      </w:r>
      <w:r w:rsidRPr="00BE69ED">
        <w:rPr>
          <w:rFonts w:ascii="Times New Roman" w:hAnsi="Times New Roman"/>
          <w:b/>
          <w:sz w:val="28"/>
          <w:szCs w:val="28"/>
          <w:lang w:val="uk-UA"/>
        </w:rPr>
        <w:t>Нелі ТЕРЛЕЦЬКА</w:t>
      </w:r>
    </w:p>
    <w:sectPr w:rsidR="002967CF" w:rsidRPr="00BE69ED" w:rsidSect="00523F3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CF" w:rsidRDefault="002967CF" w:rsidP="00D8561D">
      <w:pPr>
        <w:spacing w:after="0" w:line="240" w:lineRule="auto"/>
      </w:pPr>
      <w:r>
        <w:separator/>
      </w:r>
    </w:p>
  </w:endnote>
  <w:endnote w:type="continuationSeparator" w:id="0">
    <w:p w:rsidR="002967CF" w:rsidRDefault="002967CF" w:rsidP="00D85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CF" w:rsidRDefault="002967CF" w:rsidP="00D8561D">
      <w:pPr>
        <w:spacing w:after="0" w:line="240" w:lineRule="auto"/>
      </w:pPr>
      <w:r>
        <w:separator/>
      </w:r>
    </w:p>
  </w:footnote>
  <w:footnote w:type="continuationSeparator" w:id="0">
    <w:p w:rsidR="002967CF" w:rsidRDefault="002967CF" w:rsidP="00D856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EAD"/>
    <w:rsid w:val="00007859"/>
    <w:rsid w:val="000358B8"/>
    <w:rsid w:val="0003598B"/>
    <w:rsid w:val="00041E62"/>
    <w:rsid w:val="000446B2"/>
    <w:rsid w:val="00052432"/>
    <w:rsid w:val="00092AE7"/>
    <w:rsid w:val="000F0E16"/>
    <w:rsid w:val="00111E55"/>
    <w:rsid w:val="0011370C"/>
    <w:rsid w:val="00117058"/>
    <w:rsid w:val="0016047F"/>
    <w:rsid w:val="00162FAE"/>
    <w:rsid w:val="0016407B"/>
    <w:rsid w:val="00166D51"/>
    <w:rsid w:val="0017327C"/>
    <w:rsid w:val="00191847"/>
    <w:rsid w:val="001933F2"/>
    <w:rsid w:val="001A65E0"/>
    <w:rsid w:val="001A7EC6"/>
    <w:rsid w:val="001C0F40"/>
    <w:rsid w:val="001D559F"/>
    <w:rsid w:val="001D6A01"/>
    <w:rsid w:val="001E0557"/>
    <w:rsid w:val="001F2E01"/>
    <w:rsid w:val="001F32F5"/>
    <w:rsid w:val="001F38A1"/>
    <w:rsid w:val="001F5F14"/>
    <w:rsid w:val="001F7DFD"/>
    <w:rsid w:val="0020136F"/>
    <w:rsid w:val="002138AD"/>
    <w:rsid w:val="00227D53"/>
    <w:rsid w:val="0026051A"/>
    <w:rsid w:val="00263D3C"/>
    <w:rsid w:val="00264DFF"/>
    <w:rsid w:val="00283417"/>
    <w:rsid w:val="002967CF"/>
    <w:rsid w:val="002974CB"/>
    <w:rsid w:val="002B09F2"/>
    <w:rsid w:val="002B38D6"/>
    <w:rsid w:val="00316B74"/>
    <w:rsid w:val="003361DD"/>
    <w:rsid w:val="003646B0"/>
    <w:rsid w:val="003650E9"/>
    <w:rsid w:val="00395EEE"/>
    <w:rsid w:val="00396540"/>
    <w:rsid w:val="003A5293"/>
    <w:rsid w:val="003F7B52"/>
    <w:rsid w:val="003F7FD1"/>
    <w:rsid w:val="00406E90"/>
    <w:rsid w:val="00474795"/>
    <w:rsid w:val="004771B3"/>
    <w:rsid w:val="004A51D6"/>
    <w:rsid w:val="004B0F1E"/>
    <w:rsid w:val="004C672C"/>
    <w:rsid w:val="004F6719"/>
    <w:rsid w:val="004F751D"/>
    <w:rsid w:val="00501D1B"/>
    <w:rsid w:val="00502FF4"/>
    <w:rsid w:val="00523F37"/>
    <w:rsid w:val="00572438"/>
    <w:rsid w:val="0058333E"/>
    <w:rsid w:val="005A14C7"/>
    <w:rsid w:val="005C6B67"/>
    <w:rsid w:val="00633214"/>
    <w:rsid w:val="0064602B"/>
    <w:rsid w:val="00665E73"/>
    <w:rsid w:val="00671A5D"/>
    <w:rsid w:val="0069721C"/>
    <w:rsid w:val="006A6A59"/>
    <w:rsid w:val="006F0EBC"/>
    <w:rsid w:val="00702F26"/>
    <w:rsid w:val="00703817"/>
    <w:rsid w:val="00725013"/>
    <w:rsid w:val="0073173B"/>
    <w:rsid w:val="007514A0"/>
    <w:rsid w:val="00752F36"/>
    <w:rsid w:val="007927D7"/>
    <w:rsid w:val="007C26F1"/>
    <w:rsid w:val="007D63A5"/>
    <w:rsid w:val="00800E54"/>
    <w:rsid w:val="00811B87"/>
    <w:rsid w:val="00822786"/>
    <w:rsid w:val="00864CC8"/>
    <w:rsid w:val="008948D1"/>
    <w:rsid w:val="008B3043"/>
    <w:rsid w:val="008B41B0"/>
    <w:rsid w:val="008C166A"/>
    <w:rsid w:val="008E3EAD"/>
    <w:rsid w:val="008F347F"/>
    <w:rsid w:val="008F69FC"/>
    <w:rsid w:val="009012BC"/>
    <w:rsid w:val="009120B4"/>
    <w:rsid w:val="009127C0"/>
    <w:rsid w:val="00935FB4"/>
    <w:rsid w:val="00981966"/>
    <w:rsid w:val="00985CB7"/>
    <w:rsid w:val="00992BA8"/>
    <w:rsid w:val="009E58F1"/>
    <w:rsid w:val="009E7F2E"/>
    <w:rsid w:val="00A031DE"/>
    <w:rsid w:val="00A14D23"/>
    <w:rsid w:val="00A34B02"/>
    <w:rsid w:val="00A373C3"/>
    <w:rsid w:val="00A41198"/>
    <w:rsid w:val="00A45C31"/>
    <w:rsid w:val="00A57AFD"/>
    <w:rsid w:val="00A7429F"/>
    <w:rsid w:val="00AE0998"/>
    <w:rsid w:val="00AE5D32"/>
    <w:rsid w:val="00AF4857"/>
    <w:rsid w:val="00B42D26"/>
    <w:rsid w:val="00B7114D"/>
    <w:rsid w:val="00B77115"/>
    <w:rsid w:val="00BA115D"/>
    <w:rsid w:val="00BB0E03"/>
    <w:rsid w:val="00BD1D6F"/>
    <w:rsid w:val="00BD7C43"/>
    <w:rsid w:val="00BE69ED"/>
    <w:rsid w:val="00C03484"/>
    <w:rsid w:val="00C36F63"/>
    <w:rsid w:val="00C47E2F"/>
    <w:rsid w:val="00C62670"/>
    <w:rsid w:val="00CA647B"/>
    <w:rsid w:val="00CB3F52"/>
    <w:rsid w:val="00CB4E06"/>
    <w:rsid w:val="00CC17F4"/>
    <w:rsid w:val="00CC38C9"/>
    <w:rsid w:val="00CF6A30"/>
    <w:rsid w:val="00D021DD"/>
    <w:rsid w:val="00D057E9"/>
    <w:rsid w:val="00D56889"/>
    <w:rsid w:val="00D651CB"/>
    <w:rsid w:val="00D85062"/>
    <w:rsid w:val="00D8561D"/>
    <w:rsid w:val="00DD20CD"/>
    <w:rsid w:val="00DF33EE"/>
    <w:rsid w:val="00E317E2"/>
    <w:rsid w:val="00E37B77"/>
    <w:rsid w:val="00E73FFA"/>
    <w:rsid w:val="00E8232E"/>
    <w:rsid w:val="00E939EF"/>
    <w:rsid w:val="00E96450"/>
    <w:rsid w:val="00EB54D6"/>
    <w:rsid w:val="00EC0717"/>
    <w:rsid w:val="00EC3E36"/>
    <w:rsid w:val="00EE530D"/>
    <w:rsid w:val="00F00BCD"/>
    <w:rsid w:val="00F3620B"/>
    <w:rsid w:val="00F37356"/>
    <w:rsid w:val="00F52306"/>
    <w:rsid w:val="00F70E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3C"/>
    <w:pPr>
      <w:spacing w:after="200" w:line="276" w:lineRule="auto"/>
    </w:pPr>
    <w:rPr>
      <w:lang w:eastAsia="en-US"/>
    </w:rPr>
  </w:style>
  <w:style w:type="paragraph" w:styleId="Heading3">
    <w:name w:val="heading 3"/>
    <w:basedOn w:val="Normal"/>
    <w:next w:val="Normal"/>
    <w:link w:val="Heading3Char"/>
    <w:uiPriority w:val="99"/>
    <w:qFormat/>
    <w:locked/>
    <w:rsid w:val="00523F37"/>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23F37"/>
    <w:rPr>
      <w:rFonts w:ascii="Cambria" w:hAnsi="Cambria" w:cs="Times New Roman"/>
      <w:b/>
      <w:bCs/>
      <w:sz w:val="26"/>
      <w:szCs w:val="26"/>
      <w:lang w:val="ru-RU" w:eastAsia="ru-RU" w:bidi="ar-SA"/>
    </w:rPr>
  </w:style>
  <w:style w:type="paragraph" w:styleId="Header">
    <w:name w:val="header"/>
    <w:basedOn w:val="Normal"/>
    <w:link w:val="HeaderChar"/>
    <w:uiPriority w:val="99"/>
    <w:rsid w:val="00D8561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8561D"/>
    <w:rPr>
      <w:rFonts w:cs="Times New Roman"/>
    </w:rPr>
  </w:style>
  <w:style w:type="paragraph" w:styleId="Footer">
    <w:name w:val="footer"/>
    <w:basedOn w:val="Normal"/>
    <w:link w:val="FooterChar"/>
    <w:uiPriority w:val="99"/>
    <w:rsid w:val="00D8561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8561D"/>
    <w:rPr>
      <w:rFonts w:cs="Times New Roman"/>
    </w:rPr>
  </w:style>
  <w:style w:type="table" w:styleId="TableGrid">
    <w:name w:val="Table Grid"/>
    <w:basedOn w:val="TableNormal"/>
    <w:uiPriority w:val="99"/>
    <w:locked/>
    <w:rsid w:val="00523F3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261</TotalTime>
  <Pages>2</Pages>
  <Words>540</Words>
  <Characters>3083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127</cp:revision>
  <cp:lastPrinted>2021-04-27T13:36:00Z</cp:lastPrinted>
  <dcterms:created xsi:type="dcterms:W3CDTF">2021-04-20T08:50:00Z</dcterms:created>
  <dcterms:modified xsi:type="dcterms:W3CDTF">2021-07-19T11:28:00Z</dcterms:modified>
</cp:coreProperties>
</file>