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3" w:rsidRDefault="00021E83" w:rsidP="00F10F0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D3BD9">
        <w:rPr>
          <w:noProof/>
          <w:sz w:val="20"/>
        </w:rPr>
        <w:t xml:space="preserve">      </w:t>
      </w:r>
      <w:r w:rsidRPr="00DE2C0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6" o:title=""/>
          </v:shape>
        </w:pict>
      </w:r>
    </w:p>
    <w:p w:rsidR="00021E83" w:rsidRDefault="00021E83" w:rsidP="00F10F03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21E83" w:rsidRDefault="00021E83" w:rsidP="00F10F0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21E83" w:rsidRDefault="00021E83" w:rsidP="00F10F0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21E83" w:rsidRDefault="00021E83" w:rsidP="00F10F0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21E83" w:rsidRDefault="00021E83" w:rsidP="00F10F0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21E83" w:rsidRPr="00B33A0F" w:rsidRDefault="00021E83" w:rsidP="00F10F03">
      <w:pPr>
        <w:tabs>
          <w:tab w:val="left" w:pos="4962"/>
        </w:tabs>
        <w:jc w:val="center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981172">
        <w:rPr>
          <w:rFonts w:ascii="Times New Roman CYR" w:hAnsi="Times New Roman CYR" w:cs="Times New Roman CYR"/>
          <w:bCs/>
          <w:szCs w:val="28"/>
        </w:rPr>
        <w:t>11.07.2013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298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021E83" w:rsidRPr="001D3BD9" w:rsidRDefault="00021E83" w:rsidP="00F10F03">
      <w:pPr>
        <w:jc w:val="center"/>
        <w:rPr>
          <w:sz w:val="26"/>
          <w:szCs w:val="26"/>
        </w:rPr>
      </w:pPr>
    </w:p>
    <w:p w:rsidR="00021E83" w:rsidRPr="001D3BD9" w:rsidRDefault="00021E83" w:rsidP="00F10F03">
      <w:pPr>
        <w:jc w:val="center"/>
        <w:rPr>
          <w:sz w:val="26"/>
          <w:szCs w:val="26"/>
        </w:rPr>
      </w:pPr>
    </w:p>
    <w:p w:rsidR="00021E83" w:rsidRPr="008B5A83" w:rsidRDefault="00021E83" w:rsidP="00F10F03">
      <w:pPr>
        <w:tabs>
          <w:tab w:val="left" w:pos="7329"/>
        </w:tabs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8B5A83">
        <w:rPr>
          <w:rFonts w:ascii="Times New Roman CYR" w:hAnsi="Times New Roman CYR" w:cs="Times New Roman CYR"/>
          <w:b/>
          <w:szCs w:val="28"/>
          <w:lang w:val="uk-UA"/>
        </w:rPr>
        <w:t xml:space="preserve">Про внесення змін до розпорядження голови </w:t>
      </w:r>
    </w:p>
    <w:p w:rsidR="00021E83" w:rsidRPr="008B5A83" w:rsidRDefault="00021E83" w:rsidP="00F10F03">
      <w:pPr>
        <w:tabs>
          <w:tab w:val="left" w:pos="7329"/>
        </w:tabs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8B5A83">
        <w:rPr>
          <w:rFonts w:ascii="Times New Roman CYR" w:hAnsi="Times New Roman CYR" w:cs="Times New Roman CYR"/>
          <w:b/>
          <w:szCs w:val="28"/>
          <w:lang w:val="uk-UA"/>
        </w:rPr>
        <w:t>райдержадміністрації  19.04.2013 №</w:t>
      </w:r>
      <w:r w:rsidRPr="001D3BD9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8B5A83">
        <w:rPr>
          <w:rFonts w:ascii="Times New Roman CYR" w:hAnsi="Times New Roman CYR" w:cs="Times New Roman CYR"/>
          <w:b/>
          <w:szCs w:val="28"/>
          <w:lang w:val="uk-UA"/>
        </w:rPr>
        <w:t>166</w:t>
      </w:r>
    </w:p>
    <w:p w:rsidR="00021E83" w:rsidRPr="008B5A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ind w:firstLine="900"/>
        <w:jc w:val="both"/>
        <w:rPr>
          <w:iCs/>
          <w:szCs w:val="28"/>
          <w:lang w:val="uk-UA"/>
        </w:rPr>
      </w:pPr>
      <w:r w:rsidRPr="00E947C8">
        <w:rPr>
          <w:iCs/>
          <w:szCs w:val="28"/>
          <w:lang w:val="uk-UA"/>
        </w:rPr>
        <w:t>Відповідно до статей 6</w:t>
      </w:r>
      <w:r>
        <w:rPr>
          <w:iCs/>
          <w:szCs w:val="28"/>
          <w:lang w:val="uk-UA"/>
        </w:rPr>
        <w:t>,</w:t>
      </w:r>
      <w:r w:rsidRPr="00E947C8">
        <w:rPr>
          <w:iCs/>
          <w:szCs w:val="28"/>
          <w:lang w:val="uk-UA"/>
        </w:rPr>
        <w:t xml:space="preserve"> 22 і</w:t>
      </w:r>
      <w:r>
        <w:rPr>
          <w:iCs/>
          <w:szCs w:val="28"/>
          <w:lang w:val="uk-UA"/>
        </w:rPr>
        <w:t xml:space="preserve"> 39</w:t>
      </w:r>
      <w:r w:rsidRPr="00E947C8">
        <w:rPr>
          <w:iCs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szCs w:val="28"/>
          <w:lang w:val="uk-UA"/>
        </w:rPr>
        <w:t>розпорядження голови облдержадміністрації  05.07.2013  № 2</w:t>
      </w:r>
      <w:r w:rsidRPr="0053337B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</w:t>
      </w:r>
      <w:r w:rsidRPr="00E947C8">
        <w:rPr>
          <w:iCs/>
          <w:szCs w:val="28"/>
          <w:lang w:val="uk-UA"/>
        </w:rPr>
        <w:t xml:space="preserve">„Про </w:t>
      </w:r>
      <w:r>
        <w:rPr>
          <w:iCs/>
          <w:szCs w:val="28"/>
          <w:lang w:val="uk-UA"/>
        </w:rPr>
        <w:t>внесення змін до розпорядження голови облдержадміністрації 04.04.2013 №</w:t>
      </w:r>
      <w:r w:rsidRPr="008B5A83">
        <w:rPr>
          <w:iCs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11”"/>
        </w:smartTagPr>
        <w:r>
          <w:rPr>
            <w:iCs/>
            <w:szCs w:val="28"/>
            <w:lang w:val="uk-UA"/>
          </w:rPr>
          <w:t>111</w:t>
        </w:r>
        <w:r w:rsidRPr="00E947C8">
          <w:rPr>
            <w:iCs/>
            <w:szCs w:val="28"/>
            <w:lang w:val="uk-UA"/>
          </w:rPr>
          <w:t>”</w:t>
        </w:r>
      </w:smartTag>
      <w:r w:rsidRPr="00BB70D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63019D">
        <w:rPr>
          <w:iCs/>
          <w:szCs w:val="28"/>
          <w:lang w:val="uk-UA"/>
        </w:rPr>
        <w:t xml:space="preserve">з метою </w:t>
      </w:r>
      <w:r>
        <w:rPr>
          <w:iCs/>
          <w:szCs w:val="28"/>
          <w:lang w:val="uk-UA"/>
        </w:rPr>
        <w:t>посилення контролю за функціонуванням дитячих закладів оздоровлення та відпочинку, у зв’язку з необхідністю внесення змін:</w:t>
      </w:r>
    </w:p>
    <w:p w:rsidR="00021E83" w:rsidRDefault="00021E83" w:rsidP="00F10F03">
      <w:pPr>
        <w:pStyle w:val="BodyText3"/>
        <w:tabs>
          <w:tab w:val="clear" w:pos="9360"/>
        </w:tabs>
        <w:ind w:right="21" w:firstLine="900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clear" w:pos="9360"/>
        </w:tabs>
        <w:ind w:right="21" w:firstLine="900"/>
        <w:rPr>
          <w:b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</w:rPr>
        <w:t>1.Внести зміни до розпорядження голови райдержадміністрації 19.04.2013 №</w:t>
      </w:r>
      <w:r w:rsidRPr="008B5A83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166 </w:t>
      </w:r>
      <w:r w:rsidRPr="00F10F03">
        <w:rPr>
          <w:b w:val="0"/>
          <w:i w:val="0"/>
          <w:iCs w:val="0"/>
          <w:szCs w:val="28"/>
        </w:rPr>
        <w:t xml:space="preserve">„Про </w:t>
      </w:r>
      <w:r>
        <w:rPr>
          <w:b w:val="0"/>
          <w:i w:val="0"/>
          <w:iCs w:val="0"/>
          <w:szCs w:val="28"/>
        </w:rPr>
        <w:t>організацію літнього оздоровлення та відпочинку дітей у 2013 році</w:t>
      </w:r>
      <w:r w:rsidRPr="00F10F03">
        <w:rPr>
          <w:b w:val="0"/>
          <w:i w:val="0"/>
          <w:iCs w:val="0"/>
          <w:szCs w:val="28"/>
        </w:rPr>
        <w:t>”</w:t>
      </w:r>
      <w:r>
        <w:rPr>
          <w:b w:val="0"/>
          <w:i w:val="0"/>
          <w:iCs w:val="0"/>
          <w:szCs w:val="28"/>
        </w:rPr>
        <w:t xml:space="preserve"> виклавши його у новій редакції, що додається.</w:t>
      </w:r>
    </w:p>
    <w:p w:rsidR="00021E83" w:rsidRDefault="00021E83" w:rsidP="00F10F03">
      <w:pPr>
        <w:pStyle w:val="BodyText3"/>
        <w:tabs>
          <w:tab w:val="clear" w:pos="9360"/>
        </w:tabs>
        <w:ind w:right="21" w:firstLine="90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2.Контроль за виконанням цього розпорядження покласти на заступника голови державної адміністрації Горвата В.С.</w:t>
      </w:r>
    </w:p>
    <w:p w:rsidR="00021E83" w:rsidRDefault="00021E83" w:rsidP="00F10F03">
      <w:pPr>
        <w:pStyle w:val="BodyText3"/>
        <w:tabs>
          <w:tab w:val="clear" w:pos="9360"/>
        </w:tabs>
        <w:ind w:right="21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clear" w:pos="9360"/>
        </w:tabs>
        <w:ind w:right="21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clear" w:pos="9360"/>
        </w:tabs>
        <w:ind w:right="21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clear" w:pos="9360"/>
        </w:tabs>
        <w:ind w:right="21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clear" w:pos="9360"/>
        </w:tabs>
        <w:ind w:right="21"/>
        <w:rPr>
          <w:i w:val="0"/>
          <w:iCs w:val="0"/>
        </w:rPr>
      </w:pPr>
      <w:r>
        <w:rPr>
          <w:i w:val="0"/>
          <w:iCs w:val="0"/>
        </w:rPr>
        <w:t>В.о. голови, заступник голови</w:t>
      </w:r>
    </w:p>
    <w:p w:rsidR="00021E83" w:rsidRDefault="00021E83" w:rsidP="00F10F03">
      <w:pPr>
        <w:pStyle w:val="BodyText3"/>
        <w:tabs>
          <w:tab w:val="clear" w:pos="9360"/>
        </w:tabs>
        <w:ind w:right="21"/>
        <w:rPr>
          <w:i w:val="0"/>
          <w:iCs w:val="0"/>
        </w:rPr>
      </w:pPr>
      <w:r>
        <w:rPr>
          <w:i w:val="0"/>
          <w:iCs w:val="0"/>
        </w:rPr>
        <w:t>державної адміністрації                                                                             В.Гоблик</w:t>
      </w:r>
    </w:p>
    <w:p w:rsidR="00021E83" w:rsidRDefault="00021E83" w:rsidP="00F10F03">
      <w:pPr>
        <w:pStyle w:val="BodyText3"/>
        <w:ind w:left="6372" w:right="21"/>
        <w:jc w:val="center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ind w:left="6372" w:right="21"/>
        <w:jc w:val="center"/>
        <w:rPr>
          <w:b w:val="0"/>
          <w:bCs w:val="0"/>
          <w:i w:val="0"/>
          <w:iCs w:val="0"/>
        </w:rPr>
        <w:sectPr w:rsidR="00021E83" w:rsidSect="0002067A">
          <w:headerReference w:type="even" r:id="rId7"/>
          <w:headerReference w:type="default" r:id="rId8"/>
          <w:pgSz w:w="11906" w:h="16838" w:code="9"/>
          <w:pgMar w:top="1134" w:right="567" w:bottom="1134" w:left="1701" w:header="284" w:footer="851" w:gutter="0"/>
          <w:pgNumType w:start="1"/>
          <w:cols w:space="708"/>
          <w:titlePg/>
          <w:docGrid w:linePitch="360"/>
        </w:sectPr>
      </w:pPr>
    </w:p>
    <w:p w:rsidR="00021E83" w:rsidRDefault="00021E83" w:rsidP="008B5A83">
      <w:pPr>
        <w:pStyle w:val="BodyText3"/>
        <w:ind w:left="6120" w:right="2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Додаток</w:t>
      </w:r>
    </w:p>
    <w:p w:rsidR="00021E83" w:rsidRDefault="00021E83" w:rsidP="00F10F03">
      <w:pPr>
        <w:pStyle w:val="BodyText3"/>
        <w:ind w:left="6120" w:right="21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до розпорядження</w:t>
      </w:r>
    </w:p>
    <w:p w:rsidR="00021E83" w:rsidRDefault="00021E83" w:rsidP="008B5A83">
      <w:pPr>
        <w:pStyle w:val="BodyText3"/>
        <w:ind w:left="6660" w:right="21"/>
        <w:rPr>
          <w:b w:val="0"/>
          <w:bCs w:val="0"/>
          <w:i w:val="0"/>
          <w:iCs w:val="0"/>
        </w:rPr>
      </w:pPr>
      <w:r>
        <w:rPr>
          <w:b w:val="0"/>
          <w:i w:val="0"/>
          <w:szCs w:val="28"/>
          <w:u w:val="single"/>
        </w:rPr>
        <w:t xml:space="preserve">                      </w:t>
      </w:r>
      <w:r>
        <w:rPr>
          <w:b w:val="0"/>
          <w:bCs w:val="0"/>
          <w:i w:val="0"/>
          <w:iCs w:val="0"/>
        </w:rPr>
        <w:t>№ ___</w:t>
      </w:r>
    </w:p>
    <w:p w:rsidR="00021E83" w:rsidRDefault="00021E83" w:rsidP="00F10F03">
      <w:pPr>
        <w:pStyle w:val="BodyText3"/>
        <w:ind w:right="21"/>
        <w:jc w:val="right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ind w:right="21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</w:t>
      </w:r>
    </w:p>
    <w:p w:rsidR="00021E83" w:rsidRDefault="00021E83" w:rsidP="00F10F03">
      <w:pPr>
        <w:pStyle w:val="BodyText3"/>
        <w:ind w:right="21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СКЛАД</w:t>
      </w:r>
    </w:p>
    <w:p w:rsidR="00021E83" w:rsidRDefault="00021E83" w:rsidP="00F10F03">
      <w:pPr>
        <w:pStyle w:val="BodyText3"/>
        <w:ind w:right="21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районної міжвідомчої комісії з питань контролю за роботою дитячих</w:t>
      </w:r>
    </w:p>
    <w:p w:rsidR="00021E83" w:rsidRDefault="00021E83" w:rsidP="00F10F03">
      <w:pPr>
        <w:pStyle w:val="BodyText3"/>
        <w:ind w:right="21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закладів оздоровлення та відпочинку</w:t>
      </w:r>
    </w:p>
    <w:p w:rsidR="00021E83" w:rsidRDefault="00021E83" w:rsidP="00F10F03">
      <w:pPr>
        <w:pStyle w:val="BodyText3"/>
        <w:ind w:right="21"/>
        <w:jc w:val="center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ind w:right="21"/>
        <w:jc w:val="center"/>
        <w:rPr>
          <w:b w:val="0"/>
          <w:bCs w:val="0"/>
          <w:i w:val="0"/>
          <w:iCs w:val="0"/>
        </w:rPr>
      </w:pPr>
    </w:p>
    <w:p w:rsidR="00021E83" w:rsidRPr="008B5A83" w:rsidRDefault="00021E83" w:rsidP="00F10F03">
      <w:pPr>
        <w:pStyle w:val="BodyText3"/>
        <w:ind w:right="21"/>
        <w:jc w:val="center"/>
        <w:rPr>
          <w:i w:val="0"/>
        </w:rPr>
      </w:pPr>
      <w:r w:rsidRPr="008B5A83">
        <w:rPr>
          <w:i w:val="0"/>
        </w:rPr>
        <w:t>Голова районної міжвідомчої комісії</w:t>
      </w:r>
    </w:p>
    <w:p w:rsidR="00021E83" w:rsidRPr="008B5A83" w:rsidRDefault="00021E83" w:rsidP="00F10F03">
      <w:pPr>
        <w:pStyle w:val="BodyText3"/>
        <w:ind w:right="21"/>
        <w:jc w:val="center"/>
        <w:rPr>
          <w:b w:val="0"/>
          <w:bCs w:val="0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3"/>
      </w:tblGrid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ГОРВАТ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Василь Степанович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заступник голови державної адміністрації</w:t>
            </w:r>
          </w:p>
        </w:tc>
      </w:tr>
    </w:tbl>
    <w:p w:rsidR="00021E83" w:rsidRPr="008B5A83" w:rsidRDefault="00021E83" w:rsidP="00F10F03">
      <w:pPr>
        <w:pStyle w:val="BodyText3"/>
        <w:ind w:right="21"/>
        <w:jc w:val="center"/>
        <w:rPr>
          <w:i w:val="0"/>
        </w:rPr>
      </w:pPr>
      <w:r w:rsidRPr="008B5A83">
        <w:rPr>
          <w:i w:val="0"/>
        </w:rPr>
        <w:t>Заступник  голови районної  міжвідомчої комісії</w:t>
      </w:r>
    </w:p>
    <w:p w:rsidR="00021E83" w:rsidRDefault="00021E83" w:rsidP="00F10F03">
      <w:pPr>
        <w:pStyle w:val="BodyText3"/>
        <w:ind w:right="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3"/>
      </w:tblGrid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ЛЕНДЄЛ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Василь Васильович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управління освіти, молоді та спорту райдержадміністрації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021E83" w:rsidRPr="008B5A83" w:rsidRDefault="00021E83" w:rsidP="00F10F03">
      <w:pPr>
        <w:pStyle w:val="BodyText3"/>
        <w:ind w:right="21"/>
        <w:jc w:val="center"/>
        <w:rPr>
          <w:i w:val="0"/>
        </w:rPr>
      </w:pPr>
      <w:r w:rsidRPr="008B5A83">
        <w:rPr>
          <w:i w:val="0"/>
        </w:rPr>
        <w:t>Члени районної міжвідомчої комісії:</w:t>
      </w:r>
    </w:p>
    <w:p w:rsidR="00021E83" w:rsidRPr="008B5A83" w:rsidRDefault="00021E83" w:rsidP="00F10F03">
      <w:pPr>
        <w:pStyle w:val="BodyText3"/>
        <w:ind w:right="21"/>
        <w:jc w:val="center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3"/>
      </w:tblGrid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БАСАРАБ 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Омелян Омелянович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управління економічного розвитку і торгівлі райдержадміністрації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БОРБЕЛЬ 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Каталін Золтанівна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BE0567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відділу містобудування, архітектури, інфраструктури та житлово-комунального господарства райдержадміністрації</w:t>
            </w:r>
          </w:p>
          <w:p w:rsidR="00021E83" w:rsidRDefault="00021E83" w:rsidP="00BE0567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ВАШ 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Олена Михайлівна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фінансового управління райдержадміністрації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ГАЛАС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Ласло Степанович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відділу культури і туризму райдержадміністрації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RPr="00981172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ЖЕЛІЗНИК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Світлана Анатолівна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51125C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головний державний інспектор відділу за будівництвом об’єктів, якістю будівельних матеріалів та державного ринкового нагляду Управління контролю за будівництвом об’єктів, якістю будівельних матеріалів та державного ринкового нагляду № 2 інспекції ДАБК у Закарпатській області (за згодою)</w:t>
            </w:r>
          </w:p>
          <w:p w:rsidR="00021E83" w:rsidRDefault="00021E83" w:rsidP="0051125C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МАТІКО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Марина Емілівна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b w:val="0"/>
                <w:bCs w:val="0"/>
                <w:i w:val="0"/>
                <w:iCs w:val="0"/>
              </w:rPr>
              <w:t>в.о.начальника відділу охорони здоров</w:t>
            </w:r>
            <w:r>
              <w:rPr>
                <w:b w:val="0"/>
                <w:bCs w:val="0"/>
                <w:i w:val="0"/>
                <w:iCs w:val="0"/>
                <w:lang w:val="ru-RU"/>
              </w:rPr>
              <w:t>’</w:t>
            </w:r>
            <w:r>
              <w:rPr>
                <w:b w:val="0"/>
                <w:bCs w:val="0"/>
                <w:i w:val="0"/>
                <w:iCs w:val="0"/>
              </w:rPr>
              <w:t>я райдержадміністрації</w:t>
            </w:r>
          </w:p>
          <w:p w:rsidR="00021E83" w:rsidRDefault="00021E83" w:rsidP="00756B99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  <w:lang w:val="ru-RU"/>
              </w:rPr>
            </w:pPr>
          </w:p>
        </w:tc>
      </w:tr>
    </w:tbl>
    <w:p w:rsidR="00021E83" w:rsidRDefault="00021E83" w:rsidP="008B5A83">
      <w:pPr>
        <w:jc w:val="center"/>
        <w:rPr>
          <w:sz w:val="24"/>
          <w:szCs w:val="24"/>
          <w:lang w:val="uk-UA"/>
        </w:rPr>
      </w:pPr>
      <w:r w:rsidRPr="008B5A83">
        <w:rPr>
          <w:sz w:val="24"/>
          <w:szCs w:val="24"/>
          <w:lang w:val="uk-UA"/>
        </w:rPr>
        <w:t>2</w:t>
      </w:r>
    </w:p>
    <w:p w:rsidR="00021E83" w:rsidRPr="008B5A83" w:rsidRDefault="00021E83" w:rsidP="008B5A83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3"/>
      </w:tblGrid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НАДЬ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Ольга Василівна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в.о.директора Берегівського районного центру соціальних служб для сім</w:t>
            </w:r>
            <w:r>
              <w:rPr>
                <w:b w:val="0"/>
                <w:bCs w:val="0"/>
                <w:i w:val="0"/>
                <w:iCs w:val="0"/>
                <w:lang w:val="ru-RU"/>
              </w:rPr>
              <w:t>’</w:t>
            </w:r>
            <w:r>
              <w:rPr>
                <w:b w:val="0"/>
                <w:bCs w:val="0"/>
                <w:i w:val="0"/>
                <w:iCs w:val="0"/>
              </w:rPr>
              <w:t>ї, дітей та молоді (за згодою)</w:t>
            </w:r>
          </w:p>
          <w:p w:rsidR="00021E83" w:rsidRDefault="00021E83" w:rsidP="00756B99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ПОДМЯТНІКОВ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Олександр Валентинович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заступник начальника управління - начальник відділу молоді та спорту управління освіти, молоді та спорту райдержадміністрації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САБОСЛАІ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Жолт Барнович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Берегівського управління статистики у Закарпатській області (за згодою)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ТЕРПАЙ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Володимир Ілліч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управління соціального захисту населення райдержадміністрації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ЦАР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Ігор Осипович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 w:rsidRPr="00BE0567">
              <w:rPr>
                <w:b w:val="0"/>
                <w:i w:val="0"/>
                <w:szCs w:val="28"/>
              </w:rPr>
              <w:t>начальник міськрайонного у</w:t>
            </w:r>
            <w:r>
              <w:rPr>
                <w:b w:val="0"/>
                <w:i w:val="0"/>
                <w:szCs w:val="28"/>
              </w:rPr>
              <w:t>правління Головного управління Д</w:t>
            </w:r>
            <w:r w:rsidRPr="00BE0567">
              <w:rPr>
                <w:b w:val="0"/>
                <w:i w:val="0"/>
                <w:szCs w:val="28"/>
              </w:rPr>
              <w:t>ержс</w:t>
            </w:r>
            <w:r>
              <w:rPr>
                <w:b w:val="0"/>
                <w:i w:val="0"/>
                <w:szCs w:val="28"/>
              </w:rPr>
              <w:t>а</w:t>
            </w:r>
            <w:r w:rsidRPr="00BE0567">
              <w:rPr>
                <w:b w:val="0"/>
                <w:i w:val="0"/>
                <w:szCs w:val="28"/>
              </w:rPr>
              <w:t>непідслужби в Закарпатській області</w:t>
            </w:r>
            <w:r>
              <w:rPr>
                <w:b w:val="0"/>
                <w:bCs w:val="0"/>
                <w:i w:val="0"/>
                <w:iCs w:val="0"/>
              </w:rPr>
              <w:t xml:space="preserve"> (за згодою)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ЦІЦЕЙ 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Володимир Іванович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Берегівського міськрайонного  відділу УДСНС України у Закарпатській області (за згодою)</w:t>
            </w:r>
          </w:p>
          <w:p w:rsidR="00021E83" w:rsidRDefault="00021E83" w:rsidP="00756B99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</w:p>
        </w:tc>
      </w:tr>
      <w:tr w:rsidR="00021E83" w:rsidTr="008B5A8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ЧЕЧУР</w:t>
            </w:r>
          </w:p>
          <w:p w:rsidR="00021E83" w:rsidRDefault="00021E83" w:rsidP="00756B99">
            <w:pPr>
              <w:pStyle w:val="BodyText3"/>
              <w:ind w:right="2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Ольга Миколаївна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021E83" w:rsidRDefault="00021E83" w:rsidP="00756B99">
            <w:pPr>
              <w:pStyle w:val="BodyText3"/>
              <w:tabs>
                <w:tab w:val="left" w:pos="9638"/>
              </w:tabs>
              <w:ind w:right="-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начальник служби у справах дітей райдержадміністрації</w:t>
            </w:r>
          </w:p>
        </w:tc>
      </w:tr>
    </w:tbl>
    <w:p w:rsidR="00021E83" w:rsidRDefault="00021E83" w:rsidP="00F10F03">
      <w:pPr>
        <w:pStyle w:val="BodyText3"/>
        <w:tabs>
          <w:tab w:val="left" w:pos="9638"/>
        </w:tabs>
        <w:ind w:right="-1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left" w:pos="9638"/>
        </w:tabs>
        <w:ind w:right="-1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left" w:pos="9638"/>
        </w:tabs>
        <w:ind w:right="-1"/>
        <w:rPr>
          <w:b w:val="0"/>
          <w:bCs w:val="0"/>
          <w:i w:val="0"/>
          <w:iCs w:val="0"/>
        </w:rPr>
      </w:pPr>
    </w:p>
    <w:p w:rsidR="00021E83" w:rsidRDefault="00021E83" w:rsidP="00F10F03">
      <w:pPr>
        <w:pStyle w:val="BodyText3"/>
        <w:tabs>
          <w:tab w:val="left" w:pos="9638"/>
        </w:tabs>
        <w:ind w:right="-1"/>
        <w:rPr>
          <w:i w:val="0"/>
          <w:iCs w:val="0"/>
        </w:rPr>
      </w:pPr>
      <w:r>
        <w:rPr>
          <w:i w:val="0"/>
          <w:iCs w:val="0"/>
        </w:rPr>
        <w:t>Керівник апарату</w:t>
      </w:r>
    </w:p>
    <w:p w:rsidR="00021E83" w:rsidRDefault="00021E83" w:rsidP="00F10F03">
      <w:pPr>
        <w:pStyle w:val="BodyText3"/>
        <w:tabs>
          <w:tab w:val="left" w:pos="9638"/>
        </w:tabs>
        <w:ind w:right="-1"/>
        <w:rPr>
          <w:i w:val="0"/>
          <w:iCs w:val="0"/>
        </w:rPr>
      </w:pPr>
      <w:r>
        <w:rPr>
          <w:i w:val="0"/>
          <w:iCs w:val="0"/>
        </w:rPr>
        <w:t>державної адміністрації                                                                  Н.Терлецька</w:t>
      </w: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Default="00021E83" w:rsidP="00F10F03">
      <w:pPr>
        <w:rPr>
          <w:rFonts w:ascii="Times New Roman CYR" w:hAnsi="Times New Roman CYR" w:cs="Times New Roman CYR"/>
          <w:szCs w:val="28"/>
          <w:lang w:val="uk-UA"/>
        </w:rPr>
      </w:pPr>
    </w:p>
    <w:p w:rsidR="00021E83" w:rsidRPr="00F10F03" w:rsidRDefault="00021E83">
      <w:pPr>
        <w:rPr>
          <w:lang w:val="uk-UA"/>
        </w:rPr>
      </w:pPr>
    </w:p>
    <w:sectPr w:rsidR="00021E83" w:rsidRPr="00F10F03" w:rsidSect="00511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83" w:rsidRDefault="00021E83">
      <w:r>
        <w:separator/>
      </w:r>
    </w:p>
  </w:endnote>
  <w:endnote w:type="continuationSeparator" w:id="0">
    <w:p w:rsidR="00021E83" w:rsidRDefault="0002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Default="00021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Default="00021E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Default="00021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83" w:rsidRDefault="00021E83">
      <w:r>
        <w:separator/>
      </w:r>
    </w:p>
  </w:footnote>
  <w:footnote w:type="continuationSeparator" w:id="0">
    <w:p w:rsidR="00021E83" w:rsidRDefault="0002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Default="00021E83" w:rsidP="000206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83" w:rsidRDefault="00021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Pr="00807576" w:rsidRDefault="00021E83" w:rsidP="0002067A">
    <w:pPr>
      <w:pStyle w:val="Header"/>
      <w:framePr w:h="795" w:hRule="exact" w:wrap="around" w:vAnchor="text" w:hAnchor="margin" w:xAlign="center" w:y="75"/>
      <w:jc w:val="center"/>
      <w:rPr>
        <w:rStyle w:val="PageNumber"/>
        <w:szCs w:val="28"/>
      </w:rPr>
    </w:pPr>
    <w:r w:rsidRPr="00807576">
      <w:rPr>
        <w:rStyle w:val="PageNumber"/>
        <w:szCs w:val="28"/>
      </w:rPr>
      <w:fldChar w:fldCharType="begin"/>
    </w:r>
    <w:r w:rsidRPr="00807576">
      <w:rPr>
        <w:rStyle w:val="PageNumber"/>
        <w:szCs w:val="28"/>
      </w:rPr>
      <w:instrText xml:space="preserve">PAGE  </w:instrText>
    </w:r>
    <w:r w:rsidRPr="00807576">
      <w:rPr>
        <w:rStyle w:val="PageNumber"/>
        <w:szCs w:val="28"/>
      </w:rPr>
      <w:fldChar w:fldCharType="separate"/>
    </w:r>
    <w:r>
      <w:rPr>
        <w:rStyle w:val="PageNumber"/>
        <w:noProof/>
        <w:szCs w:val="28"/>
      </w:rPr>
      <w:t>2</w:t>
    </w:r>
    <w:r w:rsidRPr="00807576">
      <w:rPr>
        <w:rStyle w:val="PageNumber"/>
        <w:szCs w:val="28"/>
      </w:rPr>
      <w:fldChar w:fldCharType="end"/>
    </w:r>
  </w:p>
  <w:p w:rsidR="00021E83" w:rsidRDefault="00021E83" w:rsidP="0002067A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021E83" w:rsidRDefault="00021E83" w:rsidP="0002067A">
    <w:pPr>
      <w:pStyle w:val="Header"/>
      <w:framePr w:wrap="around" w:vAnchor="text" w:hAnchor="margin" w:xAlign="center" w:y="1"/>
      <w:rPr>
        <w:rStyle w:val="PageNumber"/>
      </w:rPr>
    </w:pPr>
  </w:p>
  <w:p w:rsidR="00021E83" w:rsidRDefault="00021E83">
    <w:pPr>
      <w:pStyle w:val="Header"/>
    </w:pPr>
  </w:p>
  <w:p w:rsidR="00021E83" w:rsidRDefault="00021E83">
    <w:pPr>
      <w:pStyle w:val="Header"/>
    </w:pPr>
  </w:p>
  <w:p w:rsidR="00021E83" w:rsidRDefault="00021E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Default="00021E8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Default="00021E8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3" w:rsidRDefault="00021E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67"/>
    <w:rsid w:val="0002067A"/>
    <w:rsid w:val="00021E83"/>
    <w:rsid w:val="000C4C75"/>
    <w:rsid w:val="0014060D"/>
    <w:rsid w:val="001B3D6B"/>
    <w:rsid w:val="001D3BD9"/>
    <w:rsid w:val="00240FE5"/>
    <w:rsid w:val="002423A4"/>
    <w:rsid w:val="004176E1"/>
    <w:rsid w:val="00441BD7"/>
    <w:rsid w:val="0051125C"/>
    <w:rsid w:val="0053337B"/>
    <w:rsid w:val="00566F8F"/>
    <w:rsid w:val="005E4F71"/>
    <w:rsid w:val="0063019D"/>
    <w:rsid w:val="006329BE"/>
    <w:rsid w:val="006E06E2"/>
    <w:rsid w:val="00756B99"/>
    <w:rsid w:val="00807576"/>
    <w:rsid w:val="008B5A83"/>
    <w:rsid w:val="008E556C"/>
    <w:rsid w:val="00981172"/>
    <w:rsid w:val="00990BFE"/>
    <w:rsid w:val="00A34267"/>
    <w:rsid w:val="00B16197"/>
    <w:rsid w:val="00B3037E"/>
    <w:rsid w:val="00B33A0F"/>
    <w:rsid w:val="00B750D9"/>
    <w:rsid w:val="00BB48B3"/>
    <w:rsid w:val="00BB70D2"/>
    <w:rsid w:val="00BC0FA3"/>
    <w:rsid w:val="00BE0567"/>
    <w:rsid w:val="00D9138B"/>
    <w:rsid w:val="00DE2C0E"/>
    <w:rsid w:val="00E947C8"/>
    <w:rsid w:val="00F1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03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0F0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F10F03"/>
    <w:pPr>
      <w:tabs>
        <w:tab w:val="left" w:pos="4536"/>
        <w:tab w:val="num" w:pos="9360"/>
        <w:tab w:val="left" w:pos="10348"/>
      </w:tabs>
      <w:ind w:right="4500"/>
      <w:jc w:val="both"/>
    </w:pPr>
    <w:rPr>
      <w:b/>
      <w:bCs/>
      <w:i/>
      <w:iCs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10F03"/>
    <w:rPr>
      <w:rFonts w:cs="Times New Roman"/>
      <w:b/>
      <w:bCs/>
      <w:i/>
      <w:i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F1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518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2013-07-10T12:46:00Z</dcterms:created>
  <dcterms:modified xsi:type="dcterms:W3CDTF">2013-07-25T09:55:00Z</dcterms:modified>
</cp:coreProperties>
</file>