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FC" w:rsidRDefault="00F30EFC" w:rsidP="00440FF6">
      <w:pPr>
        <w:numPr>
          <w:ilvl w:val="0"/>
          <w:numId w:val="1"/>
        </w:numPr>
        <w:tabs>
          <w:tab w:val="clear" w:pos="432"/>
          <w:tab w:val="num" w:pos="0"/>
          <w:tab w:val="left" w:pos="4820"/>
          <w:tab w:val="left" w:pos="4962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 w:eastAsia="ru-RU"/>
        </w:rPr>
        <w:t xml:space="preserve"> </w:t>
      </w:r>
      <w:r w:rsidRPr="00D866EC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F30EFC" w:rsidRDefault="00F30EFC" w:rsidP="00440FF6">
      <w:pPr>
        <w:numPr>
          <w:ilvl w:val="0"/>
          <w:numId w:val="1"/>
        </w:numPr>
        <w:tabs>
          <w:tab w:val="clear" w:pos="432"/>
          <w:tab w:val="num" w:pos="0"/>
        </w:tabs>
        <w:spacing w:before="120" w:after="120"/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F30EFC" w:rsidRDefault="00F30EFC" w:rsidP="00440FF6">
      <w:pPr>
        <w:numPr>
          <w:ilvl w:val="0"/>
          <w:numId w:val="1"/>
        </w:numPr>
        <w:tabs>
          <w:tab w:val="num" w:pos="0"/>
        </w:tabs>
        <w:ind w:firstLine="0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30EFC" w:rsidRDefault="00F30EFC" w:rsidP="00440FF6">
      <w:pPr>
        <w:numPr>
          <w:ilvl w:val="0"/>
          <w:numId w:val="1"/>
        </w:numPr>
        <w:tabs>
          <w:tab w:val="num" w:pos="0"/>
        </w:tabs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F30EFC" w:rsidRDefault="00F30EFC" w:rsidP="00440FF6">
      <w:pPr>
        <w:numPr>
          <w:ilvl w:val="0"/>
          <w:numId w:val="1"/>
        </w:numPr>
        <w:tabs>
          <w:tab w:val="num" w:pos="0"/>
        </w:tabs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F30EFC" w:rsidRDefault="00F30EFC" w:rsidP="00360374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30EFC" w:rsidRDefault="00F30EFC" w:rsidP="00440F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27.10.2015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315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F30EFC" w:rsidRDefault="00F30EFC" w:rsidP="00360374">
      <w:pPr>
        <w:numPr>
          <w:ilvl w:val="0"/>
          <w:numId w:val="1"/>
        </w:numPr>
        <w:rPr>
          <w:b/>
          <w:sz w:val="28"/>
          <w:szCs w:val="28"/>
          <w:lang w:val="uk-UA"/>
        </w:rPr>
      </w:pPr>
    </w:p>
    <w:p w:rsidR="00F30EFC" w:rsidRDefault="00F30EFC" w:rsidP="00360374">
      <w:pPr>
        <w:snapToGrid w:val="0"/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Про надання Берегівському міжрайонному управлінню водного господарства у постійне користування земельних ділянок</w:t>
      </w:r>
    </w:p>
    <w:p w:rsidR="00F30EFC" w:rsidRPr="008710ED" w:rsidRDefault="00F30EFC" w:rsidP="00360374">
      <w:pPr>
        <w:jc w:val="both"/>
        <w:rPr>
          <w:sz w:val="28"/>
        </w:rPr>
      </w:pPr>
    </w:p>
    <w:p w:rsidR="00F30EFC" w:rsidRPr="00475D5D" w:rsidRDefault="00F30EFC" w:rsidP="00440FF6">
      <w:pPr>
        <w:pStyle w:val="BodyText"/>
        <w:ind w:firstLine="540"/>
        <w:rPr>
          <w:lang w:val="ru-RU"/>
        </w:rPr>
      </w:pPr>
      <w:r>
        <w:t>Відповідно до статей 6 і 39  Закону України „Про місцеві державні адміністрації”,</w:t>
      </w:r>
      <w:r w:rsidRPr="00F965C8">
        <w:t xml:space="preserve"> </w:t>
      </w:r>
      <w:r>
        <w:t>статей 17</w:t>
      </w:r>
      <w:r w:rsidRPr="00475D5D">
        <w:rPr>
          <w:lang w:val="ru-RU"/>
        </w:rPr>
        <w:t xml:space="preserve"> </w:t>
      </w:r>
      <w:r>
        <w:rPr>
          <w:lang w:val="ru-RU"/>
        </w:rPr>
        <w:t>і</w:t>
      </w:r>
      <w:r>
        <w:t xml:space="preserve"> 122 Земельного кодексу України, розглянувши клопотання Берегівського міжрайонного управління водного господарства та проекти землеустрою щодо відведення земельних ділянок у постійне користування Берегівського міжрайонного управління водного господарства на території Гутівської сільської ради:</w:t>
      </w:r>
    </w:p>
    <w:p w:rsidR="00F30EFC" w:rsidRPr="00475D5D" w:rsidRDefault="00F30EFC" w:rsidP="00440FF6">
      <w:pPr>
        <w:pStyle w:val="BodyText"/>
        <w:ind w:firstLine="540"/>
        <w:rPr>
          <w:lang w:val="ru-RU"/>
        </w:rPr>
      </w:pPr>
    </w:p>
    <w:p w:rsidR="00F30EFC" w:rsidRDefault="00F30EFC" w:rsidP="00440FF6">
      <w:pPr>
        <w:pStyle w:val="BodyText"/>
        <w:ind w:firstLine="540"/>
      </w:pPr>
      <w:r w:rsidRPr="00AB6E9F">
        <w:t>1.</w:t>
      </w:r>
      <w:r>
        <w:t xml:space="preserve"> Затвердити проекти землеустрою щодо відведення земельних ділянок у постійне користування Берегівського міжрайонного управління водного господарства на території Гутівської сільської ради:</w:t>
      </w:r>
    </w:p>
    <w:p w:rsidR="00F30EFC" w:rsidRDefault="00F30EFC" w:rsidP="00440FF6">
      <w:pPr>
        <w:pStyle w:val="BodyText"/>
        <w:ind w:firstLine="540"/>
      </w:pPr>
      <w:r>
        <w:t>в межах села Гут:</w:t>
      </w:r>
    </w:p>
    <w:p w:rsidR="00F30EFC" w:rsidRDefault="00F30EFC" w:rsidP="00440FF6">
      <w:pPr>
        <w:pStyle w:val="BodyText"/>
        <w:ind w:firstLine="540"/>
        <w:rPr>
          <w:szCs w:val="28"/>
        </w:rPr>
      </w:pPr>
      <w:r>
        <w:rPr>
          <w:szCs w:val="28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0,3351 га"/>
        </w:smartTagPr>
        <w:r>
          <w:rPr>
            <w:szCs w:val="28"/>
          </w:rPr>
          <w:t>0,3351 га</w:t>
        </w:r>
      </w:smartTag>
      <w:r>
        <w:rPr>
          <w:szCs w:val="28"/>
        </w:rPr>
        <w:t>, кадастровий номер 2120482400:10:002:0032;</w:t>
      </w:r>
    </w:p>
    <w:p w:rsidR="00F30EFC" w:rsidRDefault="00F30EFC" w:rsidP="00440FF6">
      <w:pPr>
        <w:pStyle w:val="BodyText"/>
        <w:ind w:firstLine="540"/>
        <w:rPr>
          <w:szCs w:val="28"/>
        </w:rPr>
      </w:pPr>
      <w:r>
        <w:rPr>
          <w:szCs w:val="28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0,1834 га"/>
        </w:smartTagPr>
        <w:r>
          <w:rPr>
            <w:szCs w:val="28"/>
          </w:rPr>
          <w:t>0,1834 га</w:t>
        </w:r>
      </w:smartTag>
      <w:r>
        <w:rPr>
          <w:szCs w:val="28"/>
        </w:rPr>
        <w:t>, кадастровий номер 2120482400:10:002:0033;</w:t>
      </w:r>
    </w:p>
    <w:p w:rsidR="00F30EFC" w:rsidRDefault="00F30EFC" w:rsidP="00440FF6">
      <w:pPr>
        <w:pStyle w:val="BodyText"/>
        <w:ind w:firstLine="540"/>
        <w:rPr>
          <w:szCs w:val="28"/>
        </w:rPr>
      </w:pPr>
      <w:r>
        <w:rPr>
          <w:szCs w:val="28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3,0039 га"/>
        </w:smartTagPr>
        <w:r>
          <w:rPr>
            <w:szCs w:val="28"/>
          </w:rPr>
          <w:t>3,0039 га</w:t>
        </w:r>
      </w:smartTag>
      <w:r>
        <w:rPr>
          <w:szCs w:val="28"/>
        </w:rPr>
        <w:t>, кадастровий номер 2120482400:10:001:0023;</w:t>
      </w:r>
    </w:p>
    <w:p w:rsidR="00F30EFC" w:rsidRPr="00ED59D0" w:rsidRDefault="00F30EFC" w:rsidP="00440FF6">
      <w:pPr>
        <w:pStyle w:val="BodyText"/>
        <w:ind w:firstLine="540"/>
        <w:rPr>
          <w:szCs w:val="28"/>
        </w:rPr>
      </w:pPr>
      <w:r>
        <w:rPr>
          <w:szCs w:val="28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3,5655 га"/>
        </w:smartTagPr>
        <w:r>
          <w:rPr>
            <w:szCs w:val="28"/>
          </w:rPr>
          <w:t>3,5655 га</w:t>
        </w:r>
      </w:smartTag>
      <w:r>
        <w:rPr>
          <w:szCs w:val="28"/>
        </w:rPr>
        <w:t>, кадастровий номер 2120482400:10:003:0007;</w:t>
      </w:r>
    </w:p>
    <w:p w:rsidR="00F30EFC" w:rsidRDefault="00F30EFC" w:rsidP="00440FF6">
      <w:pPr>
        <w:pStyle w:val="BodyText"/>
        <w:ind w:firstLine="540"/>
        <w:rPr>
          <w:szCs w:val="28"/>
        </w:rPr>
      </w:pPr>
      <w:r>
        <w:rPr>
          <w:szCs w:val="28"/>
        </w:rPr>
        <w:t>за межами села Гут:</w:t>
      </w:r>
    </w:p>
    <w:p w:rsidR="00F30EFC" w:rsidRDefault="00F30EFC" w:rsidP="00440FF6">
      <w:pPr>
        <w:pStyle w:val="BodyText"/>
        <w:ind w:firstLine="540"/>
        <w:rPr>
          <w:szCs w:val="28"/>
        </w:rPr>
      </w:pPr>
      <w:r>
        <w:rPr>
          <w:szCs w:val="28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15,1716 га"/>
        </w:smartTagPr>
        <w:r>
          <w:rPr>
            <w:szCs w:val="28"/>
          </w:rPr>
          <w:t>15,1716 га</w:t>
        </w:r>
      </w:smartTag>
      <w:r>
        <w:rPr>
          <w:szCs w:val="28"/>
        </w:rPr>
        <w:t>, кадастровий номер 2120482400:02:000:0069;</w:t>
      </w:r>
    </w:p>
    <w:p w:rsidR="00F30EFC" w:rsidRDefault="00F30EFC" w:rsidP="00440FF6">
      <w:pPr>
        <w:pStyle w:val="BodyText"/>
        <w:ind w:firstLine="540"/>
        <w:rPr>
          <w:szCs w:val="28"/>
        </w:rPr>
      </w:pPr>
      <w:r>
        <w:rPr>
          <w:szCs w:val="28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13,5291 га"/>
        </w:smartTagPr>
        <w:r>
          <w:rPr>
            <w:szCs w:val="28"/>
          </w:rPr>
          <w:t>13,5291 га</w:t>
        </w:r>
      </w:smartTag>
      <w:r>
        <w:rPr>
          <w:szCs w:val="28"/>
        </w:rPr>
        <w:t>, кадастровий номер 2120482400:01:000:0039;</w:t>
      </w:r>
    </w:p>
    <w:p w:rsidR="00F30EFC" w:rsidRDefault="00F30EFC" w:rsidP="00440FF6">
      <w:pPr>
        <w:pStyle w:val="BodyText"/>
        <w:ind w:firstLine="540"/>
        <w:rPr>
          <w:szCs w:val="28"/>
        </w:rPr>
      </w:pPr>
      <w:r>
        <w:rPr>
          <w:szCs w:val="28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7,4959 га"/>
        </w:smartTagPr>
        <w:r>
          <w:rPr>
            <w:szCs w:val="28"/>
          </w:rPr>
          <w:t>7,4959 га</w:t>
        </w:r>
      </w:smartTag>
      <w:r>
        <w:rPr>
          <w:szCs w:val="28"/>
        </w:rPr>
        <w:t>, кадастровий номер 2120482400:01:000:0040;</w:t>
      </w:r>
    </w:p>
    <w:p w:rsidR="00F30EFC" w:rsidRDefault="00F30EFC" w:rsidP="00440FF6">
      <w:pPr>
        <w:pStyle w:val="BodyText"/>
        <w:ind w:firstLine="540"/>
        <w:rPr>
          <w:szCs w:val="28"/>
        </w:rPr>
      </w:pPr>
      <w:r>
        <w:rPr>
          <w:szCs w:val="28"/>
        </w:rPr>
        <w:t>2. Передати Берегівському міжрайонному управлінню водного господарства у постійне користування земельні ділянки, зазначені у пункті 1 цього розпорядження.</w:t>
      </w:r>
    </w:p>
    <w:p w:rsidR="00F30EFC" w:rsidRDefault="00F30EFC" w:rsidP="00440FF6">
      <w:pPr>
        <w:pStyle w:val="BodyText"/>
        <w:ind w:firstLine="540"/>
        <w:rPr>
          <w:szCs w:val="28"/>
        </w:rPr>
      </w:pPr>
      <w:r>
        <w:rPr>
          <w:szCs w:val="28"/>
        </w:rPr>
        <w:t>3. Контроль за виконанням цього розпорядження залишаю за собою.</w:t>
      </w:r>
    </w:p>
    <w:p w:rsidR="00F30EFC" w:rsidRDefault="00F30EFC" w:rsidP="00AB6E9F">
      <w:pPr>
        <w:pStyle w:val="BodyText"/>
        <w:ind w:firstLine="851"/>
        <w:rPr>
          <w:szCs w:val="28"/>
        </w:rPr>
      </w:pPr>
    </w:p>
    <w:p w:rsidR="00F30EFC" w:rsidRPr="008710ED" w:rsidRDefault="00F30EFC" w:rsidP="008710ED">
      <w:pPr>
        <w:suppressAutoHyphens w:val="0"/>
        <w:jc w:val="both"/>
        <w:rPr>
          <w:b/>
          <w:sz w:val="28"/>
          <w:szCs w:val="28"/>
          <w:lang w:val="uk-UA" w:eastAsia="ru-RU"/>
        </w:rPr>
      </w:pPr>
      <w:r w:rsidRPr="008710ED">
        <w:rPr>
          <w:b/>
          <w:sz w:val="28"/>
          <w:szCs w:val="28"/>
          <w:lang w:eastAsia="ru-RU"/>
        </w:rPr>
        <w:t>Голов державної адміністрації</w:t>
      </w:r>
      <w:r w:rsidRPr="008710ED">
        <w:rPr>
          <w:b/>
          <w:sz w:val="28"/>
          <w:szCs w:val="28"/>
          <w:lang w:eastAsia="ru-RU"/>
        </w:rPr>
        <w:tab/>
      </w:r>
      <w:r w:rsidRPr="008710ED">
        <w:rPr>
          <w:b/>
          <w:sz w:val="28"/>
          <w:szCs w:val="28"/>
          <w:lang w:eastAsia="ru-RU"/>
        </w:rPr>
        <w:tab/>
      </w:r>
      <w:r w:rsidRPr="008710ED">
        <w:rPr>
          <w:b/>
          <w:sz w:val="28"/>
          <w:szCs w:val="28"/>
          <w:lang w:eastAsia="ru-RU"/>
        </w:rPr>
        <w:tab/>
      </w:r>
      <w:r w:rsidRPr="008710ED">
        <w:rPr>
          <w:b/>
          <w:sz w:val="28"/>
          <w:szCs w:val="28"/>
          <w:lang w:eastAsia="ru-RU"/>
        </w:rPr>
        <w:tab/>
      </w:r>
      <w:r w:rsidRPr="008710ED">
        <w:rPr>
          <w:b/>
          <w:sz w:val="28"/>
          <w:szCs w:val="28"/>
          <w:lang w:eastAsia="ru-RU"/>
        </w:rPr>
        <w:tab/>
      </w:r>
      <w:r w:rsidRPr="008710ED">
        <w:rPr>
          <w:b/>
          <w:sz w:val="28"/>
          <w:szCs w:val="28"/>
          <w:lang w:eastAsia="ru-RU"/>
        </w:rPr>
        <w:tab/>
        <w:t xml:space="preserve">    І.Петрушка</w:t>
      </w:r>
    </w:p>
    <w:sectPr w:rsidR="00F30EFC" w:rsidRPr="008710ED" w:rsidSect="008710ED">
      <w:headerReference w:type="even" r:id="rId8"/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EFC" w:rsidRDefault="00F30EFC">
      <w:r>
        <w:separator/>
      </w:r>
    </w:p>
  </w:endnote>
  <w:endnote w:type="continuationSeparator" w:id="0">
    <w:p w:rsidR="00F30EFC" w:rsidRDefault="00F30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EFC" w:rsidRDefault="00F30EFC">
      <w:r>
        <w:separator/>
      </w:r>
    </w:p>
  </w:footnote>
  <w:footnote w:type="continuationSeparator" w:id="0">
    <w:p w:rsidR="00F30EFC" w:rsidRDefault="00F30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FC" w:rsidRDefault="00F30EFC" w:rsidP="003A21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0EFC" w:rsidRDefault="00F30E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FC" w:rsidRDefault="00F30EFC" w:rsidP="003A21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30EFC" w:rsidRDefault="00F30E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76C47F0"/>
    <w:multiLevelType w:val="hybridMultilevel"/>
    <w:tmpl w:val="2D9AC856"/>
    <w:lvl w:ilvl="0" w:tplc="3956E33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573"/>
    <w:rsid w:val="001847C3"/>
    <w:rsid w:val="00360374"/>
    <w:rsid w:val="003A215E"/>
    <w:rsid w:val="003E5ABC"/>
    <w:rsid w:val="00440FF6"/>
    <w:rsid w:val="00475D5D"/>
    <w:rsid w:val="004F5B3B"/>
    <w:rsid w:val="005A5DE2"/>
    <w:rsid w:val="006A3954"/>
    <w:rsid w:val="00730573"/>
    <w:rsid w:val="008710ED"/>
    <w:rsid w:val="008B6C22"/>
    <w:rsid w:val="008C5235"/>
    <w:rsid w:val="00966BB8"/>
    <w:rsid w:val="00984CC1"/>
    <w:rsid w:val="00997337"/>
    <w:rsid w:val="009A7570"/>
    <w:rsid w:val="009E1FD0"/>
    <w:rsid w:val="00AB6E9F"/>
    <w:rsid w:val="00B524FC"/>
    <w:rsid w:val="00C46353"/>
    <w:rsid w:val="00D866EC"/>
    <w:rsid w:val="00ED59D0"/>
    <w:rsid w:val="00F30EFC"/>
    <w:rsid w:val="00F965C8"/>
    <w:rsid w:val="00FA3CC5"/>
    <w:rsid w:val="00FD1C8A"/>
    <w:rsid w:val="00FD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74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0374"/>
    <w:pPr>
      <w:keepNext/>
      <w:tabs>
        <w:tab w:val="num" w:pos="360"/>
      </w:tabs>
      <w:jc w:val="both"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0374"/>
    <w:rPr>
      <w:rFonts w:ascii="Times New Roman" w:hAnsi="Times New Roman" w:cs="Times New Roman"/>
      <w:sz w:val="20"/>
      <w:szCs w:val="20"/>
      <w:lang w:val="uk-UA" w:eastAsia="zh-CN"/>
    </w:rPr>
  </w:style>
  <w:style w:type="paragraph" w:styleId="BodyText">
    <w:name w:val="Body Text"/>
    <w:basedOn w:val="Normal"/>
    <w:link w:val="BodyTextChar"/>
    <w:uiPriority w:val="99"/>
    <w:rsid w:val="00360374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0374"/>
    <w:rPr>
      <w:rFonts w:ascii="Times New Roman" w:hAnsi="Times New Roman" w:cs="Times New Roman"/>
      <w:sz w:val="20"/>
      <w:szCs w:val="20"/>
      <w:lang w:val="uk-UA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6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0374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440F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rsid w:val="00440F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264</Words>
  <Characters>1511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7</cp:revision>
  <cp:lastPrinted>2015-10-26T07:21:00Z</cp:lastPrinted>
  <dcterms:created xsi:type="dcterms:W3CDTF">2015-10-22T11:59:00Z</dcterms:created>
  <dcterms:modified xsi:type="dcterms:W3CDTF">2015-11-04T08:49:00Z</dcterms:modified>
</cp:coreProperties>
</file>