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A8" w:rsidRPr="00EB728B" w:rsidRDefault="00026FA8" w:rsidP="00EB728B">
      <w:pPr>
        <w:tabs>
          <w:tab w:val="left" w:pos="4962"/>
        </w:tabs>
        <w:spacing w:after="0" w:line="240" w:lineRule="auto"/>
        <w:jc w:val="center"/>
        <w:rPr>
          <w:rFonts w:cs="Antiqua"/>
          <w:b/>
          <w:sz w:val="28"/>
          <w:szCs w:val="28"/>
          <w:lang w:val="en-US"/>
        </w:rPr>
      </w:pPr>
      <w:r>
        <w:rPr>
          <w:noProof/>
          <w:szCs w:val="28"/>
          <w:lang w:val="en-US" w:eastAsia="ru-RU"/>
        </w:rPr>
        <w:t xml:space="preserve"> </w:t>
      </w:r>
    </w:p>
    <w:p w:rsidR="00026FA8" w:rsidRDefault="00026FA8" w:rsidP="00EB728B">
      <w:pPr>
        <w:spacing w:after="0" w:line="240" w:lineRule="auto"/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026FA8" w:rsidRDefault="00026FA8" w:rsidP="00EB728B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26FA8" w:rsidRDefault="00026FA8" w:rsidP="00EB728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026FA8" w:rsidRDefault="00026FA8" w:rsidP="00EB728B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26FA8" w:rsidRDefault="00026FA8" w:rsidP="00EB728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26FA8" w:rsidRDefault="00026FA8" w:rsidP="00EB728B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26FA8" w:rsidRPr="00D255A2" w:rsidRDefault="00026FA8" w:rsidP="00EB728B">
      <w:pPr>
        <w:spacing w:after="0" w:line="240" w:lineRule="auto"/>
        <w:ind w:left="426" w:hanging="426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255A2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31.05.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Берегове       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148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026FA8" w:rsidRPr="00D255A2" w:rsidRDefault="00026FA8" w:rsidP="00EB728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D255A2" w:rsidRDefault="00026FA8" w:rsidP="00EB728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D255A2" w:rsidRDefault="00026FA8" w:rsidP="00EB728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728B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026FA8" w:rsidRPr="00D255A2" w:rsidRDefault="00026FA8" w:rsidP="00EB728B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Pr="00D255A2" w:rsidRDefault="00026FA8" w:rsidP="000977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28B"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адміністрації”:</w:t>
      </w:r>
    </w:p>
    <w:p w:rsidR="00026FA8" w:rsidRPr="00D255A2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Pr="00EB728B" w:rsidRDefault="00026FA8" w:rsidP="00EB728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B728B">
        <w:rPr>
          <w:sz w:val="28"/>
          <w:szCs w:val="28"/>
          <w:lang w:val="uk-UA"/>
        </w:rPr>
        <w:t>Дозволити:</w:t>
      </w:r>
    </w:p>
    <w:p w:rsidR="00026FA8" w:rsidRPr="00EB728B" w:rsidRDefault="00026FA8" w:rsidP="00EB72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B728B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культури, молоді та спорту райдержадміністрації, пов’язані з участю у відзначенні </w:t>
      </w:r>
      <w:bookmarkStart w:id="0" w:name="_GoBack"/>
      <w:bookmarkEnd w:id="0"/>
      <w:r w:rsidRPr="00EB728B">
        <w:rPr>
          <w:rFonts w:ascii="Times New Roman" w:hAnsi="Times New Roman"/>
          <w:sz w:val="28"/>
          <w:szCs w:val="28"/>
          <w:lang w:val="uk-UA"/>
        </w:rPr>
        <w:t>в районі Дня Примирення та відзначенні Дня Європи, у сумі 1250,00 (одна тисяча двісті п’ятдесят)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 Всеукраїнських і міжнародних мистецьких акціях на 2021 рік, в рамках Програми реалізації культурно-масових, національно-патріотичних та фізкультурно-спортивних заходів на 2021- 2022 роки.</w:t>
      </w:r>
    </w:p>
    <w:p w:rsidR="00026FA8" w:rsidRPr="00EB728B" w:rsidRDefault="00026FA8" w:rsidP="00EB728B">
      <w:pPr>
        <w:spacing w:after="0" w:line="240" w:lineRule="auto"/>
        <w:ind w:firstLine="720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EB728B">
        <w:rPr>
          <w:rFonts w:ascii="Times New Roman" w:hAnsi="Times New Roman"/>
          <w:sz w:val="28"/>
          <w:szCs w:val="28"/>
          <w:lang w:val="uk-UA"/>
        </w:rPr>
        <w:t>1.2.Відділу культури, молоді та спорту райдержадміністрації використати кошти на фінансування витрат відповідно до пункту 8, 9 культурно-мистецьких заходів у районі та участі в обласних Всеукраїнських і міжнародних мистецьких акціях на 2021 рік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28B"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розпорядження покласти на заступника голови районної державної адміністрації Данич Є.В.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728B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</w:t>
      </w:r>
      <w:r w:rsidRPr="00CD60E8">
        <w:rPr>
          <w:rFonts w:ascii="Times New Roman" w:hAnsi="Times New Roman"/>
          <w:b/>
          <w:sz w:val="28"/>
          <w:szCs w:val="28"/>
        </w:rPr>
        <w:t xml:space="preserve">       </w:t>
      </w:r>
      <w:r w:rsidRPr="00EB728B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2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EB728B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EB728B"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CD60E8">
        <w:rPr>
          <w:rFonts w:ascii="Times New Roman" w:hAnsi="Times New Roman"/>
          <w:sz w:val="28"/>
          <w:szCs w:val="28"/>
        </w:rPr>
        <w:tab/>
      </w:r>
      <w:r w:rsidRPr="00EB728B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en-US"/>
        </w:rPr>
        <w:t>31.05.2021</w:t>
      </w:r>
      <w:r w:rsidRPr="00EB728B">
        <w:rPr>
          <w:rFonts w:ascii="Times New Roman" w:hAnsi="Times New Roman"/>
          <w:sz w:val="28"/>
          <w:szCs w:val="28"/>
          <w:lang w:val="uk-UA"/>
        </w:rPr>
        <w:t>_№_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148</w:t>
      </w:r>
      <w:r w:rsidRPr="00EB728B">
        <w:rPr>
          <w:rFonts w:ascii="Times New Roman" w:hAnsi="Times New Roman"/>
          <w:sz w:val="28"/>
          <w:szCs w:val="28"/>
          <w:lang w:val="uk-UA"/>
        </w:rPr>
        <w:t xml:space="preserve">_  </w:t>
      </w:r>
    </w:p>
    <w:p w:rsidR="00026FA8" w:rsidRDefault="00026FA8" w:rsidP="00EB72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EB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EB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EB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КОШТОРИС</w:t>
      </w:r>
    </w:p>
    <w:p w:rsidR="00026FA8" w:rsidRPr="00EB728B" w:rsidRDefault="00026FA8" w:rsidP="00EB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Pr="00EB728B" w:rsidRDefault="00026FA8" w:rsidP="00EB728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B728B">
        <w:rPr>
          <w:sz w:val="28"/>
          <w:szCs w:val="28"/>
          <w:lang w:val="uk-UA"/>
        </w:rPr>
        <w:t xml:space="preserve">Квіткова продукція                                                      1250,00 гривень </w:t>
      </w:r>
    </w:p>
    <w:p w:rsidR="00026FA8" w:rsidRPr="00EB728B" w:rsidRDefault="00026FA8" w:rsidP="00EB728B">
      <w:pPr>
        <w:pStyle w:val="ListParagraph"/>
        <w:ind w:left="360"/>
        <w:jc w:val="both"/>
        <w:rPr>
          <w:sz w:val="28"/>
          <w:szCs w:val="28"/>
          <w:lang w:val="en-US"/>
        </w:rPr>
      </w:pPr>
    </w:p>
    <w:p w:rsidR="00026FA8" w:rsidRPr="00EB728B" w:rsidRDefault="00026FA8" w:rsidP="00EB728B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EB728B">
        <w:rPr>
          <w:sz w:val="28"/>
          <w:szCs w:val="28"/>
          <w:lang w:val="uk-UA"/>
        </w:rPr>
        <w:t xml:space="preserve">ВСЬОГО         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 w:rsidRPr="00EB728B">
        <w:rPr>
          <w:sz w:val="28"/>
          <w:szCs w:val="28"/>
          <w:lang w:val="uk-UA"/>
        </w:rPr>
        <w:t xml:space="preserve">   1250,00 гривень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728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(одна тисяча двісті п’ятдесят грн.00 коп)</w:t>
      </w: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Pr="00EB728B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 апарату  </w:t>
      </w:r>
    </w:p>
    <w:p w:rsidR="00026FA8" w:rsidRDefault="00026FA8" w:rsidP="00EB7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державної адміністрації                                                     </w:t>
      </w:r>
      <w:r w:rsidRPr="00D255A2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Нелі </w:t>
      </w:r>
      <w:r w:rsidRPr="00D255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ТЕРЛЕЦЬКА</w:t>
      </w:r>
    </w:p>
    <w:p w:rsidR="00026FA8" w:rsidRPr="00E41FB3" w:rsidRDefault="00026FA8" w:rsidP="00EB72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6FA8" w:rsidRDefault="00026FA8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6FA8" w:rsidRDefault="00026FA8" w:rsidP="000977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26FA8" w:rsidSect="00EB72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4DC"/>
    <w:multiLevelType w:val="hybridMultilevel"/>
    <w:tmpl w:val="50E82D8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F85A27"/>
    <w:multiLevelType w:val="hybridMultilevel"/>
    <w:tmpl w:val="540E23AA"/>
    <w:lvl w:ilvl="0" w:tplc="8E7CB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49C"/>
    <w:rsid w:val="00026FA8"/>
    <w:rsid w:val="00040CD0"/>
    <w:rsid w:val="00082201"/>
    <w:rsid w:val="000977C7"/>
    <w:rsid w:val="001D7761"/>
    <w:rsid w:val="001D7899"/>
    <w:rsid w:val="00222C8B"/>
    <w:rsid w:val="00421608"/>
    <w:rsid w:val="004D149C"/>
    <w:rsid w:val="005553FE"/>
    <w:rsid w:val="005C3C04"/>
    <w:rsid w:val="0068720A"/>
    <w:rsid w:val="00690075"/>
    <w:rsid w:val="006A4D9F"/>
    <w:rsid w:val="007C0F5D"/>
    <w:rsid w:val="00885BAB"/>
    <w:rsid w:val="00915E88"/>
    <w:rsid w:val="00972307"/>
    <w:rsid w:val="00976B89"/>
    <w:rsid w:val="00AE1D29"/>
    <w:rsid w:val="00C57C9A"/>
    <w:rsid w:val="00C949B9"/>
    <w:rsid w:val="00CD60E8"/>
    <w:rsid w:val="00D255A2"/>
    <w:rsid w:val="00E41FB3"/>
    <w:rsid w:val="00E44A2A"/>
    <w:rsid w:val="00E451FD"/>
    <w:rsid w:val="00EB728B"/>
    <w:rsid w:val="00F434A6"/>
    <w:rsid w:val="00FC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C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7C7"/>
    <w:rPr>
      <w:rFonts w:ascii="Arial CYR" w:hAnsi="Arial CYR" w:cs="Arial CYR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977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4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B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295</Words>
  <Characters>1687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2021-05-31T12:15:00Z</cp:lastPrinted>
  <dcterms:created xsi:type="dcterms:W3CDTF">2021-05-27T12:29:00Z</dcterms:created>
  <dcterms:modified xsi:type="dcterms:W3CDTF">2021-07-21T05:57:00Z</dcterms:modified>
</cp:coreProperties>
</file>